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pPr>
      <w:r>
        <w:rPr/>
        <w:t>MSBO Teams up with Davenport University</w:t>
      </w:r>
    </w:p>
    <w:p>
      <w:pPr>
        <w:pStyle w:val="BodyText"/>
        <w:ind w:left="100" w:right="305"/>
      </w:pPr>
      <w:r>
        <w:rPr/>
        <w:t>In order to support the professional growth of its members, the Michigan School Business Officials and Davenport University have created an articulation agreement that allows curriculum from MSBO certifications to be accepted as transfer credit at any Davenport University campus location.</w:t>
      </w:r>
    </w:p>
    <w:p>
      <w:pPr>
        <w:pStyle w:val="BodyText"/>
        <w:spacing w:before="11"/>
        <w:rPr>
          <w:sz w:val="23"/>
        </w:rPr>
      </w:pPr>
    </w:p>
    <w:p>
      <w:pPr>
        <w:pStyle w:val="BodyText"/>
        <w:spacing w:before="0"/>
        <w:ind w:left="100" w:right="474"/>
      </w:pPr>
      <w:r>
        <w:rPr/>
        <w:t>In order to be eligible for credit you must have completed one of the certification tracks. Following is the list of Davenport University credit hours awarded for each MSBO Certification.</w:t>
      </w:r>
    </w:p>
    <w:p>
      <w:pPr>
        <w:pStyle w:val="BodyText"/>
        <w:spacing w:before="11"/>
        <w:rPr>
          <w:sz w:val="23"/>
        </w:rPr>
      </w:pPr>
    </w:p>
    <w:p>
      <w:pPr>
        <w:pStyle w:val="Heading1"/>
      </w:pPr>
      <w:r>
        <w:rPr/>
        <w:t>Certification Davenport Equivalency Credit Hours Awarded</w:t>
      </w:r>
    </w:p>
    <w:p>
      <w:pPr>
        <w:spacing w:line="240" w:lineRule="auto" w:before="1" w:after="1"/>
        <w:rPr>
          <w:b/>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28"/>
        <w:gridCol w:w="3121"/>
        <w:gridCol w:w="3104"/>
      </w:tblGrid>
      <w:tr>
        <w:trPr>
          <w:trHeight w:val="275" w:hRule="atLeast"/>
        </w:trPr>
        <w:tc>
          <w:tcPr>
            <w:tcW w:w="3128" w:type="dxa"/>
          </w:tcPr>
          <w:p>
            <w:pPr>
              <w:pStyle w:val="TableParagraph"/>
              <w:spacing w:line="256" w:lineRule="exact"/>
              <w:rPr>
                <w:sz w:val="24"/>
              </w:rPr>
            </w:pPr>
            <w:r>
              <w:rPr>
                <w:sz w:val="24"/>
              </w:rPr>
              <w:t>Course Title</w:t>
            </w:r>
          </w:p>
        </w:tc>
        <w:tc>
          <w:tcPr>
            <w:tcW w:w="3121" w:type="dxa"/>
          </w:tcPr>
          <w:p>
            <w:pPr>
              <w:pStyle w:val="TableParagraph"/>
              <w:spacing w:line="256" w:lineRule="exact"/>
              <w:rPr>
                <w:sz w:val="24"/>
              </w:rPr>
            </w:pPr>
            <w:r>
              <w:rPr>
                <w:sz w:val="24"/>
              </w:rPr>
              <w:t>DU Course Equivalency</w:t>
            </w:r>
          </w:p>
        </w:tc>
        <w:tc>
          <w:tcPr>
            <w:tcW w:w="3104" w:type="dxa"/>
          </w:tcPr>
          <w:p>
            <w:pPr>
              <w:pStyle w:val="TableParagraph"/>
              <w:spacing w:line="256" w:lineRule="exact"/>
              <w:ind w:left="106"/>
              <w:rPr>
                <w:sz w:val="24"/>
              </w:rPr>
            </w:pPr>
            <w:r>
              <w:rPr>
                <w:sz w:val="24"/>
              </w:rPr>
              <w:t>Credit Hours Awarded</w:t>
            </w:r>
          </w:p>
        </w:tc>
      </w:tr>
      <w:tr>
        <w:trPr>
          <w:trHeight w:val="551" w:hRule="atLeast"/>
        </w:trPr>
        <w:tc>
          <w:tcPr>
            <w:tcW w:w="3128" w:type="dxa"/>
          </w:tcPr>
          <w:p>
            <w:pPr>
              <w:pStyle w:val="TableParagraph"/>
              <w:rPr>
                <w:sz w:val="24"/>
              </w:rPr>
            </w:pPr>
            <w:r>
              <w:rPr>
                <w:sz w:val="24"/>
              </w:rPr>
              <w:t>Purchasing Officer</w:t>
            </w:r>
          </w:p>
        </w:tc>
        <w:tc>
          <w:tcPr>
            <w:tcW w:w="3121" w:type="dxa"/>
          </w:tcPr>
          <w:p>
            <w:pPr>
              <w:pStyle w:val="TableParagraph"/>
              <w:rPr>
                <w:sz w:val="24"/>
              </w:rPr>
            </w:pPr>
            <w:r>
              <w:rPr>
                <w:sz w:val="24"/>
              </w:rPr>
              <w:t>GNBS</w:t>
            </w:r>
          </w:p>
          <w:p>
            <w:pPr>
              <w:pStyle w:val="TableParagraph"/>
              <w:spacing w:line="261" w:lineRule="exact"/>
              <w:rPr>
                <w:sz w:val="24"/>
              </w:rPr>
            </w:pPr>
            <w:r>
              <w:rPr>
                <w:sz w:val="24"/>
              </w:rPr>
              <w:t>General Business Credit</w:t>
            </w:r>
          </w:p>
        </w:tc>
        <w:tc>
          <w:tcPr>
            <w:tcW w:w="3104" w:type="dxa"/>
          </w:tcPr>
          <w:p>
            <w:pPr>
              <w:pStyle w:val="TableParagraph"/>
              <w:ind w:left="106"/>
              <w:rPr>
                <w:sz w:val="24"/>
              </w:rPr>
            </w:pPr>
            <w:r>
              <w:rPr>
                <w:sz w:val="24"/>
              </w:rPr>
              <w:t>3</w:t>
            </w:r>
          </w:p>
        </w:tc>
      </w:tr>
      <w:tr>
        <w:trPr>
          <w:trHeight w:val="554" w:hRule="atLeast"/>
        </w:trPr>
        <w:tc>
          <w:tcPr>
            <w:tcW w:w="3128" w:type="dxa"/>
          </w:tcPr>
          <w:p>
            <w:pPr>
              <w:pStyle w:val="TableParagraph"/>
              <w:spacing w:line="273" w:lineRule="exact"/>
              <w:rPr>
                <w:sz w:val="24"/>
              </w:rPr>
            </w:pPr>
            <w:r>
              <w:rPr>
                <w:sz w:val="24"/>
              </w:rPr>
              <w:t>Educational Data Specialist</w:t>
            </w:r>
          </w:p>
        </w:tc>
        <w:tc>
          <w:tcPr>
            <w:tcW w:w="3121" w:type="dxa"/>
          </w:tcPr>
          <w:p>
            <w:pPr>
              <w:pStyle w:val="TableParagraph"/>
              <w:spacing w:line="273" w:lineRule="exact"/>
              <w:rPr>
                <w:sz w:val="24"/>
              </w:rPr>
            </w:pPr>
            <w:r>
              <w:rPr>
                <w:sz w:val="24"/>
              </w:rPr>
              <w:t>GNBS</w:t>
            </w:r>
          </w:p>
          <w:p>
            <w:pPr>
              <w:pStyle w:val="TableParagraph"/>
              <w:spacing w:line="261" w:lineRule="exact"/>
              <w:rPr>
                <w:sz w:val="24"/>
              </w:rPr>
            </w:pPr>
            <w:r>
              <w:rPr>
                <w:sz w:val="24"/>
              </w:rPr>
              <w:t>General Business Credit</w:t>
            </w:r>
          </w:p>
        </w:tc>
        <w:tc>
          <w:tcPr>
            <w:tcW w:w="3104" w:type="dxa"/>
          </w:tcPr>
          <w:p>
            <w:pPr>
              <w:pStyle w:val="TableParagraph"/>
              <w:spacing w:line="273" w:lineRule="exact"/>
              <w:ind w:left="106"/>
              <w:rPr>
                <w:sz w:val="24"/>
              </w:rPr>
            </w:pPr>
            <w:r>
              <w:rPr>
                <w:sz w:val="24"/>
              </w:rPr>
              <w:t>3</w:t>
            </w:r>
          </w:p>
        </w:tc>
      </w:tr>
      <w:tr>
        <w:trPr>
          <w:trHeight w:val="551" w:hRule="atLeast"/>
        </w:trPr>
        <w:tc>
          <w:tcPr>
            <w:tcW w:w="3128" w:type="dxa"/>
          </w:tcPr>
          <w:p>
            <w:pPr>
              <w:pStyle w:val="TableParagraph"/>
              <w:rPr>
                <w:sz w:val="24"/>
              </w:rPr>
            </w:pPr>
            <w:r>
              <w:rPr>
                <w:sz w:val="24"/>
              </w:rPr>
              <w:t>Chief Financial Officer</w:t>
            </w:r>
          </w:p>
        </w:tc>
        <w:tc>
          <w:tcPr>
            <w:tcW w:w="3121" w:type="dxa"/>
          </w:tcPr>
          <w:p>
            <w:pPr>
              <w:pStyle w:val="TableParagraph"/>
              <w:rPr>
                <w:sz w:val="24"/>
              </w:rPr>
            </w:pPr>
            <w:r>
              <w:rPr>
                <w:sz w:val="24"/>
              </w:rPr>
              <w:t>GNBS</w:t>
            </w:r>
          </w:p>
          <w:p>
            <w:pPr>
              <w:pStyle w:val="TableParagraph"/>
              <w:spacing w:line="261" w:lineRule="exact"/>
              <w:rPr>
                <w:sz w:val="24"/>
              </w:rPr>
            </w:pPr>
            <w:r>
              <w:rPr>
                <w:sz w:val="24"/>
              </w:rPr>
              <w:t>General Business Credit</w:t>
            </w:r>
          </w:p>
        </w:tc>
        <w:tc>
          <w:tcPr>
            <w:tcW w:w="3104" w:type="dxa"/>
          </w:tcPr>
          <w:p>
            <w:pPr>
              <w:pStyle w:val="TableParagraph"/>
              <w:ind w:left="106"/>
              <w:rPr>
                <w:sz w:val="24"/>
              </w:rPr>
            </w:pPr>
            <w:r>
              <w:rPr>
                <w:sz w:val="24"/>
              </w:rPr>
              <w:t>5</w:t>
            </w:r>
          </w:p>
        </w:tc>
      </w:tr>
      <w:tr>
        <w:trPr>
          <w:trHeight w:val="551" w:hRule="atLeast"/>
        </w:trPr>
        <w:tc>
          <w:tcPr>
            <w:tcW w:w="3128" w:type="dxa"/>
          </w:tcPr>
          <w:p>
            <w:pPr>
              <w:pStyle w:val="TableParagraph"/>
              <w:rPr>
                <w:sz w:val="24"/>
              </w:rPr>
            </w:pPr>
            <w:r>
              <w:rPr>
                <w:sz w:val="24"/>
              </w:rPr>
              <w:t>Facilities Director</w:t>
            </w:r>
          </w:p>
        </w:tc>
        <w:tc>
          <w:tcPr>
            <w:tcW w:w="3121" w:type="dxa"/>
          </w:tcPr>
          <w:p>
            <w:pPr>
              <w:pStyle w:val="TableParagraph"/>
              <w:rPr>
                <w:sz w:val="24"/>
              </w:rPr>
            </w:pPr>
            <w:r>
              <w:rPr>
                <w:sz w:val="24"/>
              </w:rPr>
              <w:t>GNBS</w:t>
            </w:r>
          </w:p>
          <w:p>
            <w:pPr>
              <w:pStyle w:val="TableParagraph"/>
              <w:spacing w:line="261" w:lineRule="exact"/>
              <w:rPr>
                <w:sz w:val="24"/>
              </w:rPr>
            </w:pPr>
            <w:r>
              <w:rPr>
                <w:sz w:val="24"/>
              </w:rPr>
              <w:t>General Business Credit</w:t>
            </w:r>
          </w:p>
        </w:tc>
        <w:tc>
          <w:tcPr>
            <w:tcW w:w="3104" w:type="dxa"/>
          </w:tcPr>
          <w:p>
            <w:pPr>
              <w:pStyle w:val="TableParagraph"/>
              <w:ind w:left="106"/>
              <w:rPr>
                <w:sz w:val="24"/>
              </w:rPr>
            </w:pPr>
            <w:r>
              <w:rPr>
                <w:sz w:val="24"/>
              </w:rPr>
              <w:t>3</w:t>
            </w:r>
          </w:p>
        </w:tc>
      </w:tr>
      <w:tr>
        <w:trPr>
          <w:trHeight w:val="551" w:hRule="atLeast"/>
        </w:trPr>
        <w:tc>
          <w:tcPr>
            <w:tcW w:w="3128" w:type="dxa"/>
          </w:tcPr>
          <w:p>
            <w:pPr>
              <w:pStyle w:val="TableParagraph"/>
              <w:rPr>
                <w:sz w:val="24"/>
              </w:rPr>
            </w:pPr>
            <w:r>
              <w:rPr>
                <w:sz w:val="24"/>
              </w:rPr>
              <w:t>Child Nutrition Director</w:t>
            </w:r>
          </w:p>
        </w:tc>
        <w:tc>
          <w:tcPr>
            <w:tcW w:w="3121" w:type="dxa"/>
          </w:tcPr>
          <w:p>
            <w:pPr>
              <w:pStyle w:val="TableParagraph"/>
              <w:rPr>
                <w:sz w:val="24"/>
              </w:rPr>
            </w:pPr>
            <w:r>
              <w:rPr>
                <w:sz w:val="24"/>
              </w:rPr>
              <w:t>GNBS</w:t>
            </w:r>
          </w:p>
          <w:p>
            <w:pPr>
              <w:pStyle w:val="TableParagraph"/>
              <w:spacing w:line="261" w:lineRule="exact"/>
              <w:rPr>
                <w:sz w:val="24"/>
              </w:rPr>
            </w:pPr>
            <w:r>
              <w:rPr>
                <w:sz w:val="24"/>
              </w:rPr>
              <w:t>General Business Credit</w:t>
            </w:r>
          </w:p>
        </w:tc>
        <w:tc>
          <w:tcPr>
            <w:tcW w:w="3104" w:type="dxa"/>
          </w:tcPr>
          <w:p>
            <w:pPr>
              <w:pStyle w:val="TableParagraph"/>
              <w:ind w:left="106"/>
              <w:rPr>
                <w:sz w:val="24"/>
              </w:rPr>
            </w:pPr>
            <w:r>
              <w:rPr>
                <w:sz w:val="24"/>
              </w:rPr>
              <w:t>3</w:t>
            </w:r>
          </w:p>
        </w:tc>
      </w:tr>
      <w:tr>
        <w:trPr>
          <w:trHeight w:val="1380" w:hRule="atLeast"/>
        </w:trPr>
        <w:tc>
          <w:tcPr>
            <w:tcW w:w="3128" w:type="dxa"/>
          </w:tcPr>
          <w:p>
            <w:pPr>
              <w:pStyle w:val="TableParagraph"/>
              <w:rPr>
                <w:sz w:val="24"/>
              </w:rPr>
            </w:pPr>
            <w:r>
              <w:rPr>
                <w:sz w:val="24"/>
              </w:rPr>
              <w:t>Human Resource Specialist</w:t>
            </w:r>
          </w:p>
        </w:tc>
        <w:tc>
          <w:tcPr>
            <w:tcW w:w="3121" w:type="dxa"/>
          </w:tcPr>
          <w:p>
            <w:pPr>
              <w:pStyle w:val="TableParagraph"/>
              <w:rPr>
                <w:sz w:val="24"/>
              </w:rPr>
            </w:pPr>
            <w:r>
              <w:rPr>
                <w:sz w:val="24"/>
              </w:rPr>
              <w:t>HRMG213</w:t>
            </w:r>
          </w:p>
          <w:p>
            <w:pPr>
              <w:pStyle w:val="TableParagraph"/>
              <w:spacing w:line="240" w:lineRule="auto"/>
              <w:ind w:right="1324"/>
              <w:rPr>
                <w:sz w:val="24"/>
              </w:rPr>
            </w:pPr>
            <w:r>
              <w:rPr>
                <w:sz w:val="24"/>
              </w:rPr>
              <w:t>Human Resource Management GNBS</w:t>
            </w:r>
          </w:p>
          <w:p>
            <w:pPr>
              <w:pStyle w:val="TableParagraph"/>
              <w:spacing w:line="261" w:lineRule="exact"/>
              <w:rPr>
                <w:sz w:val="24"/>
              </w:rPr>
            </w:pPr>
            <w:r>
              <w:rPr>
                <w:sz w:val="24"/>
              </w:rPr>
              <w:t>General Business Credit</w:t>
            </w:r>
          </w:p>
        </w:tc>
        <w:tc>
          <w:tcPr>
            <w:tcW w:w="3104" w:type="dxa"/>
          </w:tcPr>
          <w:p>
            <w:pPr>
              <w:pStyle w:val="TableParagraph"/>
              <w:ind w:left="106"/>
              <w:rPr>
                <w:sz w:val="24"/>
              </w:rPr>
            </w:pPr>
            <w:r>
              <w:rPr>
                <w:sz w:val="24"/>
              </w:rPr>
              <w:t>3</w:t>
            </w:r>
          </w:p>
          <w:p>
            <w:pPr>
              <w:pStyle w:val="TableParagraph"/>
              <w:spacing w:line="240" w:lineRule="auto"/>
              <w:ind w:left="0"/>
              <w:rPr>
                <w:b/>
                <w:sz w:val="24"/>
              </w:rPr>
            </w:pPr>
          </w:p>
          <w:p>
            <w:pPr>
              <w:pStyle w:val="TableParagraph"/>
              <w:spacing w:line="240" w:lineRule="auto"/>
              <w:ind w:left="106"/>
              <w:rPr>
                <w:sz w:val="24"/>
              </w:rPr>
            </w:pPr>
            <w:r>
              <w:rPr>
                <w:sz w:val="24"/>
              </w:rPr>
              <w:t>1</w:t>
            </w:r>
          </w:p>
        </w:tc>
      </w:tr>
      <w:tr>
        <w:trPr>
          <w:trHeight w:val="551" w:hRule="atLeast"/>
        </w:trPr>
        <w:tc>
          <w:tcPr>
            <w:tcW w:w="3128" w:type="dxa"/>
          </w:tcPr>
          <w:p>
            <w:pPr>
              <w:pStyle w:val="TableParagraph"/>
              <w:rPr>
                <w:sz w:val="24"/>
              </w:rPr>
            </w:pPr>
            <w:r>
              <w:rPr>
                <w:sz w:val="24"/>
              </w:rPr>
              <w:t>School Payroll Specialist</w:t>
            </w:r>
          </w:p>
        </w:tc>
        <w:tc>
          <w:tcPr>
            <w:tcW w:w="3121" w:type="dxa"/>
          </w:tcPr>
          <w:p>
            <w:pPr>
              <w:pStyle w:val="TableParagraph"/>
              <w:rPr>
                <w:sz w:val="24"/>
              </w:rPr>
            </w:pPr>
            <w:r>
              <w:rPr>
                <w:sz w:val="24"/>
              </w:rPr>
              <w:t>GNBS</w:t>
            </w:r>
          </w:p>
          <w:p>
            <w:pPr>
              <w:pStyle w:val="TableParagraph"/>
              <w:spacing w:line="261" w:lineRule="exact"/>
              <w:rPr>
                <w:sz w:val="24"/>
              </w:rPr>
            </w:pPr>
            <w:r>
              <w:rPr>
                <w:sz w:val="24"/>
              </w:rPr>
              <w:t>General Business Credit</w:t>
            </w:r>
          </w:p>
        </w:tc>
        <w:tc>
          <w:tcPr>
            <w:tcW w:w="3104" w:type="dxa"/>
          </w:tcPr>
          <w:p>
            <w:pPr>
              <w:pStyle w:val="TableParagraph"/>
              <w:ind w:left="106"/>
              <w:rPr>
                <w:sz w:val="24"/>
              </w:rPr>
            </w:pPr>
            <w:r>
              <w:rPr>
                <w:sz w:val="24"/>
              </w:rPr>
              <w:t>2</w:t>
            </w:r>
          </w:p>
        </w:tc>
      </w:tr>
      <w:tr>
        <w:trPr>
          <w:trHeight w:val="551" w:hRule="atLeast"/>
        </w:trPr>
        <w:tc>
          <w:tcPr>
            <w:tcW w:w="3128" w:type="dxa"/>
          </w:tcPr>
          <w:p>
            <w:pPr>
              <w:pStyle w:val="TableParagraph"/>
              <w:rPr>
                <w:sz w:val="24"/>
              </w:rPr>
            </w:pPr>
            <w:r>
              <w:rPr>
                <w:sz w:val="24"/>
              </w:rPr>
              <w:t>Chief Technology Officer</w:t>
            </w:r>
          </w:p>
        </w:tc>
        <w:tc>
          <w:tcPr>
            <w:tcW w:w="3121" w:type="dxa"/>
          </w:tcPr>
          <w:p>
            <w:pPr>
              <w:pStyle w:val="TableParagraph"/>
              <w:rPr>
                <w:sz w:val="24"/>
              </w:rPr>
            </w:pPr>
            <w:r>
              <w:rPr>
                <w:sz w:val="24"/>
              </w:rPr>
              <w:t>GNBS</w:t>
            </w:r>
          </w:p>
          <w:p>
            <w:pPr>
              <w:pStyle w:val="TableParagraph"/>
              <w:spacing w:line="261" w:lineRule="exact"/>
              <w:rPr>
                <w:sz w:val="24"/>
              </w:rPr>
            </w:pPr>
            <w:r>
              <w:rPr>
                <w:sz w:val="24"/>
              </w:rPr>
              <w:t>General Business Credit</w:t>
            </w:r>
          </w:p>
        </w:tc>
        <w:tc>
          <w:tcPr>
            <w:tcW w:w="3104" w:type="dxa"/>
          </w:tcPr>
          <w:p>
            <w:pPr>
              <w:pStyle w:val="TableParagraph"/>
              <w:ind w:left="106"/>
              <w:rPr>
                <w:sz w:val="24"/>
              </w:rPr>
            </w:pPr>
            <w:r>
              <w:rPr>
                <w:sz w:val="24"/>
              </w:rPr>
              <w:t>3</w:t>
            </w:r>
          </w:p>
        </w:tc>
      </w:tr>
      <w:tr>
        <w:trPr>
          <w:trHeight w:val="553" w:hRule="atLeast"/>
        </w:trPr>
        <w:tc>
          <w:tcPr>
            <w:tcW w:w="3128" w:type="dxa"/>
          </w:tcPr>
          <w:p>
            <w:pPr>
              <w:pStyle w:val="TableParagraph"/>
              <w:spacing w:line="273" w:lineRule="exact"/>
              <w:rPr>
                <w:sz w:val="24"/>
              </w:rPr>
            </w:pPr>
            <w:r>
              <w:rPr>
                <w:sz w:val="24"/>
              </w:rPr>
              <w:t>Transportation Director</w:t>
            </w:r>
          </w:p>
        </w:tc>
        <w:tc>
          <w:tcPr>
            <w:tcW w:w="3121" w:type="dxa"/>
          </w:tcPr>
          <w:p>
            <w:pPr>
              <w:pStyle w:val="TableParagraph"/>
              <w:spacing w:line="273" w:lineRule="exact"/>
              <w:rPr>
                <w:sz w:val="24"/>
              </w:rPr>
            </w:pPr>
            <w:r>
              <w:rPr>
                <w:sz w:val="24"/>
              </w:rPr>
              <w:t>GNBS</w:t>
            </w:r>
          </w:p>
          <w:p>
            <w:pPr>
              <w:pStyle w:val="TableParagraph"/>
              <w:spacing w:line="261" w:lineRule="exact"/>
              <w:rPr>
                <w:sz w:val="24"/>
              </w:rPr>
            </w:pPr>
            <w:r>
              <w:rPr>
                <w:sz w:val="24"/>
              </w:rPr>
              <w:t>General Business Credit</w:t>
            </w:r>
          </w:p>
        </w:tc>
        <w:tc>
          <w:tcPr>
            <w:tcW w:w="3104" w:type="dxa"/>
          </w:tcPr>
          <w:p>
            <w:pPr>
              <w:pStyle w:val="TableParagraph"/>
              <w:spacing w:line="273" w:lineRule="exact"/>
              <w:ind w:left="106"/>
              <w:rPr>
                <w:sz w:val="24"/>
              </w:rPr>
            </w:pPr>
            <w:r>
              <w:rPr>
                <w:sz w:val="24"/>
              </w:rPr>
              <w:t>4</w:t>
            </w:r>
          </w:p>
        </w:tc>
      </w:tr>
      <w:tr>
        <w:trPr>
          <w:trHeight w:val="551" w:hRule="atLeast"/>
        </w:trPr>
        <w:tc>
          <w:tcPr>
            <w:tcW w:w="3128" w:type="dxa"/>
          </w:tcPr>
          <w:p>
            <w:pPr>
              <w:pStyle w:val="TableParagraph"/>
              <w:rPr>
                <w:sz w:val="24"/>
              </w:rPr>
            </w:pPr>
            <w:r>
              <w:rPr>
                <w:sz w:val="24"/>
              </w:rPr>
              <w:t>Business Office Manager</w:t>
            </w:r>
          </w:p>
        </w:tc>
        <w:tc>
          <w:tcPr>
            <w:tcW w:w="3121" w:type="dxa"/>
          </w:tcPr>
          <w:p>
            <w:pPr>
              <w:pStyle w:val="TableParagraph"/>
              <w:rPr>
                <w:sz w:val="24"/>
              </w:rPr>
            </w:pPr>
            <w:r>
              <w:rPr>
                <w:sz w:val="24"/>
              </w:rPr>
              <w:t>GNBS</w:t>
            </w:r>
          </w:p>
          <w:p>
            <w:pPr>
              <w:pStyle w:val="TableParagraph"/>
              <w:spacing w:line="261" w:lineRule="exact"/>
              <w:rPr>
                <w:sz w:val="24"/>
              </w:rPr>
            </w:pPr>
            <w:r>
              <w:rPr>
                <w:sz w:val="24"/>
              </w:rPr>
              <w:t>General Business Credit</w:t>
            </w:r>
          </w:p>
        </w:tc>
        <w:tc>
          <w:tcPr>
            <w:tcW w:w="3104" w:type="dxa"/>
          </w:tcPr>
          <w:p>
            <w:pPr>
              <w:pStyle w:val="TableParagraph"/>
              <w:ind w:left="106"/>
              <w:rPr>
                <w:sz w:val="24"/>
              </w:rPr>
            </w:pPr>
            <w:r>
              <w:rPr>
                <w:sz w:val="24"/>
              </w:rPr>
              <w:t>3</w:t>
            </w:r>
          </w:p>
        </w:tc>
      </w:tr>
      <w:tr>
        <w:trPr>
          <w:trHeight w:val="551" w:hRule="atLeast"/>
        </w:trPr>
        <w:tc>
          <w:tcPr>
            <w:tcW w:w="3128" w:type="dxa"/>
          </w:tcPr>
          <w:p>
            <w:pPr>
              <w:pStyle w:val="TableParagraph"/>
              <w:rPr>
                <w:sz w:val="24"/>
              </w:rPr>
            </w:pPr>
            <w:r>
              <w:rPr>
                <w:sz w:val="24"/>
              </w:rPr>
              <w:t>Business Office Specialist</w:t>
            </w:r>
          </w:p>
        </w:tc>
        <w:tc>
          <w:tcPr>
            <w:tcW w:w="3121" w:type="dxa"/>
          </w:tcPr>
          <w:p>
            <w:pPr>
              <w:pStyle w:val="TableParagraph"/>
              <w:rPr>
                <w:sz w:val="24"/>
              </w:rPr>
            </w:pPr>
            <w:r>
              <w:rPr>
                <w:sz w:val="24"/>
              </w:rPr>
              <w:t>GNBS</w:t>
            </w:r>
          </w:p>
          <w:p>
            <w:pPr>
              <w:pStyle w:val="TableParagraph"/>
              <w:spacing w:line="261" w:lineRule="exact"/>
              <w:rPr>
                <w:sz w:val="24"/>
              </w:rPr>
            </w:pPr>
            <w:r>
              <w:rPr>
                <w:sz w:val="24"/>
              </w:rPr>
              <w:t>General Business Credit</w:t>
            </w:r>
          </w:p>
        </w:tc>
        <w:tc>
          <w:tcPr>
            <w:tcW w:w="3104" w:type="dxa"/>
          </w:tcPr>
          <w:p>
            <w:pPr>
              <w:pStyle w:val="TableParagraph"/>
              <w:ind w:left="106"/>
              <w:rPr>
                <w:sz w:val="24"/>
              </w:rPr>
            </w:pPr>
            <w:r>
              <w:rPr>
                <w:sz w:val="24"/>
              </w:rPr>
              <w:t>2</w:t>
            </w:r>
          </w:p>
        </w:tc>
      </w:tr>
      <w:tr>
        <w:trPr>
          <w:trHeight w:val="552" w:hRule="atLeast"/>
        </w:trPr>
        <w:tc>
          <w:tcPr>
            <w:tcW w:w="3128" w:type="dxa"/>
          </w:tcPr>
          <w:p>
            <w:pPr>
              <w:pStyle w:val="TableParagraph"/>
              <w:rPr>
                <w:sz w:val="24"/>
              </w:rPr>
            </w:pPr>
            <w:r>
              <w:rPr>
                <w:sz w:val="24"/>
              </w:rPr>
              <w:t>Operations Director</w:t>
            </w:r>
          </w:p>
        </w:tc>
        <w:tc>
          <w:tcPr>
            <w:tcW w:w="3121" w:type="dxa"/>
          </w:tcPr>
          <w:p>
            <w:pPr>
              <w:pStyle w:val="TableParagraph"/>
              <w:rPr>
                <w:sz w:val="24"/>
              </w:rPr>
            </w:pPr>
            <w:r>
              <w:rPr>
                <w:sz w:val="24"/>
              </w:rPr>
              <w:t>GNBS</w:t>
            </w:r>
          </w:p>
          <w:p>
            <w:pPr>
              <w:pStyle w:val="TableParagraph"/>
              <w:spacing w:line="262" w:lineRule="exact"/>
              <w:rPr>
                <w:sz w:val="24"/>
              </w:rPr>
            </w:pPr>
            <w:r>
              <w:rPr>
                <w:sz w:val="24"/>
              </w:rPr>
              <w:t>General Business Credit</w:t>
            </w:r>
          </w:p>
        </w:tc>
        <w:tc>
          <w:tcPr>
            <w:tcW w:w="3104" w:type="dxa"/>
          </w:tcPr>
          <w:p>
            <w:pPr>
              <w:pStyle w:val="TableParagraph"/>
              <w:ind w:left="106"/>
              <w:rPr>
                <w:sz w:val="24"/>
              </w:rPr>
            </w:pPr>
            <w:r>
              <w:rPr>
                <w:sz w:val="24"/>
              </w:rPr>
              <w:t>5</w:t>
            </w:r>
          </w:p>
        </w:tc>
      </w:tr>
      <w:tr>
        <w:trPr>
          <w:trHeight w:val="551" w:hRule="atLeast"/>
        </w:trPr>
        <w:tc>
          <w:tcPr>
            <w:tcW w:w="3128" w:type="dxa"/>
          </w:tcPr>
          <w:p>
            <w:pPr>
              <w:pStyle w:val="TableParagraph"/>
              <w:rPr>
                <w:sz w:val="24"/>
              </w:rPr>
            </w:pPr>
            <w:r>
              <w:rPr>
                <w:sz w:val="24"/>
              </w:rPr>
              <w:t>Pupil Accounting Auditor</w:t>
            </w:r>
          </w:p>
        </w:tc>
        <w:tc>
          <w:tcPr>
            <w:tcW w:w="3121" w:type="dxa"/>
          </w:tcPr>
          <w:p>
            <w:pPr>
              <w:pStyle w:val="TableParagraph"/>
              <w:rPr>
                <w:sz w:val="24"/>
              </w:rPr>
            </w:pPr>
            <w:r>
              <w:rPr>
                <w:sz w:val="24"/>
              </w:rPr>
              <w:t>GNBS</w:t>
            </w:r>
          </w:p>
          <w:p>
            <w:pPr>
              <w:pStyle w:val="TableParagraph"/>
              <w:spacing w:line="261" w:lineRule="exact"/>
              <w:rPr>
                <w:sz w:val="24"/>
              </w:rPr>
            </w:pPr>
            <w:r>
              <w:rPr>
                <w:sz w:val="24"/>
              </w:rPr>
              <w:t>General Business Credit</w:t>
            </w:r>
          </w:p>
        </w:tc>
        <w:tc>
          <w:tcPr>
            <w:tcW w:w="3104" w:type="dxa"/>
          </w:tcPr>
          <w:p>
            <w:pPr>
              <w:pStyle w:val="TableParagraph"/>
              <w:ind w:left="106"/>
              <w:rPr>
                <w:sz w:val="24"/>
              </w:rPr>
            </w:pPr>
            <w:r>
              <w:rPr>
                <w:sz w:val="24"/>
              </w:rPr>
              <w:t>3</w:t>
            </w:r>
          </w:p>
        </w:tc>
      </w:tr>
      <w:tr>
        <w:trPr>
          <w:trHeight w:val="551" w:hRule="atLeast"/>
        </w:trPr>
        <w:tc>
          <w:tcPr>
            <w:tcW w:w="3128" w:type="dxa"/>
          </w:tcPr>
          <w:p>
            <w:pPr>
              <w:pStyle w:val="TableParagraph"/>
              <w:rPr>
                <w:sz w:val="24"/>
              </w:rPr>
            </w:pPr>
            <w:r>
              <w:rPr>
                <w:sz w:val="24"/>
              </w:rPr>
              <w:t>Pupil Accounting Specialist</w:t>
            </w:r>
          </w:p>
        </w:tc>
        <w:tc>
          <w:tcPr>
            <w:tcW w:w="3121" w:type="dxa"/>
          </w:tcPr>
          <w:p>
            <w:pPr>
              <w:pStyle w:val="TableParagraph"/>
              <w:rPr>
                <w:sz w:val="24"/>
              </w:rPr>
            </w:pPr>
            <w:r>
              <w:rPr>
                <w:sz w:val="24"/>
              </w:rPr>
              <w:t>GNBS</w:t>
            </w:r>
          </w:p>
          <w:p>
            <w:pPr>
              <w:pStyle w:val="TableParagraph"/>
              <w:spacing w:line="261" w:lineRule="exact"/>
              <w:rPr>
                <w:sz w:val="24"/>
              </w:rPr>
            </w:pPr>
            <w:r>
              <w:rPr>
                <w:sz w:val="24"/>
              </w:rPr>
              <w:t>General Business Credit</w:t>
            </w:r>
          </w:p>
        </w:tc>
        <w:tc>
          <w:tcPr>
            <w:tcW w:w="3104" w:type="dxa"/>
          </w:tcPr>
          <w:p>
            <w:pPr>
              <w:pStyle w:val="TableParagraph"/>
              <w:ind w:left="106"/>
              <w:rPr>
                <w:sz w:val="24"/>
              </w:rPr>
            </w:pPr>
            <w:r>
              <w:rPr>
                <w:sz w:val="24"/>
              </w:rPr>
              <w:t>3</w:t>
            </w:r>
          </w:p>
        </w:tc>
      </w:tr>
    </w:tbl>
    <w:p>
      <w:pPr>
        <w:spacing w:line="240" w:lineRule="auto" w:before="0"/>
        <w:rPr>
          <w:b/>
          <w:sz w:val="26"/>
        </w:rPr>
      </w:pPr>
    </w:p>
    <w:p>
      <w:pPr>
        <w:spacing w:line="240" w:lineRule="auto" w:before="5"/>
        <w:rPr>
          <w:b/>
          <w:sz w:val="21"/>
        </w:rPr>
      </w:pPr>
    </w:p>
    <w:p>
      <w:pPr>
        <w:pStyle w:val="BodyText"/>
        <w:spacing w:line="259" w:lineRule="auto"/>
        <w:ind w:left="100"/>
        <w:rPr>
          <w:rFonts w:ascii="Times New Roman"/>
        </w:rPr>
      </w:pPr>
      <w:r>
        <w:rPr>
          <w:rFonts w:ascii="Times New Roman"/>
        </w:rPr>
        <w:t>If you are enrolling at Davenport University and want to take advantage of this program, contact Debbie Kopkau at </w:t>
      </w:r>
      <w:hyperlink r:id="rId5">
        <w:r>
          <w:rPr>
            <w:rFonts w:ascii="Times New Roman"/>
            <w:color w:val="0000FF"/>
          </w:rPr>
          <w:t>dkopkau@msbo.org </w:t>
        </w:r>
      </w:hyperlink>
      <w:r>
        <w:rPr>
          <w:rFonts w:ascii="Times New Roman"/>
        </w:rPr>
        <w:t>or 517.327.2587 to get a signed copy of the Davenport University Course Submission Form.</w:t>
      </w:r>
    </w:p>
    <w:sectPr>
      <w:type w:val="continuous"/>
      <w:pgSz w:w="12240" w:h="15840"/>
      <w:pgMar w:top="7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
    </w:pPr>
    <w:rPr>
      <w:rFonts w:ascii="Cambria" w:hAnsi="Cambria" w:eastAsia="Cambria" w:cs="Cambria"/>
      <w:sz w:val="24"/>
      <w:szCs w:val="24"/>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70" w:lineRule="exact"/>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kopkau@ms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Kopkau</dc:creator>
  <dcterms:created xsi:type="dcterms:W3CDTF">2019-06-20T13:55:44Z</dcterms:created>
  <dcterms:modified xsi:type="dcterms:W3CDTF">2019-06-20T13:55:44Z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Word 2016</vt:lpwstr>
  </property>
  <property fmtid="{D5CDD505-2E9C-101B-9397-08002B2CF9AE}" pid="4" name="LastSaved">
    <vt:filetime>2019-06-20T00:00:00Z</vt:filetime>
  </property>
</Properties>
</file>