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20"/>
        <w:gridCol w:w="1980"/>
        <w:gridCol w:w="1800"/>
        <w:gridCol w:w="180"/>
        <w:gridCol w:w="5400"/>
      </w:tblGrid>
      <w:tr w:rsidR="00B55B78" w:rsidRPr="00D12E8A" w:rsidTr="000621BA">
        <w:trPr>
          <w:trHeight w:val="390"/>
        </w:trPr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55B78" w:rsidRPr="00D12E8A" w:rsidRDefault="00FA03AF" w:rsidP="00D12E8A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bookmarkStart w:id="0" w:name="_GoBack"/>
            <w:bookmarkEnd w:id="0"/>
            <w:r w:rsidRPr="00D12E8A">
              <w:rPr>
                <w:rFonts w:asciiTheme="minorHAnsi" w:hAnsiTheme="minorHAnsi" w:cs="Arial"/>
                <w:b/>
                <w:szCs w:val="22"/>
              </w:rPr>
              <w:t>Pupil Accounting/Database Auditor</w:t>
            </w:r>
          </w:p>
        </w:tc>
      </w:tr>
      <w:tr w:rsidR="00B55B78" w:rsidRPr="00D12E8A" w:rsidTr="0033469F">
        <w:trPr>
          <w:trHeight w:val="345"/>
        </w:trPr>
        <w:tc>
          <w:tcPr>
            <w:tcW w:w="10080" w:type="dxa"/>
            <w:gridSpan w:val="5"/>
            <w:shd w:val="clear" w:color="auto" w:fill="CCCCCC"/>
            <w:vAlign w:val="center"/>
          </w:tcPr>
          <w:p w:rsidR="00B55B78" w:rsidRPr="00D12E8A" w:rsidRDefault="00186958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b/>
                <w:sz w:val="22"/>
                <w:szCs w:val="22"/>
              </w:rPr>
              <w:t>Position Goal(s)/Summary:</w:t>
            </w:r>
          </w:p>
        </w:tc>
      </w:tr>
      <w:tr w:rsidR="00B55B78" w:rsidRPr="00D12E8A" w:rsidTr="000621BA">
        <w:trPr>
          <w:trHeight w:val="360"/>
        </w:trPr>
        <w:tc>
          <w:tcPr>
            <w:tcW w:w="10080" w:type="dxa"/>
            <w:gridSpan w:val="5"/>
            <w:tcBorders>
              <w:left w:val="nil"/>
              <w:right w:val="nil"/>
            </w:tcBorders>
          </w:tcPr>
          <w:p w:rsidR="00B85CDA" w:rsidRPr="00D12E8A" w:rsidRDefault="00B85CDA" w:rsidP="00CC2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="00FA03AF" w:rsidRPr="00D12E8A">
              <w:rPr>
                <w:rFonts w:asciiTheme="minorHAnsi" w:hAnsiTheme="minorHAnsi" w:cs="Arial"/>
                <w:sz w:val="22"/>
                <w:szCs w:val="22"/>
              </w:rPr>
              <w:t>train school site staff in enrollment and attendance systems and procedures, complete pupil accounting</w:t>
            </w:r>
            <w:r w:rsidR="00CC2E50" w:rsidRPr="00D12E8A">
              <w:rPr>
                <w:rFonts w:asciiTheme="minorHAnsi" w:hAnsiTheme="minorHAnsi" w:cs="Arial"/>
                <w:sz w:val="22"/>
                <w:szCs w:val="22"/>
              </w:rPr>
              <w:t xml:space="preserve"> and database</w:t>
            </w:r>
            <w:r w:rsidR="00FA03AF" w:rsidRPr="00D12E8A">
              <w:rPr>
                <w:rFonts w:asciiTheme="minorHAnsi" w:hAnsiTheme="minorHAnsi" w:cs="Arial"/>
                <w:sz w:val="22"/>
                <w:szCs w:val="22"/>
              </w:rPr>
              <w:t xml:space="preserve"> functions including the preparation of audit findings, and </w:t>
            </w:r>
            <w:r w:rsidR="00CC2E50" w:rsidRPr="00D12E8A">
              <w:rPr>
                <w:rFonts w:asciiTheme="minorHAnsi" w:hAnsiTheme="minorHAnsi" w:cs="Arial"/>
                <w:sz w:val="22"/>
                <w:szCs w:val="22"/>
              </w:rPr>
              <w:t>assists in the reporting of assessment results</w:t>
            </w:r>
          </w:p>
        </w:tc>
      </w:tr>
      <w:tr w:rsidR="00B55B78" w:rsidRPr="00D12E8A" w:rsidTr="0033469F">
        <w:trPr>
          <w:trHeight w:val="345"/>
        </w:trPr>
        <w:tc>
          <w:tcPr>
            <w:tcW w:w="10080" w:type="dxa"/>
            <w:gridSpan w:val="5"/>
            <w:shd w:val="clear" w:color="auto" w:fill="CCCCCC"/>
            <w:vAlign w:val="center"/>
          </w:tcPr>
          <w:p w:rsidR="00B55B78" w:rsidRPr="00D12E8A" w:rsidRDefault="00186958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b/>
                <w:sz w:val="22"/>
                <w:szCs w:val="22"/>
              </w:rPr>
              <w:t>Supervision:</w:t>
            </w:r>
          </w:p>
        </w:tc>
      </w:tr>
      <w:tr w:rsidR="00B55B78" w:rsidRPr="00D12E8A" w:rsidTr="000621BA">
        <w:trPr>
          <w:trHeight w:val="345"/>
        </w:trPr>
        <w:tc>
          <w:tcPr>
            <w:tcW w:w="100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55B78" w:rsidRPr="00D12E8A" w:rsidRDefault="00186958" w:rsidP="00B85C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b/>
                <w:sz w:val="22"/>
                <w:szCs w:val="22"/>
              </w:rPr>
              <w:t xml:space="preserve">Reports to:      </w:t>
            </w:r>
            <w:r w:rsidR="00B85CDA" w:rsidRPr="00D12E8A">
              <w:rPr>
                <w:rFonts w:asciiTheme="minorHAnsi" w:hAnsiTheme="minorHAnsi" w:cs="Arial"/>
                <w:sz w:val="22"/>
                <w:szCs w:val="22"/>
              </w:rPr>
              <w:t>Director of General Education</w:t>
            </w:r>
            <w:r w:rsidRPr="00D12E8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B55B78" w:rsidRPr="00D12E8A" w:rsidTr="000621BA">
        <w:trPr>
          <w:trHeight w:val="360"/>
        </w:trPr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55B78" w:rsidRPr="00D12E8A" w:rsidRDefault="00186958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b/>
                <w:sz w:val="22"/>
                <w:szCs w:val="22"/>
              </w:rPr>
              <w:t xml:space="preserve">Supervises:     </w: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72663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N/A</w: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86958" w:rsidRPr="00D12E8A" w:rsidTr="0033469F">
        <w:trPr>
          <w:trHeight w:val="345"/>
        </w:trPr>
        <w:tc>
          <w:tcPr>
            <w:tcW w:w="4680" w:type="dxa"/>
            <w:gridSpan w:val="4"/>
            <w:tcBorders>
              <w:right w:val="nil"/>
            </w:tcBorders>
            <w:shd w:val="clear" w:color="auto" w:fill="CCCCCC"/>
            <w:vAlign w:val="center"/>
          </w:tcPr>
          <w:p w:rsidR="00186958" w:rsidRPr="00D12E8A" w:rsidRDefault="004A027A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b/>
                <w:sz w:val="22"/>
                <w:szCs w:val="22"/>
              </w:rPr>
              <w:t>Key Responsibilities:</w:t>
            </w:r>
          </w:p>
        </w:tc>
        <w:tc>
          <w:tcPr>
            <w:tcW w:w="5400" w:type="dxa"/>
            <w:tcBorders>
              <w:left w:val="nil"/>
            </w:tcBorders>
            <w:shd w:val="clear" w:color="auto" w:fill="CCCCCC"/>
            <w:vAlign w:val="center"/>
          </w:tcPr>
          <w:p w:rsidR="00186958" w:rsidRPr="00D12E8A" w:rsidRDefault="004A027A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b/>
                <w:sz w:val="22"/>
                <w:szCs w:val="22"/>
              </w:rPr>
              <w:t>Evidence of Performance:</w:t>
            </w:r>
          </w:p>
        </w:tc>
      </w:tr>
      <w:tr w:rsidR="00186958" w:rsidRPr="00D12E8A" w:rsidTr="0033469F">
        <w:trPr>
          <w:trHeight w:val="705"/>
        </w:trPr>
        <w:tc>
          <w:tcPr>
            <w:tcW w:w="4680" w:type="dxa"/>
            <w:gridSpan w:val="4"/>
          </w:tcPr>
          <w:p w:rsidR="00186958" w:rsidRPr="00D12E8A" w:rsidRDefault="004A027A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72663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Provide planning and preparation s</w:t>
            </w:r>
            <w:r w:rsidR="00CC2E50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upport for assigned</w:t>
            </w:r>
            <w:r w:rsidR="00272663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process</w:t>
            </w:r>
            <w:r w:rsidR="00B85CDA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es and</w:t>
            </w:r>
            <w:r w:rsidR="00272663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programs</w: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</w:tcPr>
          <w:p w:rsidR="00186958" w:rsidRPr="00D12E8A" w:rsidRDefault="00CC2E50" w:rsidP="003B20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Assist and comply with standards in the preparation of grant applications, reports, and evaluations</w:t>
            </w:r>
          </w:p>
          <w:p w:rsidR="00CC2E50" w:rsidRPr="00D12E8A" w:rsidRDefault="000F27F3" w:rsidP="003B2014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Prepare publications (annual report, school improvement report) as assigned</w:t>
            </w:r>
          </w:p>
          <w:p w:rsidR="000F27F3" w:rsidRPr="00D12E8A" w:rsidRDefault="000F27F3" w:rsidP="003B2014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Manage and provide student assessment information through development and manipulation of student databases</w:t>
            </w:r>
          </w:p>
        </w:tc>
      </w:tr>
      <w:tr w:rsidR="00186958" w:rsidRPr="00D12E8A" w:rsidTr="0033469F">
        <w:trPr>
          <w:trHeight w:val="1260"/>
        </w:trPr>
        <w:tc>
          <w:tcPr>
            <w:tcW w:w="4680" w:type="dxa"/>
            <w:gridSpan w:val="4"/>
          </w:tcPr>
          <w:p w:rsidR="00186958" w:rsidRPr="00D12E8A" w:rsidRDefault="004A027A" w:rsidP="00CC2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C2E50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Communicate in</w:t>
            </w:r>
            <w:r w:rsidR="00272663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a positive, professiona</w:t>
            </w:r>
            <w:r w:rsidR="00CC2E50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l and friendly</w: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  <w:r w:rsidR="00CC2E50" w:rsidRPr="00D12E8A">
              <w:rPr>
                <w:rFonts w:asciiTheme="minorHAnsi" w:hAnsiTheme="minorHAnsi" w:cs="Arial"/>
                <w:sz w:val="22"/>
                <w:szCs w:val="22"/>
              </w:rPr>
              <w:t xml:space="preserve"> manner when working with local schools and service agencies</w:t>
            </w:r>
          </w:p>
        </w:tc>
        <w:tc>
          <w:tcPr>
            <w:tcW w:w="5400" w:type="dxa"/>
          </w:tcPr>
          <w:p w:rsidR="00272663" w:rsidRPr="00D12E8A" w:rsidRDefault="004A027A" w:rsidP="00272663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72663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Provide positive interactions with LEA, </w:t>
            </w:r>
            <w:r w:rsidR="001557D1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ISD</w:t>
            </w:r>
            <w:r w:rsidR="00B85CDA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, staff</w:t>
            </w:r>
          </w:p>
          <w:p w:rsidR="000F27F3" w:rsidRPr="00D12E8A" w:rsidRDefault="00272663" w:rsidP="000F27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Create a positive learning environment during professional development activities/trainings</w:t>
            </w:r>
            <w:r w:rsidR="004A027A"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  <w:p w:rsidR="000F27F3" w:rsidRPr="00D12E8A" w:rsidRDefault="000F27F3" w:rsidP="000F27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Provide technical support (training and resources) for the needs of electronic and traditional reporting to the Michigan Department of Education</w:t>
            </w:r>
          </w:p>
          <w:p w:rsidR="00186958" w:rsidRPr="00D12E8A" w:rsidRDefault="000F27F3" w:rsidP="000F27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Provide technical support and follow requirements for Pupil Accounting</w:t>
            </w:r>
          </w:p>
          <w:p w:rsidR="000F27F3" w:rsidRPr="00D12E8A" w:rsidRDefault="00CC2E50" w:rsidP="0027266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Maintain, update, circulate materials and keep portions of web site current</w:t>
            </w:r>
          </w:p>
        </w:tc>
      </w:tr>
      <w:tr w:rsidR="00186958" w:rsidRPr="00D12E8A" w:rsidTr="000F27F3">
        <w:trPr>
          <w:trHeight w:val="791"/>
        </w:trPr>
        <w:tc>
          <w:tcPr>
            <w:tcW w:w="4680" w:type="dxa"/>
            <w:gridSpan w:val="4"/>
          </w:tcPr>
          <w:p w:rsidR="000D0375" w:rsidRPr="00D12E8A" w:rsidRDefault="000D0375" w:rsidP="000D037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Conduct and certify all Pupil Accounting Audits</w:t>
            </w:r>
          </w:p>
          <w:p w:rsidR="00186958" w:rsidRPr="00D12E8A" w:rsidRDefault="00186958" w:rsidP="000F27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BE3130" w:rsidRPr="00D12E8A" w:rsidRDefault="0088730C" w:rsidP="00BE31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Support</w:t>
            </w:r>
            <w:r w:rsidR="000F27F3" w:rsidRPr="00D12E8A">
              <w:rPr>
                <w:rFonts w:asciiTheme="minorHAnsi" w:hAnsiTheme="minorHAnsi" w:cs="Arial"/>
                <w:sz w:val="22"/>
                <w:szCs w:val="22"/>
              </w:rPr>
              <w:t xml:space="preserve"> Free Lunch Direct Certification on behalf of local districts</w:t>
            </w:r>
          </w:p>
          <w:p w:rsidR="000F27F3" w:rsidRPr="00D12E8A" w:rsidRDefault="000F27F3" w:rsidP="00BE31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Develop audit format, questionnaires and worksheets</w:t>
            </w:r>
          </w:p>
          <w:p w:rsidR="000F27F3" w:rsidRPr="00D12E8A" w:rsidRDefault="000F27F3" w:rsidP="00BE31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Extract a variety of enrollment/attendance data from district database and prepare special audits and reports</w:t>
            </w:r>
          </w:p>
          <w:p w:rsidR="007B0CB6" w:rsidRPr="00D12E8A" w:rsidRDefault="007B0CB6" w:rsidP="00BE31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Assist with tracking, compiling, and maintaining instructional minutes for all district school sites</w:t>
            </w:r>
          </w:p>
        </w:tc>
      </w:tr>
      <w:tr w:rsidR="00186958" w:rsidRPr="00D12E8A" w:rsidTr="0033469F">
        <w:trPr>
          <w:trHeight w:val="1065"/>
        </w:trPr>
        <w:tc>
          <w:tcPr>
            <w:tcW w:w="4680" w:type="dxa"/>
            <w:gridSpan w:val="4"/>
          </w:tcPr>
          <w:p w:rsidR="00186958" w:rsidRPr="00D12E8A" w:rsidRDefault="004A027A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72663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Maintain a high level of professionalism in the development and implementation of all programs, and c</w:t>
            </w:r>
            <w:r w:rsidR="00490E25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reate a positive image of the </w:t>
            </w:r>
            <w:r w:rsidR="00272663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ISD to the general public while insuring quality programming for all students</w: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0" w:type="dxa"/>
          </w:tcPr>
          <w:p w:rsidR="00272663" w:rsidRPr="00D12E8A" w:rsidRDefault="004A027A" w:rsidP="00272663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72663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Attend scheduled administrative/staff meetings</w:t>
            </w:r>
            <w:r w:rsidR="004C3B01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</w:p>
          <w:p w:rsidR="000F27F3" w:rsidRPr="00D12E8A" w:rsidRDefault="000F27F3" w:rsidP="00272663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Facilitate meeting</w:t>
            </w:r>
            <w:r w:rsidR="007B0CB6"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s</w:t>
            </w:r>
            <w:r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for local staff on pupil accounting needs and state reporting systems</w:t>
            </w:r>
          </w:p>
          <w:p w:rsidR="00186958" w:rsidRPr="00D12E8A" w:rsidRDefault="00272663" w:rsidP="00272663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Strive for improvement through participation in professional growth activities</w:t>
            </w:r>
            <w:r w:rsidR="004A027A"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86958" w:rsidRPr="00D12E8A" w:rsidTr="0033469F">
        <w:trPr>
          <w:trHeight w:val="345"/>
        </w:trPr>
        <w:tc>
          <w:tcPr>
            <w:tcW w:w="10080" w:type="dxa"/>
            <w:gridSpan w:val="5"/>
            <w:shd w:val="clear" w:color="auto" w:fill="CCCCCC"/>
            <w:vAlign w:val="center"/>
          </w:tcPr>
          <w:p w:rsidR="004A027A" w:rsidRPr="00D12E8A" w:rsidRDefault="004A027A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b/>
                <w:sz w:val="22"/>
                <w:szCs w:val="22"/>
              </w:rPr>
              <w:t>General Responsibilities:</w:t>
            </w:r>
          </w:p>
        </w:tc>
      </w:tr>
      <w:tr w:rsidR="00186958" w:rsidRPr="00D12E8A" w:rsidTr="000621BA">
        <w:trPr>
          <w:trHeight w:val="1605"/>
        </w:trPr>
        <w:tc>
          <w:tcPr>
            <w:tcW w:w="10080" w:type="dxa"/>
            <w:gridSpan w:val="5"/>
            <w:tcBorders>
              <w:left w:val="nil"/>
              <w:right w:val="nil"/>
            </w:tcBorders>
          </w:tcPr>
          <w:p w:rsidR="0088730C" w:rsidRPr="00D12E8A" w:rsidRDefault="0088730C" w:rsidP="0088730C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Problem solve a wide range of challenges encountered in delivery of services</w:t>
            </w:r>
          </w:p>
          <w:p w:rsidR="004A027A" w:rsidRPr="00D12E8A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Be well organized and work effectively with specific timelines</w:t>
            </w:r>
          </w:p>
          <w:p w:rsidR="004A027A" w:rsidRPr="00D12E8A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Demonstrate effective interpersonal and teamwork skills</w:t>
            </w:r>
          </w:p>
          <w:p w:rsidR="004A027A" w:rsidRPr="00D12E8A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 xml:space="preserve">Assist in the development of long range planning and </w:t>
            </w:r>
            <w:r w:rsidR="0088730C" w:rsidRPr="00D12E8A">
              <w:rPr>
                <w:rFonts w:asciiTheme="minorHAnsi" w:hAnsiTheme="minorHAnsi" w:cs="Arial"/>
                <w:sz w:val="22"/>
                <w:szCs w:val="22"/>
              </w:rPr>
              <w:t>technology projects</w:t>
            </w:r>
          </w:p>
          <w:p w:rsidR="004A027A" w:rsidRPr="00D12E8A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Pr</w:t>
            </w:r>
            <w:r w:rsidR="00490E25" w:rsidRPr="00D12E8A">
              <w:rPr>
                <w:rFonts w:asciiTheme="minorHAnsi" w:hAnsiTheme="minorHAnsi" w:cs="Arial"/>
                <w:sz w:val="22"/>
                <w:szCs w:val="22"/>
              </w:rPr>
              <w:t xml:space="preserve">esent a positive image of the </w: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t xml:space="preserve">ISD </w:t>
            </w:r>
          </w:p>
          <w:p w:rsidR="004A027A" w:rsidRPr="00D12E8A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Maintain a high level of professionalism and commitment to t</w:t>
            </w:r>
            <w:r w:rsidR="00490E25" w:rsidRPr="00D12E8A">
              <w:rPr>
                <w:rFonts w:asciiTheme="minorHAnsi" w:hAnsiTheme="minorHAnsi" w:cs="Arial"/>
                <w:sz w:val="22"/>
                <w:szCs w:val="22"/>
              </w:rPr>
              <w:t>he mission and vision of the I</w: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t>SD</w:t>
            </w:r>
          </w:p>
          <w:p w:rsidR="004A027A" w:rsidRPr="00D12E8A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Keep up to date professionally</w:t>
            </w:r>
          </w:p>
          <w:p w:rsidR="004A027A" w:rsidRPr="00D12E8A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Other duties as may be assigned</w:t>
            </w:r>
          </w:p>
        </w:tc>
      </w:tr>
      <w:tr w:rsidR="004A027A" w:rsidRPr="00D12E8A" w:rsidTr="0033469F">
        <w:trPr>
          <w:trHeight w:val="180"/>
        </w:trPr>
        <w:tc>
          <w:tcPr>
            <w:tcW w:w="10080" w:type="dxa"/>
            <w:gridSpan w:val="5"/>
            <w:shd w:val="clear" w:color="auto" w:fill="CCCCCC"/>
            <w:vAlign w:val="center"/>
          </w:tcPr>
          <w:p w:rsidR="004A027A" w:rsidRPr="00D12E8A" w:rsidRDefault="004A027A" w:rsidP="001869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b/>
                <w:sz w:val="22"/>
                <w:szCs w:val="22"/>
              </w:rPr>
              <w:t>Educational Requirements:</w:t>
            </w:r>
          </w:p>
        </w:tc>
      </w:tr>
      <w:tr w:rsidR="00186958" w:rsidRPr="00D12E8A" w:rsidTr="000621BA">
        <w:trPr>
          <w:trHeight w:val="960"/>
        </w:trPr>
        <w:tc>
          <w:tcPr>
            <w:tcW w:w="4500" w:type="dxa"/>
            <w:gridSpan w:val="3"/>
            <w:tcBorders>
              <w:left w:val="nil"/>
              <w:right w:val="nil"/>
            </w:tcBorders>
          </w:tcPr>
          <w:p w:rsidR="00186958" w:rsidRPr="00D12E8A" w:rsidRDefault="004A027A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1"/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  <w:r w:rsidRPr="00D12E8A">
              <w:rPr>
                <w:rFonts w:asciiTheme="minorHAnsi" w:hAnsiTheme="minorHAnsi" w:cs="Arial"/>
                <w:sz w:val="22"/>
                <w:szCs w:val="22"/>
              </w:rPr>
              <w:t xml:space="preserve"> High School Diploma or GED</w:t>
            </w:r>
          </w:p>
          <w:p w:rsidR="004A027A" w:rsidRPr="00D12E8A" w:rsidRDefault="004A027A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  <w:r w:rsidRPr="00D12E8A">
              <w:rPr>
                <w:rFonts w:asciiTheme="minorHAnsi" w:hAnsiTheme="minorHAnsi" w:cs="Arial"/>
                <w:sz w:val="22"/>
                <w:szCs w:val="22"/>
              </w:rPr>
              <w:t xml:space="preserve"> Vocational School or some college classes</w:t>
            </w:r>
          </w:p>
          <w:bookmarkStart w:id="9" w:name="Check3"/>
          <w:p w:rsidR="004A027A" w:rsidRPr="00D12E8A" w:rsidRDefault="0088730C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  <w:r w:rsidR="004A027A" w:rsidRPr="00D12E8A">
              <w:rPr>
                <w:rFonts w:asciiTheme="minorHAnsi" w:hAnsiTheme="minorHAnsi" w:cs="Arial"/>
                <w:sz w:val="22"/>
                <w:szCs w:val="22"/>
              </w:rPr>
              <w:t xml:space="preserve"> Associate’s Degree or equivalent</w:t>
            </w:r>
          </w:p>
          <w:p w:rsidR="004A027A" w:rsidRPr="00D12E8A" w:rsidRDefault="004A027A" w:rsidP="004A027A">
            <w:pPr>
              <w:ind w:left="288" w:hanging="288"/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  <w:r w:rsidRPr="00D12E8A">
              <w:rPr>
                <w:rFonts w:asciiTheme="minorHAnsi" w:hAnsiTheme="minorHAnsi" w:cs="Arial"/>
                <w:sz w:val="22"/>
                <w:szCs w:val="22"/>
              </w:rPr>
              <w:t xml:space="preserve"> Industrial or Military Certification in related field</w:t>
            </w:r>
          </w:p>
        </w:tc>
        <w:bookmarkStart w:id="11" w:name="Check5"/>
        <w:tc>
          <w:tcPr>
            <w:tcW w:w="5580" w:type="dxa"/>
            <w:gridSpan w:val="2"/>
            <w:tcBorders>
              <w:left w:val="nil"/>
              <w:right w:val="nil"/>
            </w:tcBorders>
          </w:tcPr>
          <w:p w:rsidR="00186958" w:rsidRPr="00D12E8A" w:rsidRDefault="0088730C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  <w:r w:rsidR="000E6D9E" w:rsidRPr="00D12E8A">
              <w:rPr>
                <w:rFonts w:asciiTheme="minorHAnsi" w:hAnsiTheme="minorHAnsi" w:cs="Arial"/>
                <w:sz w:val="22"/>
                <w:szCs w:val="22"/>
              </w:rPr>
              <w:t xml:space="preserve"> Bachelor’s Degree</w:t>
            </w:r>
          </w:p>
          <w:bookmarkStart w:id="12" w:name="Check6"/>
          <w:p w:rsidR="000E6D9E" w:rsidRPr="00D12E8A" w:rsidRDefault="0088730C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  <w:r w:rsidR="000E6D9E" w:rsidRPr="00D12E8A">
              <w:rPr>
                <w:rFonts w:asciiTheme="minorHAnsi" w:hAnsiTheme="minorHAnsi" w:cs="Arial"/>
                <w:sz w:val="22"/>
                <w:szCs w:val="22"/>
              </w:rPr>
              <w:t xml:space="preserve"> Master’s Degree</w:t>
            </w:r>
          </w:p>
          <w:bookmarkStart w:id="13" w:name="Check7"/>
          <w:p w:rsidR="000E6D9E" w:rsidRPr="00D12E8A" w:rsidRDefault="0088730C" w:rsidP="0088730C">
            <w:pPr>
              <w:ind w:left="288" w:hanging="288"/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</w:r>
            <w:r w:rsidR="00D10652"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  <w:r w:rsidR="000E6D9E" w:rsidRPr="00D12E8A">
              <w:rPr>
                <w:rFonts w:asciiTheme="minorHAnsi" w:hAnsiTheme="minorHAnsi" w:cs="Arial"/>
                <w:sz w:val="22"/>
                <w:szCs w:val="22"/>
              </w:rPr>
              <w:t xml:space="preserve"> Other - </w:t>
            </w:r>
          </w:p>
        </w:tc>
      </w:tr>
      <w:tr w:rsidR="00186958" w:rsidRPr="00D12E8A" w:rsidTr="0033469F">
        <w:trPr>
          <w:trHeight w:val="345"/>
        </w:trPr>
        <w:tc>
          <w:tcPr>
            <w:tcW w:w="10080" w:type="dxa"/>
            <w:gridSpan w:val="5"/>
            <w:shd w:val="clear" w:color="auto" w:fill="CCCCCC"/>
            <w:vAlign w:val="center"/>
          </w:tcPr>
          <w:p w:rsidR="00186958" w:rsidRPr="00D12E8A" w:rsidRDefault="000E6D9E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b/>
                <w:sz w:val="22"/>
                <w:szCs w:val="22"/>
              </w:rPr>
              <w:t>Minimal Qualifications:</w:t>
            </w:r>
          </w:p>
        </w:tc>
      </w:tr>
      <w:tr w:rsidR="00186958" w:rsidRPr="00D12E8A" w:rsidTr="000621BA">
        <w:trPr>
          <w:trHeight w:val="885"/>
        </w:trPr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6958" w:rsidRPr="00D12E8A" w:rsidRDefault="00186958" w:rsidP="001869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186958" w:rsidRPr="00D12E8A" w:rsidRDefault="000E6D9E" w:rsidP="000E6D9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b/>
                <w:sz w:val="22"/>
                <w:szCs w:val="22"/>
              </w:rPr>
              <w:t>Upon date of hire: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right w:val="nil"/>
            </w:tcBorders>
          </w:tcPr>
          <w:p w:rsidR="00186958" w:rsidRPr="00D12E8A" w:rsidRDefault="000E6D9E" w:rsidP="0088730C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72663" w:rsidRPr="00D12E8A">
              <w:rPr>
                <w:rFonts w:asciiTheme="minorHAnsi" w:hAnsiTheme="minorHAnsi" w:cs="Arial"/>
                <w:sz w:val="22"/>
                <w:szCs w:val="22"/>
              </w:rPr>
              <w:t xml:space="preserve">A minimum </w:t>
            </w:r>
            <w:r w:rsidR="0088730C" w:rsidRPr="00D12E8A">
              <w:rPr>
                <w:rFonts w:asciiTheme="minorHAnsi" w:hAnsiTheme="minorHAnsi" w:cs="Arial"/>
                <w:sz w:val="22"/>
                <w:szCs w:val="22"/>
              </w:rPr>
              <w:t>of three years satisfactory experience</w: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  <w:r w:rsidR="0088730C" w:rsidRPr="00D12E8A">
              <w:rPr>
                <w:rFonts w:asciiTheme="minorHAnsi" w:hAnsiTheme="minorHAnsi" w:cs="Arial"/>
                <w:sz w:val="22"/>
                <w:szCs w:val="22"/>
              </w:rPr>
              <w:t xml:space="preserve"> working within a school system</w:t>
            </w:r>
          </w:p>
          <w:p w:rsidR="000E6D9E" w:rsidRPr="00D12E8A" w:rsidRDefault="000E6D9E" w:rsidP="000E6D9E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 xml:space="preserve">Must have demonstrated skills with computer applications </w:t>
            </w:r>
          </w:p>
          <w:p w:rsidR="000E6D9E" w:rsidRPr="00D12E8A" w:rsidRDefault="000E6D9E" w:rsidP="000E6D9E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Must have demonstrated skills and knowledge of human relations</w:t>
            </w:r>
          </w:p>
          <w:p w:rsidR="000E6D9E" w:rsidRPr="00D12E8A" w:rsidRDefault="000E6D9E" w:rsidP="000E6D9E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Must have demonstrated math, written and verbal communication skills</w:t>
            </w:r>
          </w:p>
        </w:tc>
      </w:tr>
      <w:tr w:rsidR="00186958" w:rsidRPr="00D12E8A" w:rsidTr="000621BA">
        <w:trPr>
          <w:trHeight w:val="458"/>
        </w:trPr>
        <w:tc>
          <w:tcPr>
            <w:tcW w:w="720" w:type="dxa"/>
            <w:vMerge/>
            <w:tcBorders>
              <w:left w:val="nil"/>
              <w:right w:val="nil"/>
            </w:tcBorders>
            <w:vAlign w:val="center"/>
          </w:tcPr>
          <w:p w:rsidR="00186958" w:rsidRPr="00D12E8A" w:rsidRDefault="00186958" w:rsidP="001869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186958" w:rsidRPr="00D12E8A" w:rsidRDefault="000E6D9E" w:rsidP="000E6D9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b/>
                <w:sz w:val="22"/>
                <w:szCs w:val="22"/>
              </w:rPr>
              <w:t>Within 90 days of hire:</w:t>
            </w:r>
          </w:p>
        </w:tc>
        <w:tc>
          <w:tcPr>
            <w:tcW w:w="7380" w:type="dxa"/>
            <w:gridSpan w:val="3"/>
            <w:tcBorders>
              <w:left w:val="nil"/>
              <w:right w:val="nil"/>
            </w:tcBorders>
          </w:tcPr>
          <w:p w:rsidR="00186958" w:rsidRPr="00D12E8A" w:rsidRDefault="000E6D9E" w:rsidP="000E6D9E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 xml:space="preserve">Complete </w:t>
            </w:r>
            <w:proofErr w:type="spellStart"/>
            <w:r w:rsidRPr="00D12E8A">
              <w:rPr>
                <w:rFonts w:asciiTheme="minorHAnsi" w:hAnsiTheme="minorHAnsi" w:cs="Arial"/>
                <w:sz w:val="22"/>
                <w:szCs w:val="22"/>
              </w:rPr>
              <w:t>Bloodborne</w:t>
            </w:r>
            <w:proofErr w:type="spellEnd"/>
            <w:r w:rsidRPr="00D12E8A">
              <w:rPr>
                <w:rFonts w:asciiTheme="minorHAnsi" w:hAnsiTheme="minorHAnsi" w:cs="Arial"/>
                <w:sz w:val="22"/>
                <w:szCs w:val="22"/>
              </w:rPr>
              <w:t xml:space="preserve"> pathogens course </w: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D12E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12E8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12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86958" w:rsidRPr="00D12E8A" w:rsidTr="0033469F">
        <w:trPr>
          <w:trHeight w:val="350"/>
        </w:trPr>
        <w:tc>
          <w:tcPr>
            <w:tcW w:w="10080" w:type="dxa"/>
            <w:gridSpan w:val="5"/>
            <w:shd w:val="clear" w:color="auto" w:fill="CCCCCC"/>
            <w:vAlign w:val="center"/>
          </w:tcPr>
          <w:p w:rsidR="00186958" w:rsidRPr="00D12E8A" w:rsidRDefault="000E6D9E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b/>
                <w:sz w:val="22"/>
                <w:szCs w:val="22"/>
              </w:rPr>
              <w:t>Additional Requirements:</w:t>
            </w:r>
          </w:p>
        </w:tc>
      </w:tr>
      <w:tr w:rsidR="00186958" w:rsidRPr="00D12E8A" w:rsidTr="000621BA">
        <w:trPr>
          <w:trHeight w:val="1070"/>
        </w:trPr>
        <w:tc>
          <w:tcPr>
            <w:tcW w:w="10080" w:type="dxa"/>
            <w:gridSpan w:val="5"/>
            <w:tcBorders>
              <w:left w:val="nil"/>
              <w:bottom w:val="nil"/>
              <w:right w:val="nil"/>
            </w:tcBorders>
          </w:tcPr>
          <w:p w:rsidR="000E6D9E" w:rsidRPr="00D12E8A" w:rsidRDefault="000E6D9E" w:rsidP="000E6D9E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Valid MI State Driver’s License or State ID</w:t>
            </w:r>
          </w:p>
          <w:p w:rsidR="000E6D9E" w:rsidRPr="00D12E8A" w:rsidRDefault="000E6D9E" w:rsidP="000E6D9E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Must have own transportation to and from assignments</w:t>
            </w:r>
          </w:p>
          <w:p w:rsidR="00186958" w:rsidRPr="00D12E8A" w:rsidRDefault="000E6D9E" w:rsidP="000E6D9E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2E8A">
              <w:rPr>
                <w:rFonts w:asciiTheme="minorHAnsi" w:hAnsiTheme="minorHAnsi" w:cs="Arial"/>
                <w:sz w:val="22"/>
                <w:szCs w:val="22"/>
              </w:rPr>
              <w:t>Ability to Pass Criminal History Check</w:t>
            </w:r>
          </w:p>
        </w:tc>
      </w:tr>
    </w:tbl>
    <w:p w:rsidR="00B55B78" w:rsidRPr="00D12E8A" w:rsidRDefault="00B55B78" w:rsidP="00B55B78">
      <w:pPr>
        <w:rPr>
          <w:rFonts w:asciiTheme="minorHAnsi" w:hAnsiTheme="minorHAnsi" w:cs="Arial"/>
          <w:sz w:val="22"/>
          <w:szCs w:val="22"/>
        </w:rPr>
      </w:pPr>
    </w:p>
    <w:sectPr w:rsidR="00B55B78" w:rsidRPr="00D12E8A" w:rsidSect="00334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52" w:rsidRDefault="00D10652">
      <w:r>
        <w:separator/>
      </w:r>
    </w:p>
  </w:endnote>
  <w:endnote w:type="continuationSeparator" w:id="0">
    <w:p w:rsidR="00D10652" w:rsidRDefault="00D1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58" w:rsidRDefault="001D1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9F" w:rsidRDefault="00334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58" w:rsidRDefault="001D1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52" w:rsidRDefault="00D10652">
      <w:r>
        <w:separator/>
      </w:r>
    </w:p>
  </w:footnote>
  <w:footnote w:type="continuationSeparator" w:id="0">
    <w:p w:rsidR="00D10652" w:rsidRDefault="00D1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58" w:rsidRDefault="001D1D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58" w:rsidRDefault="001D1D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58" w:rsidRDefault="001D1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93"/>
    <w:multiLevelType w:val="hybridMultilevel"/>
    <w:tmpl w:val="EEBAF074"/>
    <w:lvl w:ilvl="0" w:tplc="A8E61CA4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222D4"/>
    <w:multiLevelType w:val="hybridMultilevel"/>
    <w:tmpl w:val="2758A3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1E7456"/>
    <w:multiLevelType w:val="hybridMultilevel"/>
    <w:tmpl w:val="D49636F4"/>
    <w:lvl w:ilvl="0" w:tplc="A21699C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EA7E59"/>
    <w:multiLevelType w:val="hybridMultilevel"/>
    <w:tmpl w:val="D4344AA4"/>
    <w:lvl w:ilvl="0" w:tplc="B98CA16E">
      <w:start w:val="1"/>
      <w:numFmt w:val="bullet"/>
      <w:lvlText w:val="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82A88"/>
    <w:multiLevelType w:val="hybridMultilevel"/>
    <w:tmpl w:val="DCFA0FAA"/>
    <w:lvl w:ilvl="0" w:tplc="B98CA16E">
      <w:start w:val="1"/>
      <w:numFmt w:val="bullet"/>
      <w:lvlText w:val="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A6AFD"/>
    <w:multiLevelType w:val="hybridMultilevel"/>
    <w:tmpl w:val="5BCE5CD0"/>
    <w:lvl w:ilvl="0" w:tplc="B98CA16E">
      <w:start w:val="1"/>
      <w:numFmt w:val="bullet"/>
      <w:lvlText w:val="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F2706"/>
    <w:multiLevelType w:val="hybridMultilevel"/>
    <w:tmpl w:val="9C061F12"/>
    <w:lvl w:ilvl="0" w:tplc="ABBCC59E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4737A27"/>
    <w:multiLevelType w:val="hybridMultilevel"/>
    <w:tmpl w:val="929CDA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750D5"/>
    <w:multiLevelType w:val="multilevel"/>
    <w:tmpl w:val="CC5C770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25431F"/>
    <w:multiLevelType w:val="hybridMultilevel"/>
    <w:tmpl w:val="5CA230E2"/>
    <w:lvl w:ilvl="0" w:tplc="B98CA16E">
      <w:start w:val="1"/>
      <w:numFmt w:val="bullet"/>
      <w:lvlText w:val="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751B4C"/>
    <w:multiLevelType w:val="hybridMultilevel"/>
    <w:tmpl w:val="CC5C770E"/>
    <w:lvl w:ilvl="0" w:tplc="4B6025C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78"/>
    <w:rsid w:val="000621BA"/>
    <w:rsid w:val="000B5360"/>
    <w:rsid w:val="000D0375"/>
    <w:rsid w:val="000E6D9E"/>
    <w:rsid w:val="000F27F3"/>
    <w:rsid w:val="001557D1"/>
    <w:rsid w:val="00186958"/>
    <w:rsid w:val="001938F0"/>
    <w:rsid w:val="001D1D58"/>
    <w:rsid w:val="00272663"/>
    <w:rsid w:val="0028766D"/>
    <w:rsid w:val="002C6239"/>
    <w:rsid w:val="00330D49"/>
    <w:rsid w:val="0033469F"/>
    <w:rsid w:val="003B2014"/>
    <w:rsid w:val="003D326B"/>
    <w:rsid w:val="003D49F5"/>
    <w:rsid w:val="00490E25"/>
    <w:rsid w:val="004A027A"/>
    <w:rsid w:val="004C3B01"/>
    <w:rsid w:val="005C328E"/>
    <w:rsid w:val="00674D35"/>
    <w:rsid w:val="006C11F2"/>
    <w:rsid w:val="007564C8"/>
    <w:rsid w:val="007970CA"/>
    <w:rsid w:val="007B0CB6"/>
    <w:rsid w:val="007E3373"/>
    <w:rsid w:val="0086535B"/>
    <w:rsid w:val="0088730C"/>
    <w:rsid w:val="008A3D3E"/>
    <w:rsid w:val="008A7D5E"/>
    <w:rsid w:val="00904930"/>
    <w:rsid w:val="009C30C2"/>
    <w:rsid w:val="00AF655B"/>
    <w:rsid w:val="00B36A3D"/>
    <w:rsid w:val="00B41462"/>
    <w:rsid w:val="00B55B78"/>
    <w:rsid w:val="00B7007B"/>
    <w:rsid w:val="00B85CDA"/>
    <w:rsid w:val="00BE3130"/>
    <w:rsid w:val="00C24C4A"/>
    <w:rsid w:val="00C54990"/>
    <w:rsid w:val="00C90C68"/>
    <w:rsid w:val="00CC2E50"/>
    <w:rsid w:val="00CC5093"/>
    <w:rsid w:val="00D10652"/>
    <w:rsid w:val="00D12E8A"/>
    <w:rsid w:val="00DC6D5F"/>
    <w:rsid w:val="00E025ED"/>
    <w:rsid w:val="00E1515A"/>
    <w:rsid w:val="00FA03AF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469F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7E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469F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7E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AF7E-8158-4120-9C51-2287DD18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WMISD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WMISD</dc:creator>
  <cp:lastModifiedBy>Pat Korloch</cp:lastModifiedBy>
  <cp:revision>2</cp:revision>
  <cp:lastPrinted>2009-04-08T19:45:00Z</cp:lastPrinted>
  <dcterms:created xsi:type="dcterms:W3CDTF">2014-12-16T20:22:00Z</dcterms:created>
  <dcterms:modified xsi:type="dcterms:W3CDTF">2014-12-16T20:22:00Z</dcterms:modified>
</cp:coreProperties>
</file>