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46" w:rsidRPr="003F0A46" w:rsidRDefault="00D16146" w:rsidP="003F0A46">
      <w:pPr>
        <w:jc w:val="center"/>
        <w:rPr>
          <w:rFonts w:asciiTheme="minorHAnsi" w:hAnsiTheme="minorHAnsi" w:cs="Arial"/>
          <w:b/>
          <w:szCs w:val="22"/>
        </w:rPr>
      </w:pPr>
      <w:r w:rsidRPr="003F0A46">
        <w:rPr>
          <w:rFonts w:asciiTheme="minorHAnsi" w:hAnsiTheme="minorHAnsi" w:cs="Arial"/>
          <w:b/>
          <w:bCs/>
          <w:szCs w:val="22"/>
        </w:rPr>
        <w:t>Technology Services Coordinator</w:t>
      </w: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Reports To:</w:t>
      </w:r>
      <w:r w:rsidR="003F0A46">
        <w:rPr>
          <w:rFonts w:asciiTheme="minorHAnsi" w:hAnsiTheme="minorHAnsi" w:cs="Arial"/>
          <w:sz w:val="22"/>
          <w:szCs w:val="22"/>
        </w:rPr>
        <w:t xml:space="preserve"> </w:t>
      </w:r>
      <w:r w:rsidRPr="003F0A46">
        <w:rPr>
          <w:rFonts w:asciiTheme="minorHAnsi" w:hAnsiTheme="minorHAnsi" w:cs="Arial"/>
          <w:sz w:val="22"/>
          <w:szCs w:val="22"/>
        </w:rPr>
        <w:t>Assistant Superintendent, Director of Instruction</w:t>
      </w: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Employment Status:</w:t>
      </w:r>
      <w:r w:rsidR="003F0A46">
        <w:rPr>
          <w:rFonts w:asciiTheme="minorHAnsi" w:hAnsiTheme="minorHAnsi" w:cs="Arial"/>
          <w:sz w:val="22"/>
          <w:szCs w:val="22"/>
        </w:rPr>
        <w:t xml:space="preserve"> </w:t>
      </w:r>
      <w:r w:rsidRPr="003F0A46">
        <w:rPr>
          <w:rFonts w:asciiTheme="minorHAnsi" w:hAnsiTheme="minorHAnsi" w:cs="Arial"/>
          <w:sz w:val="22"/>
          <w:szCs w:val="22"/>
        </w:rPr>
        <w:t>Full Time</w:t>
      </w: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FLSA Status:</w:t>
      </w:r>
      <w:r w:rsidR="003F0A46">
        <w:rPr>
          <w:rFonts w:asciiTheme="minorHAnsi" w:hAnsiTheme="minorHAnsi" w:cs="Arial"/>
          <w:sz w:val="22"/>
          <w:szCs w:val="22"/>
        </w:rPr>
        <w:t xml:space="preserve"> </w:t>
      </w:r>
      <w:r w:rsidRPr="003F0A46">
        <w:rPr>
          <w:rFonts w:asciiTheme="minorHAnsi" w:hAnsiTheme="minorHAnsi" w:cs="Arial"/>
          <w:sz w:val="22"/>
          <w:szCs w:val="22"/>
        </w:rPr>
        <w:t>Exempt</w:t>
      </w: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</w:p>
    <w:p w:rsidR="003F0A46" w:rsidRDefault="00D16146" w:rsidP="003F0A46">
      <w:p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Qualifications:</w:t>
      </w:r>
    </w:p>
    <w:p w:rsidR="00D16146" w:rsidRPr="003F0A46" w:rsidRDefault="00D16146" w:rsidP="003F0A46">
      <w:pPr>
        <w:pStyle w:val="ListParagraph"/>
        <w:numPr>
          <w:ilvl w:val="0"/>
          <w:numId w:val="17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Valid driver's license.</w:t>
      </w:r>
    </w:p>
    <w:p w:rsidR="00D16146" w:rsidRPr="003F0A46" w:rsidRDefault="00D16146" w:rsidP="003F0A46">
      <w:pPr>
        <w:pStyle w:val="ListParagraph"/>
        <w:numPr>
          <w:ilvl w:val="0"/>
          <w:numId w:val="17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Bachelor's Degree with emphasis in Computer Science (for instructional tool) or equivalent experiences.</w:t>
      </w:r>
    </w:p>
    <w:p w:rsidR="00D16146" w:rsidRPr="003F0A46" w:rsidRDefault="00D16146" w:rsidP="003F0A46">
      <w:pPr>
        <w:pStyle w:val="ListParagraph"/>
        <w:numPr>
          <w:ilvl w:val="0"/>
          <w:numId w:val="17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Experience and familiarity with a wide range of LAN-WAN-based multimedia, client-server microcomputer technologies and their application in an educational setting.</w:t>
      </w:r>
    </w:p>
    <w:p w:rsidR="00D16146" w:rsidRPr="003F0A46" w:rsidRDefault="00D16146" w:rsidP="003F0A46">
      <w:pPr>
        <w:pStyle w:val="ListParagraph"/>
        <w:numPr>
          <w:ilvl w:val="0"/>
          <w:numId w:val="17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Demonstrates a sincere desire to aid all students.</w:t>
      </w:r>
    </w:p>
    <w:p w:rsidR="00D16146" w:rsidRPr="003F0A46" w:rsidRDefault="00D16146" w:rsidP="003F0A46">
      <w:pPr>
        <w:pStyle w:val="ListParagraph"/>
        <w:numPr>
          <w:ilvl w:val="0"/>
          <w:numId w:val="17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Good health, high moral character, and good attendance record.</w:t>
      </w: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General Description:</w:t>
      </w:r>
      <w:r w:rsidR="003F0A46">
        <w:rPr>
          <w:rFonts w:asciiTheme="minorHAnsi" w:hAnsiTheme="minorHAnsi" w:cs="Arial"/>
          <w:sz w:val="22"/>
          <w:szCs w:val="22"/>
        </w:rPr>
        <w:t xml:space="preserve"> </w:t>
      </w:r>
      <w:r w:rsidRPr="003F0A46">
        <w:rPr>
          <w:rFonts w:asciiTheme="minorHAnsi" w:hAnsiTheme="minorHAnsi" w:cs="Arial"/>
          <w:sz w:val="22"/>
          <w:szCs w:val="22"/>
        </w:rPr>
        <w:t xml:space="preserve">To direct on-going computer education program in the district designed to use to the best advantage computer and other technology systems in the instructional and administrative programs. </w:t>
      </w:r>
      <w:proofErr w:type="gramStart"/>
      <w:r w:rsidRPr="003F0A46">
        <w:rPr>
          <w:rFonts w:asciiTheme="minorHAnsi" w:hAnsiTheme="minorHAnsi" w:cs="Arial"/>
          <w:sz w:val="22"/>
          <w:szCs w:val="22"/>
        </w:rPr>
        <w:t>Responsible for providing opportunities for students, staff, and administration to enhance the learning process and expand learning opportunities through the use of various types of technology.</w:t>
      </w:r>
      <w:proofErr w:type="gramEnd"/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Essential Functions: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Assists the Director of Instruction in the development of the computer/technology education program for instructional and management functions that include the determination of appropriate use of computers and other technologies.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The coordination and implementation of all activities related to the uses of instructional and management technologies.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Recommends the purchase of computer hardware and software for the implementation and improvement of computer and technology instruction and management in the district.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Coordinate the installation of new computer software and software updates.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Coordinates the distribution of computer hardware and software in the schools.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Maintains an inventory (including location) of computer and other technological</w:t>
      </w:r>
      <w:r w:rsidR="003F0A46" w:rsidRPr="003F0A46">
        <w:rPr>
          <w:rFonts w:asciiTheme="minorHAnsi" w:hAnsiTheme="minorHAnsi" w:cs="Arial"/>
          <w:sz w:val="22"/>
          <w:szCs w:val="22"/>
        </w:rPr>
        <w:t xml:space="preserve"> </w:t>
      </w:r>
      <w:r w:rsidRPr="003F0A46">
        <w:rPr>
          <w:rFonts w:asciiTheme="minorHAnsi" w:hAnsiTheme="minorHAnsi" w:cs="Arial"/>
          <w:sz w:val="22"/>
          <w:szCs w:val="22"/>
        </w:rPr>
        <w:t>equipment and maintains a catalog of software in the district; shares with district staff, personnel, and administrators.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Coordinate an annual software audit on all district computers to ensure license compliance.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Reviews and evaluates new commercial software as it is developed and communicates such evaluation to the instructional leaders of the district.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Recommends and assists with staff development activities in the use of the computers and other technologies as instructional and/or management tools.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Represents the district's technology education program with computer workshops and technology presentations to students, staff members, parents, and community members.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Attends computer/technology conferences/workshops approved in advance by the Director of Instruction.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 xml:space="preserve">Oversees, with the Assistant Superintendent, the on-going development and implementation of </w:t>
      </w:r>
      <w:r w:rsidR="00837E82" w:rsidRPr="003F0A46">
        <w:rPr>
          <w:rFonts w:asciiTheme="minorHAnsi" w:hAnsiTheme="minorHAnsi" w:cs="Arial"/>
          <w:sz w:val="22"/>
          <w:szCs w:val="22"/>
        </w:rPr>
        <w:t>(School District’s)</w:t>
      </w:r>
      <w:r w:rsidRPr="003F0A46">
        <w:rPr>
          <w:rFonts w:asciiTheme="minorHAnsi" w:hAnsiTheme="minorHAnsi" w:cs="Arial"/>
          <w:sz w:val="22"/>
          <w:szCs w:val="22"/>
        </w:rPr>
        <w:t xml:space="preserve"> long-term technology plan.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 xml:space="preserve">Oversees the design, implementation, and maintenance of the district's voice, video, and data infrastructure including any LANS, WANS, file servers, networks, fiber optics equipment, etc.; </w:t>
      </w:r>
      <w:r w:rsidRPr="003F0A46">
        <w:rPr>
          <w:rFonts w:asciiTheme="minorHAnsi" w:hAnsiTheme="minorHAnsi" w:cs="Arial"/>
          <w:sz w:val="22"/>
          <w:szCs w:val="22"/>
        </w:rPr>
        <w:lastRenderedPageBreak/>
        <w:t>repairs computer hardware and LAN/WAN infrastructures or arranges repair through outside source.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Designs and implements a system for providing technical support to all schools and provides on-site assistance as needed.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Maintain an appropriate inventory, if needed, of frequently used supplies (i.e. ink, ribbons, disks, batteries, repair/maintenance items).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Develop and implement a preventive maintenance plan.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Coordinate the hardware for the district's distance learning systems (i.e. ITV, satellite dish, Internet).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Develop and maintain a district technology library (manuals, documentation, etc.).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Assists the Assistant Superintendent with the development, implementation, and evaluation of the technologies in the district.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Directs, supervises, and evaluates the technology personnel of the district.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Assists in the preparation of annual budget requests for technological hardware and software after consultation with the district's instructional leaders; oversees/monitors the budget; and coordinates technology purchases.</w:t>
      </w:r>
    </w:p>
    <w:p w:rsidR="00D16146" w:rsidRPr="003F0A46" w:rsidRDefault="00D16146" w:rsidP="003F0A46">
      <w:pPr>
        <w:numPr>
          <w:ilvl w:val="0"/>
          <w:numId w:val="17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Attends board meetings and prepares reports for the Board upon request.</w:t>
      </w: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Other Duties and Responsibilities:</w:t>
      </w:r>
    </w:p>
    <w:p w:rsidR="00D16146" w:rsidRPr="003F0A46" w:rsidRDefault="00D16146" w:rsidP="003F0A46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Serves as a role model for students in how to conduct themselves as citizens and as responsible, intelligent human beings;</w:t>
      </w:r>
    </w:p>
    <w:p w:rsidR="00D16146" w:rsidRPr="003F0A46" w:rsidRDefault="00D16146" w:rsidP="003F0A46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Helps instill in students the belief in and practice of ethical principles and democratic values; and</w:t>
      </w:r>
    </w:p>
    <w:p w:rsidR="00D16146" w:rsidRPr="003F0A46" w:rsidRDefault="00D16146" w:rsidP="003F0A46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Conducts other duties related to the coordinator's duties as assigned by the local superintendent of schools.</w:t>
      </w: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</w:p>
    <w:p w:rsidR="00D16146" w:rsidRPr="003F0A46" w:rsidRDefault="00D16146" w:rsidP="003F0A46">
      <w:p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ADDITIONAL WORKING CONDITIONS:</w:t>
      </w:r>
    </w:p>
    <w:p w:rsidR="00D16146" w:rsidRPr="003F0A46" w:rsidRDefault="00D16146" w:rsidP="003F0A46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Occasional exposure to blood, bodily fluids, and tissue.</w:t>
      </w:r>
    </w:p>
    <w:p w:rsidR="00D16146" w:rsidRPr="003F0A46" w:rsidRDefault="00D16146" w:rsidP="003F0A46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3F0A46">
        <w:rPr>
          <w:rFonts w:asciiTheme="minorHAnsi" w:hAnsiTheme="minorHAnsi" w:cs="Arial"/>
          <w:sz w:val="22"/>
          <w:szCs w:val="22"/>
        </w:rPr>
        <w:t>Occasional operation of a vehicle under inclement weather conditions.</w:t>
      </w:r>
    </w:p>
    <w:p w:rsidR="00D16146" w:rsidRPr="003F0A46" w:rsidRDefault="00D16146" w:rsidP="003F0A46">
      <w:pPr>
        <w:pStyle w:val="ListParagraph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 w:rsidRPr="003F0A46">
        <w:rPr>
          <w:rFonts w:asciiTheme="minorHAnsi" w:hAnsiTheme="minorHAnsi" w:cs="Arial"/>
          <w:sz w:val="22"/>
          <w:szCs w:val="22"/>
        </w:rPr>
        <w:t>Occasional interaction among unruly children.</w:t>
      </w:r>
    </w:p>
    <w:sectPr w:rsidR="00D16146" w:rsidRPr="003F0A46" w:rsidSect="003F0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B31"/>
    <w:multiLevelType w:val="hybridMultilevel"/>
    <w:tmpl w:val="DE5CFFDC"/>
    <w:lvl w:ilvl="0" w:tplc="790E92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C73199"/>
    <w:multiLevelType w:val="hybridMultilevel"/>
    <w:tmpl w:val="0B08785C"/>
    <w:lvl w:ilvl="0" w:tplc="9044E220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748A3"/>
    <w:multiLevelType w:val="hybridMultilevel"/>
    <w:tmpl w:val="C41E6574"/>
    <w:lvl w:ilvl="0" w:tplc="FD5410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5A56E6"/>
    <w:multiLevelType w:val="hybridMultilevel"/>
    <w:tmpl w:val="F3FCA84C"/>
    <w:lvl w:ilvl="0" w:tplc="07386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50EE"/>
    <w:multiLevelType w:val="hybridMultilevel"/>
    <w:tmpl w:val="ADB6C1D6"/>
    <w:lvl w:ilvl="0" w:tplc="291440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19352E"/>
    <w:multiLevelType w:val="hybridMultilevel"/>
    <w:tmpl w:val="CC5C8AEC"/>
    <w:lvl w:ilvl="0" w:tplc="96165FE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245D9"/>
    <w:multiLevelType w:val="hybridMultilevel"/>
    <w:tmpl w:val="9552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27272"/>
    <w:multiLevelType w:val="hybridMultilevel"/>
    <w:tmpl w:val="9C88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B0B4C"/>
    <w:multiLevelType w:val="hybridMultilevel"/>
    <w:tmpl w:val="3196D2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F2B3E"/>
    <w:multiLevelType w:val="hybridMultilevel"/>
    <w:tmpl w:val="60C4AC6C"/>
    <w:lvl w:ilvl="0" w:tplc="96165FE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138DF"/>
    <w:multiLevelType w:val="hybridMultilevel"/>
    <w:tmpl w:val="3BD8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509A3"/>
    <w:multiLevelType w:val="hybridMultilevel"/>
    <w:tmpl w:val="E2043052"/>
    <w:lvl w:ilvl="0" w:tplc="96165FE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CA09FD"/>
    <w:multiLevelType w:val="hybridMultilevel"/>
    <w:tmpl w:val="1E38A3AE"/>
    <w:lvl w:ilvl="0" w:tplc="5E02CCC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AF19BA"/>
    <w:multiLevelType w:val="hybridMultilevel"/>
    <w:tmpl w:val="5AF4A814"/>
    <w:lvl w:ilvl="0" w:tplc="96165FE6">
      <w:start w:val="1"/>
      <w:numFmt w:val="decimal"/>
      <w:lvlText w:val="%1."/>
      <w:lvlJc w:val="righ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96165FE6">
      <w:start w:val="1"/>
      <w:numFmt w:val="decimal"/>
      <w:lvlText w:val="%3."/>
      <w:lvlJc w:val="right"/>
      <w:pPr>
        <w:tabs>
          <w:tab w:val="num" w:pos="3840"/>
        </w:tabs>
        <w:ind w:left="38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4">
    <w:nsid w:val="5B8F47EA"/>
    <w:multiLevelType w:val="hybridMultilevel"/>
    <w:tmpl w:val="1E1A12CC"/>
    <w:lvl w:ilvl="0" w:tplc="96165FE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C13336"/>
    <w:multiLevelType w:val="hybridMultilevel"/>
    <w:tmpl w:val="B84E062E"/>
    <w:lvl w:ilvl="0" w:tplc="96165FE6">
      <w:start w:val="1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8C3A03"/>
    <w:multiLevelType w:val="hybridMultilevel"/>
    <w:tmpl w:val="708AEFBE"/>
    <w:lvl w:ilvl="0" w:tplc="8BF48E2C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45C33"/>
    <w:multiLevelType w:val="hybridMultilevel"/>
    <w:tmpl w:val="B448A044"/>
    <w:lvl w:ilvl="0" w:tplc="8BF48E2C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765BA7"/>
    <w:multiLevelType w:val="hybridMultilevel"/>
    <w:tmpl w:val="85D6D242"/>
    <w:lvl w:ilvl="0" w:tplc="052228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1982216"/>
    <w:multiLevelType w:val="hybridMultilevel"/>
    <w:tmpl w:val="EFDC58C6"/>
    <w:lvl w:ilvl="0" w:tplc="6D224E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55D4961"/>
    <w:multiLevelType w:val="hybridMultilevel"/>
    <w:tmpl w:val="AC84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EB116B"/>
    <w:multiLevelType w:val="hybridMultilevel"/>
    <w:tmpl w:val="ECC84FB8"/>
    <w:lvl w:ilvl="0" w:tplc="8BF48E2C">
      <w:start w:val="1"/>
      <w:numFmt w:val="decimal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7A241464"/>
    <w:multiLevelType w:val="hybridMultilevel"/>
    <w:tmpl w:val="CFEC2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16"/>
  </w:num>
  <w:num w:numId="5">
    <w:abstractNumId w:val="21"/>
  </w:num>
  <w:num w:numId="6">
    <w:abstractNumId w:val="17"/>
  </w:num>
  <w:num w:numId="7">
    <w:abstractNumId w:val="18"/>
  </w:num>
  <w:num w:numId="8">
    <w:abstractNumId w:val="13"/>
  </w:num>
  <w:num w:numId="9">
    <w:abstractNumId w:val="11"/>
  </w:num>
  <w:num w:numId="10">
    <w:abstractNumId w:val="4"/>
  </w:num>
  <w:num w:numId="11">
    <w:abstractNumId w:val="14"/>
  </w:num>
  <w:num w:numId="12">
    <w:abstractNumId w:val="9"/>
  </w:num>
  <w:num w:numId="13">
    <w:abstractNumId w:val="5"/>
  </w:num>
  <w:num w:numId="14">
    <w:abstractNumId w:val="2"/>
  </w:num>
  <w:num w:numId="15">
    <w:abstractNumId w:val="12"/>
  </w:num>
  <w:num w:numId="16">
    <w:abstractNumId w:val="15"/>
  </w:num>
  <w:num w:numId="17">
    <w:abstractNumId w:val="10"/>
  </w:num>
  <w:num w:numId="18">
    <w:abstractNumId w:val="3"/>
  </w:num>
  <w:num w:numId="19">
    <w:abstractNumId w:val="8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3"/>
    <w:rsid w:val="002E1F45"/>
    <w:rsid w:val="003F0A46"/>
    <w:rsid w:val="00837E82"/>
    <w:rsid w:val="009B5763"/>
    <w:rsid w:val="00CA7963"/>
    <w:rsid w:val="00D16146"/>
    <w:rsid w:val="00E4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2340"/>
        <w:tab w:val="left" w:pos="2700"/>
      </w:tabs>
      <w:ind w:left="2700" w:hanging="2700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left" w:pos="1260"/>
      </w:tabs>
      <w:ind w:left="1620" w:hanging="1620"/>
    </w:pPr>
    <w:rPr>
      <w:rFonts w:ascii="Arial" w:hAnsi="Arial" w:cs="Arial"/>
    </w:rPr>
  </w:style>
  <w:style w:type="paragraph" w:styleId="BodyTextIndent3">
    <w:name w:val="Body Text Indent 3"/>
    <w:basedOn w:val="Normal"/>
    <w:pPr>
      <w:tabs>
        <w:tab w:val="left" w:pos="1260"/>
        <w:tab w:val="left" w:pos="2160"/>
      </w:tabs>
      <w:ind w:left="1620"/>
    </w:pPr>
    <w:rPr>
      <w:rFonts w:ascii="Arial" w:hAnsi="Arial"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pPr>
      <w:ind w:left="72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F0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2340"/>
        <w:tab w:val="left" w:pos="2700"/>
      </w:tabs>
      <w:ind w:left="2700" w:hanging="2700"/>
    </w:pPr>
    <w:rPr>
      <w:rFonts w:ascii="Arial" w:hAnsi="Arial" w:cs="Arial"/>
    </w:rPr>
  </w:style>
  <w:style w:type="paragraph" w:styleId="BodyTextIndent2">
    <w:name w:val="Body Text Indent 2"/>
    <w:basedOn w:val="Normal"/>
    <w:pPr>
      <w:tabs>
        <w:tab w:val="left" w:pos="1260"/>
      </w:tabs>
      <w:ind w:left="1620" w:hanging="1620"/>
    </w:pPr>
    <w:rPr>
      <w:rFonts w:ascii="Arial" w:hAnsi="Arial" w:cs="Arial"/>
    </w:rPr>
  </w:style>
  <w:style w:type="paragraph" w:styleId="BodyTextIndent3">
    <w:name w:val="Body Text Indent 3"/>
    <w:basedOn w:val="Normal"/>
    <w:pPr>
      <w:tabs>
        <w:tab w:val="left" w:pos="1260"/>
        <w:tab w:val="left" w:pos="2160"/>
      </w:tabs>
      <w:ind w:left="1620"/>
    </w:pPr>
    <w:rPr>
      <w:rFonts w:ascii="Arial" w:hAnsi="Arial" w:cs="Arial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pPr>
      <w:ind w:left="72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F0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MONTCALM BOARD OF EDUCATION</vt:lpstr>
    </vt:vector>
  </TitlesOfParts>
  <Company>Central Montcalm Public School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MONTCALM BOARD OF EDUCATION</dc:title>
  <dc:creator>Amy Parks</dc:creator>
  <cp:lastModifiedBy>Pat Korloch</cp:lastModifiedBy>
  <cp:revision>3</cp:revision>
  <cp:lastPrinted>2005-11-04T16:24:00Z</cp:lastPrinted>
  <dcterms:created xsi:type="dcterms:W3CDTF">2014-12-09T13:43:00Z</dcterms:created>
  <dcterms:modified xsi:type="dcterms:W3CDTF">2014-12-09T13:46:00Z</dcterms:modified>
</cp:coreProperties>
</file>