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9E" w:rsidRPr="00E86134" w:rsidRDefault="007B0F9E" w:rsidP="00E86134">
      <w:pPr>
        <w:jc w:val="center"/>
        <w:rPr>
          <w:rFonts w:asciiTheme="minorHAnsi" w:hAnsiTheme="minorHAnsi"/>
          <w:b/>
          <w:color w:val="000000"/>
          <w:sz w:val="22"/>
          <w:szCs w:val="22"/>
        </w:rPr>
      </w:pPr>
      <w:r w:rsidRPr="00E86134">
        <w:rPr>
          <w:rFonts w:asciiTheme="minorHAnsi" w:hAnsiTheme="minorHAnsi"/>
          <w:b/>
          <w:color w:val="000000"/>
          <w:sz w:val="22"/>
          <w:szCs w:val="22"/>
        </w:rPr>
        <w:t>CREATING A POSITION</w:t>
      </w:r>
    </w:p>
    <w:p w:rsidR="00E86134" w:rsidRDefault="00E86134" w:rsidP="00E86134">
      <w:pPr>
        <w:pStyle w:val="NormalWeb"/>
        <w:spacing w:before="0" w:beforeAutospacing="0" w:after="0" w:afterAutospacing="0"/>
        <w:rPr>
          <w:rFonts w:asciiTheme="minorHAnsi" w:hAnsiTheme="minorHAnsi"/>
          <w:sz w:val="22"/>
          <w:szCs w:val="22"/>
        </w:rPr>
      </w:pPr>
    </w:p>
    <w:p w:rsid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The Board of Education recognizes the need to establish positions which, when filled by competent, qualified professional staff members, will assist the District in achieving the education goals set by the Board. The District employs only U.S. citizens and others lawfully authorized to work in the United States.</w:t>
      </w:r>
    </w:p>
    <w:p w:rsid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The Superintendent shall verify all new full-time and part-time employees' right to work in the United States according to the Federal Immigration Reform and Control Act of 1986.</w:t>
      </w:r>
    </w:p>
    <w:p w:rsid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The Board reserves the right to:</w:t>
      </w:r>
    </w:p>
    <w:p w:rsidR="007B0F9E" w:rsidRPr="00E86134" w:rsidRDefault="007B0F9E" w:rsidP="00E86134">
      <w:pPr>
        <w:numPr>
          <w:ilvl w:val="0"/>
          <w:numId w:val="1"/>
        </w:numPr>
        <w:tabs>
          <w:tab w:val="left" w:pos="540"/>
          <w:tab w:val="left" w:pos="900"/>
        </w:tabs>
        <w:rPr>
          <w:rFonts w:asciiTheme="minorHAnsi" w:hAnsiTheme="minorHAnsi"/>
          <w:sz w:val="22"/>
          <w:szCs w:val="22"/>
        </w:rPr>
      </w:pPr>
      <w:r w:rsidRPr="00E86134">
        <w:rPr>
          <w:rFonts w:asciiTheme="minorHAnsi" w:hAnsiTheme="minorHAnsi"/>
          <w:sz w:val="22"/>
          <w:szCs w:val="22"/>
        </w:rPr>
        <w:t>create new positions;</w:t>
      </w:r>
    </w:p>
    <w:p w:rsidR="007B0F9E" w:rsidRPr="00E86134" w:rsidRDefault="007B0F9E" w:rsidP="00E86134">
      <w:pPr>
        <w:numPr>
          <w:ilvl w:val="0"/>
          <w:numId w:val="1"/>
        </w:numPr>
        <w:tabs>
          <w:tab w:val="left" w:pos="486"/>
          <w:tab w:val="left" w:pos="898"/>
          <w:tab w:val="left" w:pos="9340"/>
        </w:tabs>
        <w:rPr>
          <w:rFonts w:asciiTheme="minorHAnsi" w:hAnsiTheme="minorHAnsi"/>
          <w:sz w:val="22"/>
          <w:szCs w:val="22"/>
        </w:rPr>
      </w:pPr>
      <w:r w:rsidRPr="00E86134">
        <w:rPr>
          <w:rFonts w:asciiTheme="minorHAnsi" w:hAnsiTheme="minorHAnsi"/>
          <w:sz w:val="22"/>
          <w:szCs w:val="22"/>
        </w:rPr>
        <w:t>specify the number of persons to be employed with each job category;</w:t>
      </w:r>
    </w:p>
    <w:p w:rsidR="007B0F9E" w:rsidRPr="00E86134" w:rsidRDefault="007B0F9E" w:rsidP="00E86134">
      <w:pPr>
        <w:numPr>
          <w:ilvl w:val="0"/>
          <w:numId w:val="1"/>
        </w:numPr>
        <w:tabs>
          <w:tab w:val="left" w:pos="486"/>
          <w:tab w:val="left" w:pos="898"/>
          <w:tab w:val="left" w:pos="9340"/>
        </w:tabs>
        <w:rPr>
          <w:rFonts w:asciiTheme="minorHAnsi" w:hAnsiTheme="minorHAnsi"/>
          <w:sz w:val="22"/>
          <w:szCs w:val="22"/>
        </w:rPr>
      </w:pPr>
      <w:proofErr w:type="gramStart"/>
      <w:r w:rsidRPr="00E86134">
        <w:rPr>
          <w:rFonts w:asciiTheme="minorHAnsi" w:hAnsiTheme="minorHAnsi"/>
          <w:sz w:val="22"/>
          <w:szCs w:val="22"/>
        </w:rPr>
        <w:t>set</w:t>
      </w:r>
      <w:proofErr w:type="gramEnd"/>
      <w:r w:rsidRPr="00E86134">
        <w:rPr>
          <w:rFonts w:asciiTheme="minorHAnsi" w:hAnsiTheme="minorHAnsi"/>
          <w:sz w:val="22"/>
          <w:szCs w:val="22"/>
        </w:rPr>
        <w:t xml:space="preserve"> the initial salary for a new position not currently covered by a valid negotiated, collectively-bargained agreement.</w:t>
      </w:r>
    </w:p>
    <w:p w:rsid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In the exercise of its authority to create new positions, the Board shall give primary consideration to:</w:t>
      </w:r>
    </w:p>
    <w:p w:rsidR="007B0F9E" w:rsidRPr="00E86134" w:rsidRDefault="007B0F9E" w:rsidP="00E86134">
      <w:pPr>
        <w:numPr>
          <w:ilvl w:val="0"/>
          <w:numId w:val="3"/>
        </w:numPr>
        <w:rPr>
          <w:rFonts w:asciiTheme="minorHAnsi" w:hAnsiTheme="minorHAnsi"/>
          <w:sz w:val="22"/>
          <w:szCs w:val="22"/>
        </w:rPr>
      </w:pPr>
      <w:r w:rsidRPr="00E86134">
        <w:rPr>
          <w:rFonts w:asciiTheme="minorHAnsi" w:hAnsiTheme="minorHAnsi"/>
          <w:sz w:val="22"/>
          <w:szCs w:val="22"/>
        </w:rPr>
        <w:t>the number of students enrolled;</w:t>
      </w:r>
    </w:p>
    <w:p w:rsidR="007B0F9E" w:rsidRPr="00E86134" w:rsidRDefault="007B0F9E" w:rsidP="00E86134">
      <w:pPr>
        <w:numPr>
          <w:ilvl w:val="0"/>
          <w:numId w:val="3"/>
        </w:numPr>
        <w:rPr>
          <w:rFonts w:asciiTheme="minorHAnsi" w:hAnsiTheme="minorHAnsi"/>
          <w:sz w:val="22"/>
          <w:szCs w:val="22"/>
        </w:rPr>
      </w:pPr>
      <w:r w:rsidRPr="00E86134">
        <w:rPr>
          <w:rFonts w:asciiTheme="minorHAnsi" w:hAnsiTheme="minorHAnsi"/>
          <w:sz w:val="22"/>
          <w:szCs w:val="22"/>
        </w:rPr>
        <w:t xml:space="preserve">the special needs of the constituent districts; </w:t>
      </w:r>
    </w:p>
    <w:p w:rsidR="007B0F9E" w:rsidRPr="00E86134" w:rsidRDefault="007B0F9E" w:rsidP="00E86134">
      <w:pPr>
        <w:numPr>
          <w:ilvl w:val="0"/>
          <w:numId w:val="3"/>
        </w:numPr>
        <w:rPr>
          <w:rFonts w:asciiTheme="minorHAnsi" w:hAnsiTheme="minorHAnsi"/>
          <w:sz w:val="22"/>
          <w:szCs w:val="22"/>
        </w:rPr>
      </w:pPr>
      <w:r w:rsidRPr="00E86134">
        <w:rPr>
          <w:rFonts w:asciiTheme="minorHAnsi" w:hAnsiTheme="minorHAnsi"/>
          <w:sz w:val="22"/>
          <w:szCs w:val="22"/>
        </w:rPr>
        <w:t>the special needs of the students;</w:t>
      </w:r>
    </w:p>
    <w:p w:rsidR="007B0F9E" w:rsidRPr="00E86134" w:rsidRDefault="007B0F9E" w:rsidP="00E86134">
      <w:pPr>
        <w:numPr>
          <w:ilvl w:val="0"/>
          <w:numId w:val="3"/>
        </w:numPr>
        <w:rPr>
          <w:rFonts w:asciiTheme="minorHAnsi" w:hAnsiTheme="minorHAnsi"/>
          <w:sz w:val="22"/>
          <w:szCs w:val="22"/>
        </w:rPr>
      </w:pPr>
      <w:proofErr w:type="gramStart"/>
      <w:r w:rsidRPr="00E86134">
        <w:rPr>
          <w:rFonts w:asciiTheme="minorHAnsi" w:hAnsiTheme="minorHAnsi"/>
          <w:sz w:val="22"/>
          <w:szCs w:val="22"/>
        </w:rPr>
        <w:t>the</w:t>
      </w:r>
      <w:proofErr w:type="gramEnd"/>
      <w:r w:rsidRPr="00E86134">
        <w:rPr>
          <w:rFonts w:asciiTheme="minorHAnsi" w:hAnsiTheme="minorHAnsi"/>
          <w:sz w:val="22"/>
          <w:szCs w:val="22"/>
        </w:rPr>
        <w:t xml:space="preserve"> operational services of the District.</w:t>
      </w:r>
    </w:p>
    <w:p w:rsid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The Board shall, upon the advice of the Superintendent, consider the advisability of creating a new position or of increasing the number of professional staff members in an existing position.</w:t>
      </w:r>
    </w:p>
    <w:p w:rsid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The Board of Education has reserved the right, in its discretion, to create new positions and specify the number of professional staff members in each category. In compliance with that policy the Board has adopted the following guidelines for the creation of a District position:</w:t>
      </w:r>
    </w:p>
    <w:p w:rsidR="007B0F9E" w:rsidRPr="00E86134" w:rsidRDefault="007B0F9E" w:rsidP="00E86134">
      <w:pPr>
        <w:numPr>
          <w:ilvl w:val="0"/>
          <w:numId w:val="5"/>
        </w:numPr>
        <w:rPr>
          <w:rFonts w:asciiTheme="minorHAnsi" w:hAnsiTheme="minorHAnsi"/>
          <w:sz w:val="22"/>
          <w:szCs w:val="22"/>
        </w:rPr>
      </w:pPr>
      <w:r w:rsidRPr="00E86134">
        <w:rPr>
          <w:rFonts w:asciiTheme="minorHAnsi" w:hAnsiTheme="minorHAnsi"/>
          <w:sz w:val="22"/>
          <w:szCs w:val="22"/>
        </w:rPr>
        <w:t>Each position shall be preceded by the preparation of a job description for the new position.</w:t>
      </w:r>
    </w:p>
    <w:p w:rsidR="007B0F9E" w:rsidRPr="00E86134" w:rsidRDefault="007B0F9E" w:rsidP="00E86134">
      <w:pPr>
        <w:numPr>
          <w:ilvl w:val="0"/>
          <w:numId w:val="5"/>
        </w:numPr>
        <w:rPr>
          <w:rFonts w:asciiTheme="minorHAnsi" w:hAnsiTheme="minorHAnsi"/>
          <w:sz w:val="22"/>
          <w:szCs w:val="22"/>
        </w:rPr>
      </w:pPr>
      <w:r w:rsidRPr="00E86134">
        <w:rPr>
          <w:rFonts w:asciiTheme="minorHAnsi" w:hAnsiTheme="minorHAnsi"/>
          <w:sz w:val="22"/>
          <w:szCs w:val="22"/>
        </w:rPr>
        <w:t xml:space="preserve">The title of the new position shall be the same as the title on the certificate required </w:t>
      </w:r>
      <w:proofErr w:type="gramStart"/>
      <w:r w:rsidRPr="00E86134">
        <w:rPr>
          <w:rFonts w:asciiTheme="minorHAnsi" w:hAnsiTheme="minorHAnsi"/>
          <w:sz w:val="22"/>
          <w:szCs w:val="22"/>
        </w:rPr>
        <w:t>to hold</w:t>
      </w:r>
      <w:proofErr w:type="gramEnd"/>
      <w:r w:rsidRPr="00E86134">
        <w:rPr>
          <w:rFonts w:asciiTheme="minorHAnsi" w:hAnsiTheme="minorHAnsi"/>
          <w:sz w:val="22"/>
          <w:szCs w:val="22"/>
        </w:rPr>
        <w:t xml:space="preserve"> that position wherever possible.</w:t>
      </w:r>
    </w:p>
    <w:p w:rsidR="007B0F9E" w:rsidRPr="00E86134" w:rsidRDefault="007B0F9E" w:rsidP="00E86134">
      <w:pPr>
        <w:numPr>
          <w:ilvl w:val="0"/>
          <w:numId w:val="5"/>
        </w:numPr>
        <w:rPr>
          <w:rFonts w:asciiTheme="minorHAnsi" w:hAnsiTheme="minorHAnsi"/>
          <w:sz w:val="22"/>
          <w:szCs w:val="22"/>
        </w:rPr>
      </w:pPr>
      <w:r w:rsidRPr="00E86134">
        <w:rPr>
          <w:rFonts w:asciiTheme="minorHAnsi" w:hAnsiTheme="minorHAnsi"/>
          <w:sz w:val="22"/>
          <w:szCs w:val="22"/>
        </w:rPr>
        <w:t>Where the job title does not coincide with the certificate title, the job description will be sent to the Superintendent for approval.</w:t>
      </w:r>
    </w:p>
    <w:p w:rsidR="007B0F9E" w:rsidRPr="00E86134" w:rsidRDefault="007B0F9E" w:rsidP="00E86134">
      <w:pPr>
        <w:numPr>
          <w:ilvl w:val="0"/>
          <w:numId w:val="5"/>
        </w:numPr>
        <w:rPr>
          <w:rFonts w:asciiTheme="minorHAnsi" w:hAnsiTheme="minorHAnsi"/>
          <w:sz w:val="22"/>
          <w:szCs w:val="22"/>
        </w:rPr>
      </w:pPr>
      <w:r w:rsidRPr="00E86134">
        <w:rPr>
          <w:rFonts w:asciiTheme="minorHAnsi" w:hAnsiTheme="minorHAnsi"/>
          <w:sz w:val="22"/>
          <w:szCs w:val="22"/>
        </w:rPr>
        <w:t>Following the Superintendent's approval, a determination will be made as to whether the new job falls within contract guidelines or is discretionary; salary will then be set for the position.</w:t>
      </w:r>
    </w:p>
    <w:p w:rsidR="007B0F9E" w:rsidRPr="00E86134" w:rsidRDefault="007B0F9E" w:rsidP="00E86134">
      <w:pPr>
        <w:numPr>
          <w:ilvl w:val="0"/>
          <w:numId w:val="5"/>
        </w:numPr>
        <w:rPr>
          <w:rFonts w:asciiTheme="minorHAnsi" w:hAnsiTheme="minorHAnsi"/>
          <w:sz w:val="22"/>
          <w:szCs w:val="22"/>
        </w:rPr>
      </w:pPr>
      <w:r w:rsidRPr="00E86134">
        <w:rPr>
          <w:rFonts w:asciiTheme="minorHAnsi" w:hAnsiTheme="minorHAnsi"/>
          <w:sz w:val="22"/>
          <w:szCs w:val="22"/>
        </w:rPr>
        <w:t>The new position will be presented to the Board with a recommendation for adoption.</w:t>
      </w:r>
    </w:p>
    <w:p w:rsidR="00E86134" w:rsidRDefault="00E86134" w:rsidP="00E86134">
      <w:pPr>
        <w:tabs>
          <w:tab w:val="left" w:pos="486"/>
          <w:tab w:val="left" w:pos="898"/>
          <w:tab w:val="left" w:pos="9340"/>
        </w:tabs>
        <w:rPr>
          <w:rFonts w:asciiTheme="minorHAnsi" w:hAnsiTheme="minorHAnsi"/>
          <w:sz w:val="22"/>
          <w:szCs w:val="22"/>
        </w:rPr>
      </w:pPr>
    </w:p>
    <w:p w:rsidR="00CA2807" w:rsidRPr="00E86134" w:rsidRDefault="00CA2807" w:rsidP="00E86134">
      <w:pPr>
        <w:tabs>
          <w:tab w:val="left" w:pos="486"/>
          <w:tab w:val="left" w:pos="898"/>
          <w:tab w:val="left" w:pos="9340"/>
        </w:tabs>
        <w:rPr>
          <w:rFonts w:asciiTheme="minorHAnsi" w:hAnsiTheme="minorHAnsi"/>
          <w:b/>
          <w:bCs/>
          <w:color w:val="000000"/>
          <w:sz w:val="22"/>
          <w:szCs w:val="22"/>
        </w:rPr>
      </w:pPr>
      <w:r w:rsidRPr="00E86134">
        <w:rPr>
          <w:rFonts w:asciiTheme="minorHAnsi" w:hAnsiTheme="minorHAnsi"/>
          <w:b/>
          <w:bCs/>
          <w:color w:val="000000"/>
          <w:sz w:val="22"/>
          <w:szCs w:val="22"/>
        </w:rPr>
        <w:t>VERIFICATION OF EMPLOYMENT ELIGIBILITY</w:t>
      </w:r>
    </w:p>
    <w:p w:rsid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In order to comply with Federal law the following verification of employment eligibility procedures will apply:</w:t>
      </w:r>
    </w:p>
    <w:p w:rsidR="00E86134" w:rsidRDefault="00E86134" w:rsidP="00E86134">
      <w:pPr>
        <w:pStyle w:val="NormalWeb"/>
        <w:spacing w:before="0" w:beforeAutospacing="0" w:after="0" w:afterAutospacing="0"/>
        <w:rPr>
          <w:rFonts w:asciiTheme="minorHAnsi" w:hAnsiTheme="minorHAnsi"/>
          <w:b/>
          <w:bCs/>
          <w:sz w:val="22"/>
          <w:szCs w:val="22"/>
          <w:u w:val="single"/>
        </w:rPr>
      </w:pPr>
    </w:p>
    <w:p w:rsidR="00CA2807" w:rsidRPr="00E86134" w:rsidRDefault="00CA2807" w:rsidP="00E86134">
      <w:pPr>
        <w:pStyle w:val="NormalWeb"/>
        <w:spacing w:before="0" w:beforeAutospacing="0" w:after="0" w:afterAutospacing="0"/>
        <w:rPr>
          <w:rFonts w:asciiTheme="minorHAnsi" w:hAnsiTheme="minorHAnsi"/>
          <w:b/>
          <w:bCs/>
          <w:sz w:val="22"/>
          <w:szCs w:val="22"/>
        </w:rPr>
      </w:pPr>
      <w:r w:rsidRPr="00E86134">
        <w:rPr>
          <w:rFonts w:asciiTheme="minorHAnsi" w:hAnsiTheme="minorHAnsi"/>
          <w:b/>
          <w:bCs/>
          <w:sz w:val="22"/>
          <w:szCs w:val="22"/>
        </w:rPr>
        <w:t>Completion of Form I-9</w:t>
      </w: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Form I-9 must be completed within three (3) business days of the date of the hire. If an individual is employed for less than three (3) days, the form must be completed before the end of the employee's first working day.</w:t>
      </w:r>
    </w:p>
    <w:p w:rsid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 xml:space="preserve">The following individuals </w:t>
      </w:r>
      <w:r w:rsidRPr="00E86134">
        <w:rPr>
          <w:rFonts w:asciiTheme="minorHAnsi" w:hAnsiTheme="minorHAnsi"/>
          <w:b/>
          <w:bCs/>
          <w:sz w:val="22"/>
          <w:szCs w:val="22"/>
        </w:rPr>
        <w:t>do not need</w:t>
      </w:r>
      <w:r w:rsidRPr="00E86134">
        <w:rPr>
          <w:rFonts w:asciiTheme="minorHAnsi" w:hAnsiTheme="minorHAnsi"/>
          <w:sz w:val="22"/>
          <w:szCs w:val="22"/>
        </w:rPr>
        <w:t xml:space="preserve"> to complete Form I-9:</w:t>
      </w:r>
    </w:p>
    <w:p w:rsidR="007B0F9E" w:rsidRPr="00E86134" w:rsidRDefault="007B0F9E" w:rsidP="00E86134">
      <w:pPr>
        <w:numPr>
          <w:ilvl w:val="0"/>
          <w:numId w:val="7"/>
        </w:numPr>
        <w:tabs>
          <w:tab w:val="left" w:pos="540"/>
          <w:tab w:val="left" w:pos="900"/>
        </w:tabs>
        <w:rPr>
          <w:rFonts w:asciiTheme="minorHAnsi" w:hAnsiTheme="minorHAnsi"/>
          <w:sz w:val="22"/>
          <w:szCs w:val="22"/>
        </w:rPr>
      </w:pPr>
      <w:r w:rsidRPr="00E86134">
        <w:rPr>
          <w:rFonts w:asciiTheme="minorHAnsi" w:hAnsiTheme="minorHAnsi"/>
          <w:sz w:val="22"/>
          <w:szCs w:val="22"/>
        </w:rPr>
        <w:t>persons hired before November 7, 1986</w:t>
      </w:r>
    </w:p>
    <w:p w:rsidR="007B0F9E" w:rsidRPr="00E86134" w:rsidRDefault="007B0F9E" w:rsidP="00E86134">
      <w:pPr>
        <w:numPr>
          <w:ilvl w:val="0"/>
          <w:numId w:val="7"/>
        </w:numPr>
        <w:tabs>
          <w:tab w:val="left" w:pos="540"/>
          <w:tab w:val="left" w:pos="900"/>
        </w:tabs>
        <w:rPr>
          <w:rFonts w:asciiTheme="minorHAnsi" w:hAnsiTheme="minorHAnsi"/>
          <w:sz w:val="22"/>
          <w:szCs w:val="22"/>
        </w:rPr>
      </w:pPr>
      <w:r w:rsidRPr="00E86134">
        <w:rPr>
          <w:rFonts w:asciiTheme="minorHAnsi" w:hAnsiTheme="minorHAnsi"/>
          <w:sz w:val="22"/>
          <w:szCs w:val="22"/>
        </w:rPr>
        <w:t xml:space="preserve">persons who are employed by a contractor providing contract services </w:t>
      </w:r>
    </w:p>
    <w:p w:rsidR="007B0F9E" w:rsidRPr="00E86134" w:rsidRDefault="007B0F9E" w:rsidP="00E86134">
      <w:pPr>
        <w:numPr>
          <w:ilvl w:val="0"/>
          <w:numId w:val="7"/>
        </w:numPr>
        <w:tabs>
          <w:tab w:val="left" w:pos="486"/>
          <w:tab w:val="left" w:pos="540"/>
          <w:tab w:val="left" w:pos="900"/>
          <w:tab w:val="left" w:pos="7727"/>
        </w:tabs>
        <w:rPr>
          <w:rFonts w:asciiTheme="minorHAnsi" w:hAnsiTheme="minorHAnsi"/>
          <w:sz w:val="22"/>
          <w:szCs w:val="22"/>
        </w:rPr>
      </w:pPr>
      <w:r w:rsidRPr="00E86134">
        <w:rPr>
          <w:rFonts w:asciiTheme="minorHAnsi" w:hAnsiTheme="minorHAnsi"/>
          <w:sz w:val="22"/>
          <w:szCs w:val="22"/>
        </w:rPr>
        <w:t>persons who are independent contractors</w:t>
      </w:r>
      <w:bookmarkStart w:id="0" w:name="_GoBack"/>
      <w:bookmarkEnd w:id="0"/>
    </w:p>
    <w:p w:rsid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The Superintendent is also responsible for re</w:t>
      </w:r>
      <w:r w:rsidR="002257C6" w:rsidRPr="00E86134">
        <w:rPr>
          <w:rFonts w:asciiTheme="minorHAnsi" w:hAnsiTheme="minorHAnsi"/>
          <w:sz w:val="22"/>
          <w:szCs w:val="22"/>
        </w:rPr>
        <w:t>-</w:t>
      </w:r>
      <w:r w:rsidRPr="00E86134">
        <w:rPr>
          <w:rFonts w:asciiTheme="minorHAnsi" w:hAnsiTheme="minorHAnsi"/>
          <w:sz w:val="22"/>
          <w:szCs w:val="22"/>
        </w:rPr>
        <w:t>verifying employment eligibility of employees whose employment eligibility documents carry an expiration date.</w:t>
      </w:r>
    </w:p>
    <w:p w:rsidR="00E86134" w:rsidRDefault="00E86134" w:rsidP="00E86134">
      <w:pPr>
        <w:pStyle w:val="NormalWeb"/>
        <w:spacing w:before="0" w:beforeAutospacing="0" w:after="0" w:afterAutospacing="0"/>
        <w:rPr>
          <w:rFonts w:asciiTheme="minorHAnsi" w:hAnsiTheme="minorHAnsi"/>
          <w:b/>
          <w:bCs/>
          <w:sz w:val="22"/>
          <w:szCs w:val="22"/>
          <w:u w:val="single"/>
        </w:rPr>
      </w:pPr>
    </w:p>
    <w:p w:rsidR="00CA2807" w:rsidRPr="00E86134" w:rsidRDefault="00CA2807" w:rsidP="00E86134">
      <w:pPr>
        <w:pStyle w:val="NormalWeb"/>
        <w:spacing w:before="0" w:beforeAutospacing="0" w:after="0" w:afterAutospacing="0"/>
        <w:rPr>
          <w:rFonts w:asciiTheme="minorHAnsi" w:hAnsiTheme="minorHAnsi"/>
          <w:b/>
          <w:bCs/>
          <w:sz w:val="22"/>
          <w:szCs w:val="22"/>
        </w:rPr>
      </w:pPr>
      <w:r w:rsidRPr="00E86134">
        <w:rPr>
          <w:rFonts w:asciiTheme="minorHAnsi" w:hAnsiTheme="minorHAnsi"/>
          <w:b/>
          <w:bCs/>
          <w:sz w:val="22"/>
          <w:szCs w:val="22"/>
        </w:rPr>
        <w:t>Acceptable Documents for Verifying Employment Eligibility</w:t>
      </w: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All employees hired after November 6, 1986, will need to provide a document or documents that establish identity and employment eligibility. The following lists identify acceptable documents:</w:t>
      </w:r>
    </w:p>
    <w:p w:rsidR="00E86134" w:rsidRDefault="00E86134" w:rsidP="00E86134">
      <w:pPr>
        <w:pStyle w:val="NormalWeb"/>
        <w:spacing w:before="0" w:beforeAutospacing="0" w:after="0" w:afterAutospacing="0"/>
        <w:rPr>
          <w:rFonts w:asciiTheme="minorHAnsi" w:hAnsiTheme="minorHAnsi"/>
          <w:b/>
          <w:bCs/>
          <w:sz w:val="22"/>
          <w:szCs w:val="22"/>
          <w:u w:val="single"/>
        </w:rPr>
      </w:pPr>
    </w:p>
    <w:p w:rsidR="00CA2807" w:rsidRPr="00E86134" w:rsidRDefault="00CA2807" w:rsidP="00E86134">
      <w:pPr>
        <w:pStyle w:val="NormalWeb"/>
        <w:spacing w:before="0" w:beforeAutospacing="0" w:after="0" w:afterAutospacing="0"/>
        <w:rPr>
          <w:rFonts w:asciiTheme="minorHAnsi" w:hAnsiTheme="minorHAnsi"/>
          <w:b/>
          <w:bCs/>
          <w:sz w:val="22"/>
          <w:szCs w:val="22"/>
        </w:rPr>
      </w:pPr>
      <w:r w:rsidRPr="00E86134">
        <w:rPr>
          <w:rFonts w:asciiTheme="minorHAnsi" w:hAnsiTheme="minorHAnsi"/>
          <w:b/>
          <w:bCs/>
          <w:sz w:val="22"/>
          <w:szCs w:val="22"/>
        </w:rPr>
        <w:t>LIST A</w:t>
      </w: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 xml:space="preserve">Documents that establish identity </w:t>
      </w:r>
      <w:r w:rsidRPr="00E86134">
        <w:rPr>
          <w:rFonts w:asciiTheme="minorHAnsi" w:hAnsiTheme="minorHAnsi"/>
          <w:b/>
          <w:bCs/>
          <w:sz w:val="22"/>
          <w:szCs w:val="22"/>
        </w:rPr>
        <w:t>and</w:t>
      </w:r>
      <w:r w:rsidRPr="00E86134">
        <w:rPr>
          <w:rFonts w:asciiTheme="minorHAnsi" w:hAnsiTheme="minorHAnsi"/>
          <w:sz w:val="22"/>
          <w:szCs w:val="22"/>
        </w:rPr>
        <w:t xml:space="preserve"> employment eligibility:</w:t>
      </w:r>
    </w:p>
    <w:p w:rsidR="00CA2807" w:rsidRPr="00E86134" w:rsidRDefault="00CA2807" w:rsidP="00E86134">
      <w:pPr>
        <w:pStyle w:val="NormalWeb"/>
        <w:numPr>
          <w:ilvl w:val="0"/>
          <w:numId w:val="9"/>
        </w:numPr>
        <w:spacing w:before="0" w:beforeAutospacing="0" w:after="0" w:afterAutospacing="0"/>
        <w:rPr>
          <w:rFonts w:asciiTheme="minorHAnsi" w:hAnsiTheme="minorHAnsi"/>
          <w:sz w:val="22"/>
          <w:szCs w:val="22"/>
        </w:rPr>
      </w:pPr>
      <w:r w:rsidRPr="00E86134">
        <w:rPr>
          <w:rFonts w:asciiTheme="minorHAnsi" w:hAnsiTheme="minorHAnsi"/>
          <w:sz w:val="22"/>
          <w:szCs w:val="22"/>
        </w:rPr>
        <w:t>United States passport</w:t>
      </w:r>
    </w:p>
    <w:p w:rsidR="00CA2807" w:rsidRPr="00E86134" w:rsidRDefault="002257C6" w:rsidP="00E86134">
      <w:pPr>
        <w:pStyle w:val="NormalWeb"/>
        <w:numPr>
          <w:ilvl w:val="0"/>
          <w:numId w:val="9"/>
        </w:numPr>
        <w:spacing w:before="0" w:beforeAutospacing="0" w:after="0" w:afterAutospacing="0"/>
        <w:rPr>
          <w:rFonts w:asciiTheme="minorHAnsi" w:hAnsiTheme="minorHAnsi"/>
          <w:sz w:val="22"/>
          <w:szCs w:val="22"/>
        </w:rPr>
      </w:pPr>
      <w:r w:rsidRPr="00E86134">
        <w:rPr>
          <w:rFonts w:asciiTheme="minorHAnsi" w:hAnsiTheme="minorHAnsi"/>
          <w:sz w:val="22"/>
          <w:szCs w:val="22"/>
        </w:rPr>
        <w:t>C</w:t>
      </w:r>
      <w:r w:rsidR="00CA2807" w:rsidRPr="00E86134">
        <w:rPr>
          <w:rFonts w:asciiTheme="minorHAnsi" w:hAnsiTheme="minorHAnsi"/>
          <w:sz w:val="22"/>
          <w:szCs w:val="22"/>
        </w:rPr>
        <w:t>ertificate of United States Citizenship (</w:t>
      </w:r>
      <w:smartTag w:uri="urn:schemas-microsoft-com:office:smarttags" w:element="stockticker">
        <w:r w:rsidR="00CA2807" w:rsidRPr="00E86134">
          <w:rPr>
            <w:rFonts w:asciiTheme="minorHAnsi" w:hAnsiTheme="minorHAnsi"/>
            <w:sz w:val="22"/>
            <w:szCs w:val="22"/>
          </w:rPr>
          <w:t>INS</w:t>
        </w:r>
      </w:smartTag>
      <w:r w:rsidR="00CA2807" w:rsidRPr="00E86134">
        <w:rPr>
          <w:rFonts w:asciiTheme="minorHAnsi" w:hAnsiTheme="minorHAnsi"/>
          <w:sz w:val="22"/>
          <w:szCs w:val="22"/>
        </w:rPr>
        <w:t xml:space="preserve"> Form N-560 or N-561)</w:t>
      </w:r>
    </w:p>
    <w:p w:rsidR="00CA2807" w:rsidRPr="00E86134" w:rsidRDefault="00CA2807" w:rsidP="00E86134">
      <w:pPr>
        <w:pStyle w:val="NormalWeb"/>
        <w:numPr>
          <w:ilvl w:val="0"/>
          <w:numId w:val="9"/>
        </w:numPr>
        <w:spacing w:before="0" w:beforeAutospacing="0" w:after="0" w:afterAutospacing="0"/>
        <w:rPr>
          <w:rFonts w:asciiTheme="minorHAnsi" w:hAnsiTheme="minorHAnsi"/>
          <w:sz w:val="22"/>
          <w:szCs w:val="22"/>
        </w:rPr>
      </w:pPr>
      <w:r w:rsidRPr="00E86134">
        <w:rPr>
          <w:rFonts w:asciiTheme="minorHAnsi" w:hAnsiTheme="minorHAnsi"/>
          <w:sz w:val="22"/>
          <w:szCs w:val="22"/>
        </w:rPr>
        <w:t>Certificate of Naturalization (</w:t>
      </w:r>
      <w:smartTag w:uri="urn:schemas-microsoft-com:office:smarttags" w:element="stockticker">
        <w:r w:rsidRPr="00E86134">
          <w:rPr>
            <w:rFonts w:asciiTheme="minorHAnsi" w:hAnsiTheme="minorHAnsi"/>
            <w:sz w:val="22"/>
            <w:szCs w:val="22"/>
          </w:rPr>
          <w:t>INS</w:t>
        </w:r>
      </w:smartTag>
      <w:r w:rsidRPr="00E86134">
        <w:rPr>
          <w:rFonts w:asciiTheme="minorHAnsi" w:hAnsiTheme="minorHAnsi"/>
          <w:sz w:val="22"/>
          <w:szCs w:val="22"/>
        </w:rPr>
        <w:t xml:space="preserve"> Form N-550 or N-570)</w:t>
      </w:r>
    </w:p>
    <w:p w:rsidR="00CA2807" w:rsidRPr="00E86134" w:rsidRDefault="002257C6" w:rsidP="00E86134">
      <w:pPr>
        <w:pStyle w:val="NormalWeb"/>
        <w:numPr>
          <w:ilvl w:val="0"/>
          <w:numId w:val="9"/>
        </w:numPr>
        <w:spacing w:before="0" w:beforeAutospacing="0" w:after="0" w:afterAutospacing="0"/>
        <w:rPr>
          <w:rFonts w:asciiTheme="minorHAnsi" w:hAnsiTheme="minorHAnsi"/>
          <w:sz w:val="22"/>
          <w:szCs w:val="22"/>
        </w:rPr>
      </w:pPr>
      <w:r w:rsidRPr="00E86134">
        <w:rPr>
          <w:rFonts w:asciiTheme="minorHAnsi" w:hAnsiTheme="minorHAnsi"/>
          <w:sz w:val="22"/>
          <w:szCs w:val="22"/>
        </w:rPr>
        <w:t>U</w:t>
      </w:r>
      <w:r w:rsidR="00CA2807" w:rsidRPr="00E86134">
        <w:rPr>
          <w:rFonts w:asciiTheme="minorHAnsi" w:hAnsiTheme="minorHAnsi"/>
          <w:sz w:val="22"/>
          <w:szCs w:val="22"/>
        </w:rPr>
        <w:t xml:space="preserve">nexpired foreign passport which contains an unexpired stamp which reads "Processed </w:t>
      </w:r>
      <w:r w:rsidRPr="00E86134">
        <w:rPr>
          <w:rFonts w:asciiTheme="minorHAnsi" w:hAnsiTheme="minorHAnsi"/>
          <w:sz w:val="22"/>
          <w:szCs w:val="22"/>
        </w:rPr>
        <w:tab/>
      </w:r>
      <w:r w:rsidR="00CA2807" w:rsidRPr="00E86134">
        <w:rPr>
          <w:rFonts w:asciiTheme="minorHAnsi" w:hAnsiTheme="minorHAnsi"/>
          <w:sz w:val="22"/>
          <w:szCs w:val="22"/>
        </w:rPr>
        <w:t xml:space="preserve">for I-551. Temporary Evidence of Lawful Admission for permanent residence. </w:t>
      </w:r>
      <w:r w:rsidRPr="00E86134">
        <w:rPr>
          <w:rFonts w:asciiTheme="minorHAnsi" w:hAnsiTheme="minorHAnsi"/>
          <w:sz w:val="22"/>
          <w:szCs w:val="22"/>
        </w:rPr>
        <w:tab/>
      </w:r>
      <w:r w:rsidR="00CA2807" w:rsidRPr="00E86134">
        <w:rPr>
          <w:rFonts w:asciiTheme="minorHAnsi" w:hAnsiTheme="minorHAnsi"/>
          <w:sz w:val="22"/>
          <w:szCs w:val="22"/>
        </w:rPr>
        <w:t>Employment authorized;" or</w:t>
      </w:r>
    </w:p>
    <w:p w:rsidR="00CA2807" w:rsidRPr="00E86134" w:rsidRDefault="002257C6" w:rsidP="00E86134">
      <w:pPr>
        <w:pStyle w:val="NormalWeb"/>
        <w:numPr>
          <w:ilvl w:val="0"/>
          <w:numId w:val="9"/>
        </w:numPr>
        <w:spacing w:before="0" w:beforeAutospacing="0" w:after="0" w:afterAutospacing="0"/>
        <w:rPr>
          <w:rFonts w:asciiTheme="minorHAnsi" w:hAnsiTheme="minorHAnsi"/>
          <w:sz w:val="22"/>
          <w:szCs w:val="22"/>
        </w:rPr>
      </w:pPr>
      <w:r w:rsidRPr="00E86134">
        <w:rPr>
          <w:rFonts w:asciiTheme="minorHAnsi" w:hAnsiTheme="minorHAnsi"/>
          <w:sz w:val="22"/>
          <w:szCs w:val="22"/>
        </w:rPr>
        <w:t>H</w:t>
      </w:r>
      <w:r w:rsidR="00CA2807" w:rsidRPr="00E86134">
        <w:rPr>
          <w:rFonts w:asciiTheme="minorHAnsi" w:hAnsiTheme="minorHAnsi"/>
          <w:sz w:val="22"/>
          <w:szCs w:val="22"/>
        </w:rPr>
        <w:t>as attached thereto a Form I-94 bearing the same name as the passport and containing an employment authorization stamp, so long as the period of endorsement has not yet expired and the proposed employment is not in conflict with any restrictions or limitations identified on the Form I-94</w:t>
      </w:r>
    </w:p>
    <w:p w:rsidR="00CA2807" w:rsidRPr="00E86134" w:rsidRDefault="00CA2807" w:rsidP="00E86134">
      <w:pPr>
        <w:pStyle w:val="NormalWeb"/>
        <w:numPr>
          <w:ilvl w:val="0"/>
          <w:numId w:val="9"/>
        </w:numPr>
        <w:spacing w:before="0" w:beforeAutospacing="0" w:after="0" w:afterAutospacing="0"/>
        <w:rPr>
          <w:rFonts w:asciiTheme="minorHAnsi" w:hAnsiTheme="minorHAnsi"/>
          <w:sz w:val="22"/>
          <w:szCs w:val="22"/>
        </w:rPr>
      </w:pPr>
      <w:r w:rsidRPr="00E86134">
        <w:rPr>
          <w:rFonts w:asciiTheme="minorHAnsi" w:hAnsiTheme="minorHAnsi"/>
          <w:sz w:val="22"/>
          <w:szCs w:val="22"/>
        </w:rPr>
        <w:t>Alien Registration Receipt Card (</w:t>
      </w:r>
      <w:smartTag w:uri="urn:schemas-microsoft-com:office:smarttags" w:element="stockticker">
        <w:r w:rsidRPr="00E86134">
          <w:rPr>
            <w:rFonts w:asciiTheme="minorHAnsi" w:hAnsiTheme="minorHAnsi"/>
            <w:sz w:val="22"/>
            <w:szCs w:val="22"/>
          </w:rPr>
          <w:t>INS</w:t>
        </w:r>
      </w:smartTag>
      <w:r w:rsidRPr="00E86134">
        <w:rPr>
          <w:rFonts w:asciiTheme="minorHAnsi" w:hAnsiTheme="minorHAnsi"/>
          <w:sz w:val="22"/>
          <w:szCs w:val="22"/>
        </w:rPr>
        <w:t xml:space="preserve"> Form I-151) or Resident Alien Card (</w:t>
      </w:r>
      <w:smartTag w:uri="urn:schemas-microsoft-com:office:smarttags" w:element="stockticker">
        <w:r w:rsidRPr="00E86134">
          <w:rPr>
            <w:rFonts w:asciiTheme="minorHAnsi" w:hAnsiTheme="minorHAnsi"/>
            <w:sz w:val="22"/>
            <w:szCs w:val="22"/>
          </w:rPr>
          <w:t>INS</w:t>
        </w:r>
      </w:smartTag>
      <w:r w:rsidRPr="00E86134">
        <w:rPr>
          <w:rFonts w:asciiTheme="minorHAnsi" w:hAnsiTheme="minorHAnsi"/>
          <w:sz w:val="22"/>
          <w:szCs w:val="22"/>
        </w:rPr>
        <w:t xml:space="preserve"> Form I-551), provided that it contains a photograph of the bearer</w:t>
      </w:r>
    </w:p>
    <w:p w:rsidR="00CA2807" w:rsidRPr="00E86134" w:rsidRDefault="00CA2807" w:rsidP="00E86134">
      <w:pPr>
        <w:pStyle w:val="NormalWeb"/>
        <w:numPr>
          <w:ilvl w:val="0"/>
          <w:numId w:val="9"/>
        </w:numPr>
        <w:spacing w:before="0" w:beforeAutospacing="0" w:after="0" w:afterAutospacing="0"/>
        <w:rPr>
          <w:rFonts w:asciiTheme="minorHAnsi" w:hAnsiTheme="minorHAnsi"/>
          <w:sz w:val="22"/>
          <w:szCs w:val="22"/>
        </w:rPr>
      </w:pPr>
      <w:r w:rsidRPr="00E86134">
        <w:rPr>
          <w:rFonts w:asciiTheme="minorHAnsi" w:hAnsiTheme="minorHAnsi"/>
          <w:sz w:val="22"/>
          <w:szCs w:val="22"/>
        </w:rPr>
        <w:t>Temporary Resident Card (</w:t>
      </w:r>
      <w:smartTag w:uri="urn:schemas-microsoft-com:office:smarttags" w:element="stockticker">
        <w:r w:rsidRPr="00E86134">
          <w:rPr>
            <w:rFonts w:asciiTheme="minorHAnsi" w:hAnsiTheme="minorHAnsi"/>
            <w:sz w:val="22"/>
            <w:szCs w:val="22"/>
          </w:rPr>
          <w:t>INS</w:t>
        </w:r>
      </w:smartTag>
      <w:r w:rsidRPr="00E86134">
        <w:rPr>
          <w:rFonts w:asciiTheme="minorHAnsi" w:hAnsiTheme="minorHAnsi"/>
          <w:sz w:val="22"/>
          <w:szCs w:val="22"/>
        </w:rPr>
        <w:t xml:space="preserve"> Form I-688)</w:t>
      </w:r>
    </w:p>
    <w:p w:rsidR="00CA2807" w:rsidRDefault="00CA2807" w:rsidP="00E86134">
      <w:pPr>
        <w:pStyle w:val="NormalWeb"/>
        <w:numPr>
          <w:ilvl w:val="0"/>
          <w:numId w:val="9"/>
        </w:numPr>
        <w:spacing w:before="0" w:beforeAutospacing="0" w:after="0" w:afterAutospacing="0"/>
        <w:rPr>
          <w:rFonts w:asciiTheme="minorHAnsi" w:hAnsiTheme="minorHAnsi"/>
          <w:sz w:val="22"/>
          <w:szCs w:val="22"/>
        </w:rPr>
      </w:pPr>
      <w:r w:rsidRPr="00E86134">
        <w:rPr>
          <w:rFonts w:asciiTheme="minorHAnsi" w:hAnsiTheme="minorHAnsi"/>
          <w:sz w:val="22"/>
          <w:szCs w:val="22"/>
        </w:rPr>
        <w:t>Employment Authorization Card (INS Form I-688A)</w:t>
      </w:r>
    </w:p>
    <w:p w:rsidR="00E86134" w:rsidRP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b/>
          <w:bCs/>
          <w:sz w:val="22"/>
          <w:szCs w:val="22"/>
        </w:rPr>
      </w:pPr>
      <w:r w:rsidRPr="00E86134">
        <w:rPr>
          <w:rFonts w:asciiTheme="minorHAnsi" w:hAnsiTheme="minorHAnsi"/>
          <w:b/>
          <w:bCs/>
          <w:sz w:val="22"/>
          <w:szCs w:val="22"/>
        </w:rPr>
        <w:t>LIST B</w:t>
      </w: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 xml:space="preserve">Documents that establish </w:t>
      </w:r>
      <w:r w:rsidRPr="00E86134">
        <w:rPr>
          <w:rFonts w:asciiTheme="minorHAnsi" w:hAnsiTheme="minorHAnsi"/>
          <w:bCs/>
          <w:sz w:val="22"/>
          <w:szCs w:val="22"/>
        </w:rPr>
        <w:t>identity</w:t>
      </w:r>
      <w:r w:rsidRPr="00E86134">
        <w:rPr>
          <w:rFonts w:asciiTheme="minorHAnsi" w:hAnsiTheme="minorHAnsi"/>
          <w:sz w:val="22"/>
          <w:szCs w:val="22"/>
        </w:rPr>
        <w:t>:</w:t>
      </w:r>
    </w:p>
    <w:p w:rsidR="00CA2807" w:rsidRPr="00E86134" w:rsidRDefault="002257C6" w:rsidP="00E86134">
      <w:pPr>
        <w:pStyle w:val="NormalWeb"/>
        <w:numPr>
          <w:ilvl w:val="0"/>
          <w:numId w:val="10"/>
        </w:numPr>
        <w:spacing w:before="0" w:beforeAutospacing="0" w:after="0" w:afterAutospacing="0"/>
        <w:rPr>
          <w:rFonts w:asciiTheme="minorHAnsi" w:hAnsiTheme="minorHAnsi"/>
          <w:b/>
          <w:sz w:val="22"/>
          <w:szCs w:val="22"/>
        </w:rPr>
      </w:pPr>
      <w:r w:rsidRPr="00E86134">
        <w:rPr>
          <w:rFonts w:asciiTheme="minorHAnsi" w:hAnsiTheme="minorHAnsi"/>
          <w:b/>
          <w:bCs/>
          <w:sz w:val="22"/>
          <w:szCs w:val="22"/>
        </w:rPr>
        <w:t>F</w:t>
      </w:r>
      <w:r w:rsidR="00CA2807" w:rsidRPr="00E86134">
        <w:rPr>
          <w:rFonts w:asciiTheme="minorHAnsi" w:hAnsiTheme="minorHAnsi"/>
          <w:b/>
          <w:bCs/>
          <w:sz w:val="22"/>
          <w:szCs w:val="22"/>
        </w:rPr>
        <w:t>or individuals sixteen (16) years of age or older</w:t>
      </w:r>
      <w:r w:rsidR="00CA2807" w:rsidRPr="00E86134">
        <w:rPr>
          <w:rFonts w:asciiTheme="minorHAnsi" w:hAnsiTheme="minorHAnsi"/>
          <w:b/>
          <w:sz w:val="22"/>
          <w:szCs w:val="22"/>
        </w:rPr>
        <w:t>:</w:t>
      </w:r>
    </w:p>
    <w:p w:rsidR="00CA2807" w:rsidRPr="00E86134" w:rsidRDefault="00CA2807"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State-issued driver's license or State-issued identification card containing a photograph. If the driver's license or identification card does not contain a photograph, identifying information should be included, such as name, date of birth, gender, height, color of eyes, and address.</w:t>
      </w:r>
    </w:p>
    <w:p w:rsidR="00CA2807" w:rsidRPr="00E86134" w:rsidRDefault="002257C6"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S</w:t>
      </w:r>
      <w:r w:rsidR="00CA2807" w:rsidRPr="00E86134">
        <w:rPr>
          <w:rFonts w:asciiTheme="minorHAnsi" w:hAnsiTheme="minorHAnsi"/>
          <w:sz w:val="22"/>
          <w:szCs w:val="22"/>
        </w:rPr>
        <w:t>chool identification card with a photograph</w:t>
      </w:r>
    </w:p>
    <w:p w:rsidR="00CA2807" w:rsidRPr="00E86134" w:rsidRDefault="002257C6"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V</w:t>
      </w:r>
      <w:r w:rsidR="00CA2807" w:rsidRPr="00E86134">
        <w:rPr>
          <w:rFonts w:asciiTheme="minorHAnsi" w:hAnsiTheme="minorHAnsi"/>
          <w:sz w:val="22"/>
          <w:szCs w:val="22"/>
        </w:rPr>
        <w:t>oter's registration card</w:t>
      </w:r>
    </w:p>
    <w:p w:rsidR="00CA2807" w:rsidRPr="00E86134" w:rsidRDefault="00CA2807"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United States Military card or draft record</w:t>
      </w:r>
    </w:p>
    <w:p w:rsidR="00CA2807" w:rsidRPr="00E86134" w:rsidRDefault="002257C6"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I</w:t>
      </w:r>
      <w:r w:rsidR="00CA2807" w:rsidRPr="00E86134">
        <w:rPr>
          <w:rFonts w:asciiTheme="minorHAnsi" w:hAnsiTheme="minorHAnsi"/>
          <w:sz w:val="22"/>
          <w:szCs w:val="22"/>
        </w:rPr>
        <w:t>dentification card issued by Federal, State, or local government agencies</w:t>
      </w:r>
    </w:p>
    <w:p w:rsidR="00CA2807" w:rsidRPr="00E86134" w:rsidRDefault="002257C6"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M</w:t>
      </w:r>
      <w:r w:rsidR="00CA2807" w:rsidRPr="00E86134">
        <w:rPr>
          <w:rFonts w:asciiTheme="minorHAnsi" w:hAnsiTheme="minorHAnsi"/>
          <w:sz w:val="22"/>
          <w:szCs w:val="22"/>
        </w:rPr>
        <w:t>ilitary dependent's identification card</w:t>
      </w:r>
    </w:p>
    <w:p w:rsidR="00CA2807" w:rsidRPr="00E86134" w:rsidRDefault="00CA2807"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Native American tribal documents</w:t>
      </w:r>
    </w:p>
    <w:p w:rsidR="00CA2807" w:rsidRPr="00E86134" w:rsidRDefault="00CA2807"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United States Coast Guard Merchant Mariner Card</w:t>
      </w:r>
    </w:p>
    <w:p w:rsidR="00CA2807" w:rsidRPr="00E86134" w:rsidRDefault="002257C6"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D</w:t>
      </w:r>
      <w:r w:rsidR="00CA2807" w:rsidRPr="00E86134">
        <w:rPr>
          <w:rFonts w:asciiTheme="minorHAnsi" w:hAnsiTheme="minorHAnsi"/>
          <w:sz w:val="22"/>
          <w:szCs w:val="22"/>
        </w:rPr>
        <w:t>river's license issued by a Canadian government authority</w:t>
      </w:r>
    </w:p>
    <w:p w:rsidR="00CA2807" w:rsidRPr="00E86134" w:rsidRDefault="002257C6" w:rsidP="00E86134">
      <w:pPr>
        <w:pStyle w:val="NormalWeb"/>
        <w:numPr>
          <w:ilvl w:val="0"/>
          <w:numId w:val="10"/>
        </w:numPr>
        <w:spacing w:before="0" w:beforeAutospacing="0" w:after="0" w:afterAutospacing="0"/>
        <w:rPr>
          <w:rFonts w:asciiTheme="minorHAnsi" w:hAnsiTheme="minorHAnsi"/>
          <w:b/>
          <w:bCs/>
          <w:sz w:val="22"/>
          <w:szCs w:val="22"/>
        </w:rPr>
      </w:pPr>
      <w:r w:rsidRPr="00E86134">
        <w:rPr>
          <w:rFonts w:asciiTheme="minorHAnsi" w:hAnsiTheme="minorHAnsi"/>
          <w:b/>
          <w:bCs/>
          <w:sz w:val="22"/>
          <w:szCs w:val="22"/>
        </w:rPr>
        <w:t>F</w:t>
      </w:r>
      <w:r w:rsidR="00CA2807" w:rsidRPr="00E86134">
        <w:rPr>
          <w:rFonts w:asciiTheme="minorHAnsi" w:hAnsiTheme="minorHAnsi"/>
          <w:b/>
          <w:bCs/>
          <w:sz w:val="22"/>
          <w:szCs w:val="22"/>
        </w:rPr>
        <w:t>or individuals under age sixteen (16) who are unable to produce one (1) of the documents listed above:</w:t>
      </w:r>
    </w:p>
    <w:p w:rsidR="00CA2807" w:rsidRPr="00E86134" w:rsidRDefault="002257C6"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lastRenderedPageBreak/>
        <w:t>S</w:t>
      </w:r>
      <w:r w:rsidR="00CA2807" w:rsidRPr="00E86134">
        <w:rPr>
          <w:rFonts w:asciiTheme="minorHAnsi" w:hAnsiTheme="minorHAnsi"/>
          <w:sz w:val="22"/>
          <w:szCs w:val="22"/>
        </w:rPr>
        <w:t>chool record or report card</w:t>
      </w:r>
    </w:p>
    <w:p w:rsidR="00CA2807" w:rsidRPr="00E86134" w:rsidRDefault="002257C6"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C</w:t>
      </w:r>
      <w:r w:rsidR="00CA2807" w:rsidRPr="00E86134">
        <w:rPr>
          <w:rFonts w:asciiTheme="minorHAnsi" w:hAnsiTheme="minorHAnsi"/>
          <w:sz w:val="22"/>
          <w:szCs w:val="22"/>
        </w:rPr>
        <w:t>linic doctor or hospital record</w:t>
      </w:r>
    </w:p>
    <w:p w:rsidR="00CA2807" w:rsidRDefault="002257C6" w:rsidP="00E86134">
      <w:pPr>
        <w:pStyle w:val="NormalWeb"/>
        <w:numPr>
          <w:ilvl w:val="1"/>
          <w:numId w:val="10"/>
        </w:numPr>
        <w:spacing w:before="0" w:beforeAutospacing="0" w:after="0" w:afterAutospacing="0"/>
        <w:rPr>
          <w:rFonts w:asciiTheme="minorHAnsi" w:hAnsiTheme="minorHAnsi"/>
          <w:sz w:val="22"/>
          <w:szCs w:val="22"/>
        </w:rPr>
      </w:pPr>
      <w:r w:rsidRPr="00E86134">
        <w:rPr>
          <w:rFonts w:asciiTheme="minorHAnsi" w:hAnsiTheme="minorHAnsi"/>
          <w:sz w:val="22"/>
          <w:szCs w:val="22"/>
        </w:rPr>
        <w:t>D</w:t>
      </w:r>
      <w:r w:rsidR="00CA2807" w:rsidRPr="00E86134">
        <w:rPr>
          <w:rFonts w:asciiTheme="minorHAnsi" w:hAnsiTheme="minorHAnsi"/>
          <w:sz w:val="22"/>
          <w:szCs w:val="22"/>
        </w:rPr>
        <w:t>ay care or nursery school record</w:t>
      </w:r>
    </w:p>
    <w:p w:rsidR="00E86134" w:rsidRP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b/>
          <w:bCs/>
          <w:sz w:val="22"/>
          <w:szCs w:val="22"/>
        </w:rPr>
      </w:pPr>
      <w:r w:rsidRPr="00E86134">
        <w:rPr>
          <w:rFonts w:asciiTheme="minorHAnsi" w:hAnsiTheme="minorHAnsi"/>
          <w:b/>
          <w:bCs/>
          <w:sz w:val="22"/>
          <w:szCs w:val="22"/>
        </w:rPr>
        <w:t>LIST C</w:t>
      </w: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 xml:space="preserve">Documents that establish </w:t>
      </w:r>
      <w:r w:rsidRPr="00E86134">
        <w:rPr>
          <w:rFonts w:asciiTheme="minorHAnsi" w:hAnsiTheme="minorHAnsi"/>
          <w:b/>
          <w:bCs/>
          <w:sz w:val="22"/>
          <w:szCs w:val="22"/>
        </w:rPr>
        <w:t>eligibility</w:t>
      </w:r>
      <w:r w:rsidRPr="00E86134">
        <w:rPr>
          <w:rFonts w:asciiTheme="minorHAnsi" w:hAnsiTheme="minorHAnsi"/>
          <w:sz w:val="22"/>
          <w:szCs w:val="22"/>
        </w:rPr>
        <w:t>:</w:t>
      </w:r>
    </w:p>
    <w:p w:rsidR="00CA2807" w:rsidRPr="00E86134" w:rsidRDefault="00CA2807"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Social Security number card, other than one which has printed on its face "not valid for employment purposes"</w:t>
      </w:r>
    </w:p>
    <w:p w:rsidR="00CA2807" w:rsidRPr="00E86134" w:rsidRDefault="00CA2807"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This must be a card issued by the Social Security Administration; a facsimile (such as a metal or plastic reproduction that people can buy) is not acceptable</w:t>
      </w:r>
    </w:p>
    <w:p w:rsidR="00CA2807" w:rsidRPr="00E86134" w:rsidRDefault="00674355"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A</w:t>
      </w:r>
      <w:r w:rsidR="00CA2807" w:rsidRPr="00E86134">
        <w:rPr>
          <w:rFonts w:asciiTheme="minorHAnsi" w:hAnsiTheme="minorHAnsi"/>
          <w:sz w:val="22"/>
          <w:szCs w:val="22"/>
        </w:rPr>
        <w:t>n original or certified copy of a birth certificate issued by a State, county, or municipal authority bearing an official seal</w:t>
      </w:r>
    </w:p>
    <w:p w:rsidR="00CA2807" w:rsidRPr="00E86134" w:rsidRDefault="00674355"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U</w:t>
      </w:r>
      <w:r w:rsidR="00CA2807" w:rsidRPr="00E86134">
        <w:rPr>
          <w:rFonts w:asciiTheme="minorHAnsi" w:hAnsiTheme="minorHAnsi"/>
          <w:sz w:val="22"/>
          <w:szCs w:val="22"/>
        </w:rPr>
        <w:t>nexpired INS employment authorization</w:t>
      </w:r>
    </w:p>
    <w:p w:rsidR="00CA2807" w:rsidRPr="00E86134" w:rsidRDefault="00674355"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U</w:t>
      </w:r>
      <w:r w:rsidR="00CA2807" w:rsidRPr="00E86134">
        <w:rPr>
          <w:rFonts w:asciiTheme="minorHAnsi" w:hAnsiTheme="minorHAnsi"/>
          <w:sz w:val="22"/>
          <w:szCs w:val="22"/>
        </w:rPr>
        <w:t>nexpired re</w:t>
      </w:r>
      <w:r w:rsidR="008B0B5F" w:rsidRPr="00E86134">
        <w:rPr>
          <w:rFonts w:asciiTheme="minorHAnsi" w:hAnsiTheme="minorHAnsi"/>
          <w:sz w:val="22"/>
          <w:szCs w:val="22"/>
        </w:rPr>
        <w:t>-</w:t>
      </w:r>
      <w:r w:rsidR="00CA2807" w:rsidRPr="00E86134">
        <w:rPr>
          <w:rFonts w:asciiTheme="minorHAnsi" w:hAnsiTheme="minorHAnsi"/>
          <w:sz w:val="22"/>
          <w:szCs w:val="22"/>
        </w:rPr>
        <w:t>entry permit (INS Form I-327)</w:t>
      </w:r>
    </w:p>
    <w:p w:rsidR="00CA2807" w:rsidRPr="00E86134" w:rsidRDefault="00674355"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U</w:t>
      </w:r>
      <w:r w:rsidR="00CA2807" w:rsidRPr="00E86134">
        <w:rPr>
          <w:rFonts w:asciiTheme="minorHAnsi" w:hAnsiTheme="minorHAnsi"/>
          <w:sz w:val="22"/>
          <w:szCs w:val="22"/>
        </w:rPr>
        <w:t>nexpired Refugee Travel Document (INS Form I-571)</w:t>
      </w:r>
    </w:p>
    <w:p w:rsidR="00CA2807" w:rsidRPr="00E86134" w:rsidRDefault="00CA2807"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Certification of Birth issued by the Department of State (Form FS-545)</w:t>
      </w:r>
    </w:p>
    <w:p w:rsidR="00CA2807" w:rsidRPr="00E86134" w:rsidRDefault="00CA2807"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Certification of Birth Abroad issued by the Department of State</w:t>
      </w:r>
      <w:r w:rsidR="00674355" w:rsidRPr="00E86134">
        <w:rPr>
          <w:rFonts w:asciiTheme="minorHAnsi" w:hAnsiTheme="minorHAnsi"/>
          <w:sz w:val="22"/>
          <w:szCs w:val="22"/>
        </w:rPr>
        <w:t xml:space="preserve"> </w:t>
      </w:r>
      <w:r w:rsidRPr="00E86134">
        <w:rPr>
          <w:rFonts w:asciiTheme="minorHAnsi" w:hAnsiTheme="minorHAnsi"/>
          <w:sz w:val="22"/>
          <w:szCs w:val="22"/>
        </w:rPr>
        <w:t>(Form DS-1350)</w:t>
      </w:r>
    </w:p>
    <w:p w:rsidR="00CA2807" w:rsidRPr="00E86134" w:rsidRDefault="00CA2807"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United States Citizen Identification Card (INS Form I-197)</w:t>
      </w:r>
    </w:p>
    <w:p w:rsidR="00CA2807" w:rsidRPr="00E86134" w:rsidRDefault="00CA2807"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Native American tribal document</w:t>
      </w:r>
    </w:p>
    <w:p w:rsidR="00674355" w:rsidRDefault="00674355" w:rsidP="00E86134">
      <w:pPr>
        <w:pStyle w:val="NormalWeb"/>
        <w:numPr>
          <w:ilvl w:val="0"/>
          <w:numId w:val="11"/>
        </w:numPr>
        <w:spacing w:before="0" w:beforeAutospacing="0" w:after="0" w:afterAutospacing="0"/>
        <w:rPr>
          <w:rFonts w:asciiTheme="minorHAnsi" w:hAnsiTheme="minorHAnsi"/>
          <w:sz w:val="22"/>
          <w:szCs w:val="22"/>
        </w:rPr>
      </w:pPr>
      <w:r w:rsidRPr="00E86134">
        <w:rPr>
          <w:rFonts w:asciiTheme="minorHAnsi" w:hAnsiTheme="minorHAnsi"/>
          <w:sz w:val="22"/>
          <w:szCs w:val="22"/>
        </w:rPr>
        <w:t>I</w:t>
      </w:r>
      <w:r w:rsidR="00CA2807" w:rsidRPr="00E86134">
        <w:rPr>
          <w:rFonts w:asciiTheme="minorHAnsi" w:hAnsiTheme="minorHAnsi"/>
          <w:sz w:val="22"/>
          <w:szCs w:val="22"/>
        </w:rPr>
        <w:t>dentification card for use of Resident Citizen in the United States</w:t>
      </w:r>
      <w:r w:rsidRPr="00E86134">
        <w:rPr>
          <w:rFonts w:asciiTheme="minorHAnsi" w:hAnsiTheme="minorHAnsi"/>
          <w:sz w:val="22"/>
          <w:szCs w:val="22"/>
        </w:rPr>
        <w:t xml:space="preserve"> </w:t>
      </w:r>
      <w:r w:rsidR="00CA2807" w:rsidRPr="00E86134">
        <w:rPr>
          <w:rFonts w:asciiTheme="minorHAnsi" w:hAnsiTheme="minorHAnsi"/>
          <w:sz w:val="22"/>
          <w:szCs w:val="22"/>
        </w:rPr>
        <w:t>(INS Form I-179)</w:t>
      </w:r>
    </w:p>
    <w:p w:rsidR="00E86134" w:rsidRPr="00E86134" w:rsidRDefault="00E86134" w:rsidP="00E86134">
      <w:pPr>
        <w:pStyle w:val="NormalWeb"/>
        <w:spacing w:before="0" w:beforeAutospacing="0" w:after="0" w:afterAutospacing="0"/>
        <w:rPr>
          <w:rFonts w:asciiTheme="minorHAnsi" w:hAnsiTheme="minorHAnsi"/>
          <w:sz w:val="22"/>
          <w:szCs w:val="22"/>
        </w:rPr>
      </w:pPr>
    </w:p>
    <w:p w:rsidR="00CA2807" w:rsidRPr="00E86134" w:rsidRDefault="00CA2807" w:rsidP="00E86134">
      <w:pPr>
        <w:pStyle w:val="NormalWeb"/>
        <w:spacing w:before="0" w:beforeAutospacing="0" w:after="0" w:afterAutospacing="0"/>
        <w:rPr>
          <w:rFonts w:asciiTheme="minorHAnsi" w:hAnsiTheme="minorHAnsi"/>
          <w:b/>
          <w:bCs/>
          <w:sz w:val="22"/>
          <w:szCs w:val="22"/>
        </w:rPr>
      </w:pPr>
      <w:r w:rsidRPr="00E86134">
        <w:rPr>
          <w:rFonts w:asciiTheme="minorHAnsi" w:hAnsiTheme="minorHAnsi"/>
          <w:b/>
          <w:bCs/>
          <w:sz w:val="22"/>
          <w:szCs w:val="22"/>
        </w:rPr>
        <w:t>Retention of Employment Eligibility Verification Form (I-9)</w:t>
      </w: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The Superintendent must retain Form I-9 for three (3) years or for one (1) year past the end of the employment of the individual, whichever is longer. Such forms will be retained in a separate file and shall be considered to be confidential and used only for employment eligibility verification purposes.</w:t>
      </w:r>
    </w:p>
    <w:p w:rsidR="00E86134" w:rsidRPr="00E86134" w:rsidRDefault="00E86134" w:rsidP="00E86134">
      <w:pPr>
        <w:pStyle w:val="NormalWeb"/>
        <w:spacing w:before="0" w:beforeAutospacing="0" w:after="0" w:afterAutospacing="0"/>
        <w:rPr>
          <w:rFonts w:asciiTheme="minorHAnsi" w:hAnsiTheme="minorHAnsi"/>
          <w:b/>
          <w:bCs/>
          <w:sz w:val="22"/>
          <w:szCs w:val="22"/>
        </w:rPr>
      </w:pPr>
    </w:p>
    <w:p w:rsidR="00CA2807" w:rsidRPr="00E86134" w:rsidRDefault="00CA2807" w:rsidP="00E86134">
      <w:pPr>
        <w:pStyle w:val="NormalWeb"/>
        <w:spacing w:before="0" w:beforeAutospacing="0" w:after="0" w:afterAutospacing="0"/>
        <w:rPr>
          <w:rFonts w:asciiTheme="minorHAnsi" w:hAnsiTheme="minorHAnsi"/>
          <w:b/>
          <w:bCs/>
          <w:sz w:val="22"/>
          <w:szCs w:val="22"/>
        </w:rPr>
      </w:pPr>
      <w:r w:rsidRPr="00E86134">
        <w:rPr>
          <w:rFonts w:asciiTheme="minorHAnsi" w:hAnsiTheme="minorHAnsi"/>
          <w:b/>
          <w:bCs/>
          <w:sz w:val="22"/>
          <w:szCs w:val="22"/>
        </w:rPr>
        <w:t>Preparation of Documents for Inspection</w:t>
      </w:r>
    </w:p>
    <w:p w:rsidR="00CA2807"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U.S. Immigration and Naturalization Service (INS) or Department of Labor (DOL) Officers are required to give employers three (3) days advance notice before an inspection. The Superintendent's will assemble the I-9 forms in preparation for the inspection. Failure to provide the I-9 forms could result in civil monetary penalties for each employee for whom the form was not completed, retained, or presented.</w:t>
      </w:r>
    </w:p>
    <w:p w:rsidR="00E86134" w:rsidRPr="00E86134" w:rsidRDefault="00E86134" w:rsidP="00E86134">
      <w:pPr>
        <w:pStyle w:val="NormalWeb"/>
        <w:spacing w:before="0" w:beforeAutospacing="0" w:after="0" w:afterAutospacing="0"/>
        <w:rPr>
          <w:rFonts w:asciiTheme="minorHAnsi" w:hAnsiTheme="minorHAnsi"/>
          <w:b/>
          <w:bCs/>
          <w:sz w:val="22"/>
          <w:szCs w:val="22"/>
        </w:rPr>
      </w:pPr>
    </w:p>
    <w:p w:rsidR="00CA2807" w:rsidRPr="00E86134" w:rsidRDefault="00CA2807" w:rsidP="00E86134">
      <w:pPr>
        <w:pStyle w:val="NormalWeb"/>
        <w:spacing w:before="0" w:beforeAutospacing="0" w:after="0" w:afterAutospacing="0"/>
        <w:rPr>
          <w:rFonts w:asciiTheme="minorHAnsi" w:hAnsiTheme="minorHAnsi"/>
          <w:b/>
          <w:bCs/>
          <w:sz w:val="22"/>
          <w:szCs w:val="22"/>
        </w:rPr>
      </w:pPr>
      <w:r w:rsidRPr="00E86134">
        <w:rPr>
          <w:rFonts w:asciiTheme="minorHAnsi" w:hAnsiTheme="minorHAnsi"/>
          <w:b/>
          <w:bCs/>
          <w:sz w:val="22"/>
          <w:szCs w:val="22"/>
        </w:rPr>
        <w:t>Retention of Employee Identification and Social Security Number</w:t>
      </w:r>
    </w:p>
    <w:p w:rsidR="005810C9" w:rsidRPr="00E86134" w:rsidRDefault="00CA2807" w:rsidP="00E86134">
      <w:pPr>
        <w:pStyle w:val="NormalWeb"/>
        <w:spacing w:before="0" w:beforeAutospacing="0" w:after="0" w:afterAutospacing="0"/>
        <w:rPr>
          <w:rFonts w:asciiTheme="minorHAnsi" w:hAnsiTheme="minorHAnsi"/>
          <w:sz w:val="22"/>
          <w:szCs w:val="22"/>
        </w:rPr>
      </w:pPr>
      <w:r w:rsidRPr="00E86134">
        <w:rPr>
          <w:rFonts w:asciiTheme="minorHAnsi" w:hAnsiTheme="minorHAnsi"/>
          <w:sz w:val="22"/>
          <w:szCs w:val="22"/>
        </w:rPr>
        <w:t>The Board will retain a photo copy of either the employee's driver's license or passport showing the employee's identity and valid social security number.</w:t>
      </w:r>
    </w:p>
    <w:p w:rsidR="00E86134" w:rsidRPr="00E86134" w:rsidRDefault="00E86134">
      <w:pPr>
        <w:pStyle w:val="NormalWeb"/>
        <w:spacing w:before="0" w:beforeAutospacing="0" w:after="0" w:afterAutospacing="0"/>
        <w:rPr>
          <w:rFonts w:asciiTheme="minorHAnsi" w:hAnsiTheme="minorHAnsi"/>
          <w:sz w:val="22"/>
          <w:szCs w:val="22"/>
        </w:rPr>
      </w:pPr>
    </w:p>
    <w:sectPr w:rsidR="00E86134" w:rsidRPr="00E86134" w:rsidSect="00E8613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6134">
      <w:r>
        <w:separator/>
      </w:r>
    </w:p>
  </w:endnote>
  <w:endnote w:type="continuationSeparator" w:id="0">
    <w:p w:rsidR="00000000" w:rsidRDefault="00E8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5F" w:rsidRDefault="008B0B5F" w:rsidP="00495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B5F" w:rsidRDefault="008B0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5F" w:rsidRDefault="008B0B5F" w:rsidP="00495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134">
      <w:rPr>
        <w:rStyle w:val="PageNumber"/>
        <w:noProof/>
      </w:rPr>
      <w:t>1</w:t>
    </w:r>
    <w:r>
      <w:rPr>
        <w:rStyle w:val="PageNumber"/>
      </w:rPr>
      <w:fldChar w:fldCharType="end"/>
    </w:r>
  </w:p>
  <w:p w:rsidR="008B0B5F" w:rsidRDefault="008B0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6134">
      <w:r>
        <w:separator/>
      </w:r>
    </w:p>
  </w:footnote>
  <w:footnote w:type="continuationSeparator" w:id="0">
    <w:p w:rsidR="00000000" w:rsidRDefault="00E86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A7C"/>
    <w:multiLevelType w:val="hybridMultilevel"/>
    <w:tmpl w:val="3A08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514C4"/>
    <w:multiLevelType w:val="hybridMultilevel"/>
    <w:tmpl w:val="3AAE8A26"/>
    <w:lvl w:ilvl="0" w:tplc="AE021E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6E0960"/>
    <w:multiLevelType w:val="hybridMultilevel"/>
    <w:tmpl w:val="C88E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F4999"/>
    <w:multiLevelType w:val="hybridMultilevel"/>
    <w:tmpl w:val="D4844766"/>
    <w:lvl w:ilvl="0" w:tplc="8DCC4AB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728151D"/>
    <w:multiLevelType w:val="hybridMultilevel"/>
    <w:tmpl w:val="156C5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67255"/>
    <w:multiLevelType w:val="hybridMultilevel"/>
    <w:tmpl w:val="FCD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A650D"/>
    <w:multiLevelType w:val="hybridMultilevel"/>
    <w:tmpl w:val="F9B8BBA6"/>
    <w:lvl w:ilvl="0" w:tplc="68B683B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BEA69A7"/>
    <w:multiLevelType w:val="hybridMultilevel"/>
    <w:tmpl w:val="0C16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E5162"/>
    <w:multiLevelType w:val="hybridMultilevel"/>
    <w:tmpl w:val="E31C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055D3"/>
    <w:multiLevelType w:val="hybridMultilevel"/>
    <w:tmpl w:val="ACE4343E"/>
    <w:lvl w:ilvl="0" w:tplc="9F10BBB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475548"/>
    <w:multiLevelType w:val="hybridMultilevel"/>
    <w:tmpl w:val="EB82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
  </w:num>
  <w:num w:numId="5">
    <w:abstractNumId w:val="8"/>
  </w:num>
  <w:num w:numId="6">
    <w:abstractNumId w:val="9"/>
  </w:num>
  <w:num w:numId="7">
    <w:abstractNumId w:val="5"/>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203DB2"/>
    <w:rsid w:val="002257C6"/>
    <w:rsid w:val="00283D90"/>
    <w:rsid w:val="002C7075"/>
    <w:rsid w:val="00495732"/>
    <w:rsid w:val="004E676C"/>
    <w:rsid w:val="005048A3"/>
    <w:rsid w:val="005810C9"/>
    <w:rsid w:val="0058480C"/>
    <w:rsid w:val="00631723"/>
    <w:rsid w:val="00674355"/>
    <w:rsid w:val="006C5474"/>
    <w:rsid w:val="007B0F9E"/>
    <w:rsid w:val="00810242"/>
    <w:rsid w:val="00850549"/>
    <w:rsid w:val="00866E00"/>
    <w:rsid w:val="008B0B5F"/>
    <w:rsid w:val="008E1871"/>
    <w:rsid w:val="0099520B"/>
    <w:rsid w:val="009E151F"/>
    <w:rsid w:val="00A54AA5"/>
    <w:rsid w:val="00B25659"/>
    <w:rsid w:val="00B50F8D"/>
    <w:rsid w:val="00C94A4D"/>
    <w:rsid w:val="00CA2807"/>
    <w:rsid w:val="00CF1028"/>
    <w:rsid w:val="00D62EA4"/>
    <w:rsid w:val="00E86134"/>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A2807"/>
    <w:pPr>
      <w:spacing w:before="100" w:beforeAutospacing="1" w:after="100" w:afterAutospacing="1"/>
    </w:pPr>
  </w:style>
  <w:style w:type="paragraph" w:styleId="Footer">
    <w:name w:val="footer"/>
    <w:basedOn w:val="Normal"/>
    <w:rsid w:val="00495732"/>
    <w:pPr>
      <w:tabs>
        <w:tab w:val="center" w:pos="4320"/>
        <w:tab w:val="right" w:pos="8640"/>
      </w:tabs>
    </w:pPr>
  </w:style>
  <w:style w:type="character" w:styleId="PageNumber">
    <w:name w:val="page number"/>
    <w:basedOn w:val="DefaultParagraphFont"/>
    <w:rsid w:val="00495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A2807"/>
    <w:pPr>
      <w:spacing w:before="100" w:beforeAutospacing="1" w:after="100" w:afterAutospacing="1"/>
    </w:pPr>
  </w:style>
  <w:style w:type="paragraph" w:styleId="Footer">
    <w:name w:val="footer"/>
    <w:basedOn w:val="Normal"/>
    <w:rsid w:val="00495732"/>
    <w:pPr>
      <w:tabs>
        <w:tab w:val="center" w:pos="4320"/>
        <w:tab w:val="right" w:pos="8640"/>
      </w:tabs>
    </w:pPr>
  </w:style>
  <w:style w:type="character" w:styleId="PageNumber">
    <w:name w:val="page number"/>
    <w:basedOn w:val="DefaultParagraphFont"/>
    <w:rsid w:val="0049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9346">
      <w:bodyDiv w:val="1"/>
      <w:marLeft w:val="0"/>
      <w:marRight w:val="0"/>
      <w:marTop w:val="0"/>
      <w:marBottom w:val="0"/>
      <w:divBdr>
        <w:top w:val="none" w:sz="0" w:space="0" w:color="auto"/>
        <w:left w:val="none" w:sz="0" w:space="0" w:color="auto"/>
        <w:bottom w:val="none" w:sz="0" w:space="0" w:color="auto"/>
        <w:right w:val="none" w:sz="0" w:space="0" w:color="auto"/>
      </w:divBdr>
    </w:div>
    <w:div w:id="556937838">
      <w:bodyDiv w:val="1"/>
      <w:marLeft w:val="0"/>
      <w:marRight w:val="0"/>
      <w:marTop w:val="0"/>
      <w:marBottom w:val="0"/>
      <w:divBdr>
        <w:top w:val="none" w:sz="0" w:space="0" w:color="auto"/>
        <w:left w:val="none" w:sz="0" w:space="0" w:color="auto"/>
        <w:bottom w:val="none" w:sz="0" w:space="0" w:color="auto"/>
        <w:right w:val="none" w:sz="0" w:space="0" w:color="auto"/>
      </w:divBdr>
    </w:div>
    <w:div w:id="6277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dcterms:created xsi:type="dcterms:W3CDTF">2014-10-30T14:03:00Z</dcterms:created>
  <dcterms:modified xsi:type="dcterms:W3CDTF">2014-10-30T14:03:00Z</dcterms:modified>
</cp:coreProperties>
</file>