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FD" w:rsidRPr="00D637D5" w:rsidRDefault="008B7DFD" w:rsidP="00D637D5">
      <w:pPr>
        <w:jc w:val="center"/>
        <w:rPr>
          <w:rFonts w:asciiTheme="minorHAnsi" w:hAnsiTheme="minorHAnsi"/>
          <w:b/>
          <w:sz w:val="24"/>
          <w:szCs w:val="22"/>
        </w:rPr>
      </w:pPr>
      <w:r w:rsidRPr="00D637D5">
        <w:rPr>
          <w:rFonts w:asciiTheme="minorHAnsi" w:hAnsiTheme="minorHAnsi"/>
          <w:b/>
          <w:sz w:val="24"/>
          <w:szCs w:val="22"/>
        </w:rPr>
        <w:t>A Model Integrated Pest Management Policy for Michigan Schools</w:t>
      </w:r>
    </w:p>
    <w:p w:rsidR="008B7DFD" w:rsidRPr="00D637D5" w:rsidRDefault="008B7DFD" w:rsidP="00D637D5">
      <w:pPr>
        <w:pStyle w:val="BodyText"/>
        <w:rPr>
          <w:rFonts w:asciiTheme="minorHAnsi" w:hAnsiTheme="minorHAnsi"/>
          <w:sz w:val="22"/>
          <w:szCs w:val="22"/>
        </w:rPr>
      </w:pPr>
    </w:p>
    <w:p w:rsidR="008B7DFD" w:rsidRPr="00D637D5" w:rsidRDefault="008B7DFD" w:rsidP="00D637D5">
      <w:pPr>
        <w:pStyle w:val="BodyText"/>
        <w:rPr>
          <w:rFonts w:asciiTheme="minorHAnsi" w:hAnsiTheme="minorHAnsi"/>
          <w:b/>
          <w:sz w:val="22"/>
          <w:szCs w:val="22"/>
        </w:rPr>
      </w:pPr>
      <w:r w:rsidRPr="00D637D5">
        <w:rPr>
          <w:rFonts w:asciiTheme="minorHAnsi" w:hAnsiTheme="minorHAnsi"/>
          <w:b/>
          <w:sz w:val="22"/>
          <w:szCs w:val="22"/>
        </w:rPr>
        <w:t>Scope and Application</w:t>
      </w:r>
    </w:p>
    <w:p w:rsidR="008B7DFD" w:rsidRPr="00D637D5" w:rsidRDefault="008B7DFD" w:rsidP="00D637D5">
      <w:pPr>
        <w:pStyle w:val="BodyText"/>
        <w:rPr>
          <w:rFonts w:asciiTheme="minorHAnsi" w:hAnsiTheme="minorHAnsi"/>
          <w:sz w:val="22"/>
          <w:szCs w:val="22"/>
        </w:rPr>
      </w:pPr>
      <w:r w:rsidRPr="00D637D5">
        <w:rPr>
          <w:rFonts w:asciiTheme="minorHAnsi" w:hAnsiTheme="minorHAnsi"/>
          <w:sz w:val="22"/>
          <w:szCs w:val="22"/>
        </w:rPr>
        <w:t xml:space="preserve">This </w:t>
      </w:r>
      <w:r w:rsidR="00FB7EE7" w:rsidRPr="00D637D5">
        <w:rPr>
          <w:rFonts w:asciiTheme="minorHAnsi" w:hAnsiTheme="minorHAnsi"/>
          <w:sz w:val="22"/>
          <w:szCs w:val="22"/>
        </w:rPr>
        <w:t>I</w:t>
      </w:r>
      <w:r w:rsidRPr="00D637D5">
        <w:rPr>
          <w:rFonts w:asciiTheme="minorHAnsi" w:hAnsiTheme="minorHAnsi"/>
          <w:sz w:val="22"/>
          <w:szCs w:val="22"/>
        </w:rPr>
        <w:t xml:space="preserve">ntegrated </w:t>
      </w:r>
      <w:r w:rsidR="00FB7EE7" w:rsidRPr="00D637D5">
        <w:rPr>
          <w:rFonts w:asciiTheme="minorHAnsi" w:hAnsiTheme="minorHAnsi"/>
          <w:sz w:val="22"/>
          <w:szCs w:val="22"/>
        </w:rPr>
        <w:t>P</w:t>
      </w:r>
      <w:r w:rsidRPr="00D637D5">
        <w:rPr>
          <w:rFonts w:asciiTheme="minorHAnsi" w:hAnsiTheme="minorHAnsi"/>
          <w:sz w:val="22"/>
          <w:szCs w:val="22"/>
        </w:rPr>
        <w:t xml:space="preserve">est </w:t>
      </w:r>
      <w:r w:rsidR="00FB7EE7" w:rsidRPr="00D637D5">
        <w:rPr>
          <w:rFonts w:asciiTheme="minorHAnsi" w:hAnsiTheme="minorHAnsi"/>
          <w:sz w:val="22"/>
          <w:szCs w:val="22"/>
        </w:rPr>
        <w:t>M</w:t>
      </w:r>
      <w:r w:rsidRPr="00D637D5">
        <w:rPr>
          <w:rFonts w:asciiTheme="minorHAnsi" w:hAnsiTheme="minorHAnsi"/>
          <w:sz w:val="22"/>
          <w:szCs w:val="22"/>
        </w:rPr>
        <w:t>anagement (IPM) policy applies to all pest control activities and pesticide use in the school building and related facilities including grounds. Recipients of this policy include faculty, other staff, or any employees monitoring or treating pest problems including any contractors who monitor and/or treat pest problems. Each recipient is required to follow this policy.</w:t>
      </w:r>
    </w:p>
    <w:p w:rsidR="008B7DFD" w:rsidRPr="00D637D5" w:rsidRDefault="008B7DFD" w:rsidP="00D637D5">
      <w:pPr>
        <w:pStyle w:val="BodyText"/>
        <w:rPr>
          <w:rFonts w:asciiTheme="minorHAnsi" w:hAnsiTheme="minorHAnsi"/>
          <w:sz w:val="22"/>
          <w:szCs w:val="22"/>
        </w:rPr>
      </w:pPr>
    </w:p>
    <w:p w:rsidR="008B7DFD" w:rsidRPr="00D637D5" w:rsidRDefault="008B7DFD" w:rsidP="00D637D5">
      <w:pPr>
        <w:pStyle w:val="BodyText"/>
        <w:rPr>
          <w:rFonts w:asciiTheme="minorHAnsi" w:hAnsiTheme="minorHAnsi"/>
          <w:b/>
          <w:sz w:val="22"/>
          <w:szCs w:val="22"/>
        </w:rPr>
      </w:pPr>
      <w:r w:rsidRPr="00D637D5">
        <w:rPr>
          <w:rFonts w:asciiTheme="minorHAnsi" w:hAnsiTheme="minorHAnsi"/>
          <w:b/>
          <w:sz w:val="22"/>
          <w:szCs w:val="22"/>
        </w:rPr>
        <w:t xml:space="preserve">Purpose </w:t>
      </w:r>
    </w:p>
    <w:p w:rsidR="008B7DFD" w:rsidRPr="00D637D5" w:rsidRDefault="008B7DFD" w:rsidP="00D637D5">
      <w:pPr>
        <w:pStyle w:val="BodyText"/>
        <w:rPr>
          <w:rFonts w:asciiTheme="minorHAnsi" w:hAnsiTheme="minorHAnsi"/>
          <w:sz w:val="22"/>
          <w:szCs w:val="22"/>
        </w:rPr>
      </w:pPr>
      <w:r w:rsidRPr="00D637D5">
        <w:rPr>
          <w:rFonts w:asciiTheme="minorHAnsi" w:hAnsiTheme="minorHAnsi"/>
          <w:sz w:val="22"/>
          <w:szCs w:val="22"/>
        </w:rPr>
        <w:t xml:space="preserve">The goal of this </w:t>
      </w:r>
      <w:r w:rsidR="00FB7EE7" w:rsidRPr="00D637D5">
        <w:rPr>
          <w:rFonts w:asciiTheme="minorHAnsi" w:hAnsiTheme="minorHAnsi"/>
          <w:sz w:val="22"/>
          <w:szCs w:val="22"/>
        </w:rPr>
        <w:t>I</w:t>
      </w:r>
      <w:r w:rsidRPr="00D637D5">
        <w:rPr>
          <w:rFonts w:asciiTheme="minorHAnsi" w:hAnsiTheme="minorHAnsi"/>
          <w:sz w:val="22"/>
          <w:szCs w:val="22"/>
        </w:rPr>
        <w:t xml:space="preserve">ntegrated </w:t>
      </w:r>
      <w:r w:rsidR="00FB7EE7" w:rsidRPr="00D637D5">
        <w:rPr>
          <w:rFonts w:asciiTheme="minorHAnsi" w:hAnsiTheme="minorHAnsi"/>
          <w:sz w:val="22"/>
          <w:szCs w:val="22"/>
        </w:rPr>
        <w:t>P</w:t>
      </w:r>
      <w:r w:rsidRPr="00D637D5">
        <w:rPr>
          <w:rFonts w:asciiTheme="minorHAnsi" w:hAnsiTheme="minorHAnsi"/>
          <w:sz w:val="22"/>
          <w:szCs w:val="22"/>
        </w:rPr>
        <w:t xml:space="preserve">est </w:t>
      </w:r>
      <w:r w:rsidR="00FB7EE7" w:rsidRPr="00D637D5">
        <w:rPr>
          <w:rFonts w:asciiTheme="minorHAnsi" w:hAnsiTheme="minorHAnsi"/>
          <w:sz w:val="22"/>
          <w:szCs w:val="22"/>
        </w:rPr>
        <w:t>M</w:t>
      </w:r>
      <w:r w:rsidRPr="00D637D5">
        <w:rPr>
          <w:rFonts w:asciiTheme="minorHAnsi" w:hAnsiTheme="minorHAnsi"/>
          <w:sz w:val="22"/>
          <w:szCs w:val="22"/>
        </w:rPr>
        <w:t>anagement policy is to provide a safe and healthy learning environment that is relatively pest-free with the least possible use of pesticides. To achieve this goal, it is the policy of ___________________________________ to develop, implement and maintain an integrated pest management program for the control of pests and minimize pesticide exposure to children, faculty, and staff. This policy is consistent with the State of Michigan’s Act 451, Part 83 that encourages schools to adopt an IPM strategy. Sanitizers, germicides, disinfectants, or antimicrobials are exempt from the IPM /notification requirements. This policy adheres to the principles of IPM and is conducted in accordance with all federal and state laws and regulations and local ordinances.</w:t>
      </w:r>
    </w:p>
    <w:p w:rsidR="008B7DFD" w:rsidRPr="00D637D5" w:rsidRDefault="008B7DFD" w:rsidP="00D637D5">
      <w:pPr>
        <w:pStyle w:val="BodyText"/>
        <w:rPr>
          <w:rFonts w:asciiTheme="minorHAnsi" w:hAnsiTheme="minorHAnsi"/>
          <w:sz w:val="22"/>
          <w:szCs w:val="22"/>
        </w:rPr>
      </w:pPr>
    </w:p>
    <w:p w:rsidR="008B7DFD" w:rsidRPr="00D637D5" w:rsidRDefault="008B7DFD" w:rsidP="00D637D5">
      <w:pPr>
        <w:pStyle w:val="BodyText"/>
        <w:rPr>
          <w:rFonts w:asciiTheme="minorHAnsi" w:hAnsiTheme="minorHAnsi"/>
          <w:sz w:val="22"/>
          <w:szCs w:val="22"/>
        </w:rPr>
      </w:pPr>
      <w:r w:rsidRPr="00D637D5">
        <w:rPr>
          <w:rFonts w:asciiTheme="minorHAnsi" w:hAnsiTheme="minorHAnsi"/>
          <w:sz w:val="22"/>
          <w:szCs w:val="22"/>
        </w:rPr>
        <w:t>Pests are controlled to protect the health and safety of students and staff, maintain a productive learning environment and maintain the integrity of school building and grounds. IPM is a pest management system that uses all suitable techniques in a total management system to prevent pests from reaching unacceptable levels or to reduce existing pest populations to acceptable levels while balancing the risk of the pest with the potential risk of the management technique.</w:t>
      </w:r>
    </w:p>
    <w:p w:rsidR="008B7DFD" w:rsidRPr="00D637D5" w:rsidRDefault="008B7DFD" w:rsidP="00D637D5">
      <w:pPr>
        <w:pStyle w:val="BodyText"/>
        <w:rPr>
          <w:rFonts w:asciiTheme="minorHAnsi" w:hAnsiTheme="minorHAnsi"/>
          <w:sz w:val="22"/>
          <w:szCs w:val="22"/>
        </w:rPr>
      </w:pPr>
    </w:p>
    <w:p w:rsidR="008B7DFD" w:rsidRPr="00D637D5" w:rsidRDefault="008B7DFD" w:rsidP="00D637D5">
      <w:pPr>
        <w:rPr>
          <w:rFonts w:asciiTheme="minorHAnsi" w:hAnsiTheme="minorHAnsi"/>
          <w:b/>
          <w:color w:val="000000"/>
          <w:sz w:val="22"/>
          <w:szCs w:val="22"/>
        </w:rPr>
      </w:pPr>
      <w:r w:rsidRPr="00D637D5">
        <w:rPr>
          <w:rFonts w:asciiTheme="minorHAnsi" w:hAnsiTheme="minorHAnsi"/>
          <w:b/>
          <w:color w:val="000000"/>
          <w:sz w:val="22"/>
          <w:szCs w:val="22"/>
        </w:rPr>
        <w:t>Development of IPM program</w:t>
      </w:r>
    </w:p>
    <w:p w:rsidR="008B7DFD" w:rsidRPr="00D637D5" w:rsidRDefault="008B7DFD" w:rsidP="00D637D5">
      <w:pPr>
        <w:rPr>
          <w:rFonts w:asciiTheme="minorHAnsi" w:hAnsiTheme="minorHAnsi"/>
          <w:snapToGrid w:val="0"/>
          <w:color w:val="000000"/>
          <w:sz w:val="22"/>
          <w:szCs w:val="22"/>
        </w:rPr>
      </w:pPr>
      <w:r w:rsidRPr="00D637D5">
        <w:rPr>
          <w:rFonts w:asciiTheme="minorHAnsi" w:hAnsiTheme="minorHAnsi"/>
          <w:snapToGrid w:val="0"/>
          <w:color w:val="000000"/>
          <w:sz w:val="22"/>
          <w:szCs w:val="22"/>
        </w:rPr>
        <w:t>The school IPM program written under this policy will state the school’s goals regarding the management of pests and the use of pesticides. It will reflect the school’s site-specific needs and includes the following elements as required by law:</w:t>
      </w:r>
    </w:p>
    <w:p w:rsidR="00FB7EE7" w:rsidRPr="00D637D5" w:rsidRDefault="00FB7EE7" w:rsidP="00D637D5">
      <w:pPr>
        <w:rPr>
          <w:rFonts w:asciiTheme="minorHAnsi" w:hAnsiTheme="minorHAnsi"/>
          <w:snapToGrid w:val="0"/>
          <w:color w:val="000000"/>
          <w:sz w:val="22"/>
          <w:szCs w:val="22"/>
        </w:rPr>
      </w:pPr>
    </w:p>
    <w:p w:rsidR="008B7DFD" w:rsidRPr="00D637D5" w:rsidRDefault="008B7DFD" w:rsidP="00D637D5">
      <w:pPr>
        <w:numPr>
          <w:ilvl w:val="0"/>
          <w:numId w:val="6"/>
        </w:numPr>
        <w:rPr>
          <w:rFonts w:asciiTheme="minorHAnsi" w:hAnsiTheme="minorHAnsi"/>
          <w:snapToGrid w:val="0"/>
          <w:color w:val="000000"/>
          <w:sz w:val="22"/>
          <w:szCs w:val="22"/>
        </w:rPr>
      </w:pPr>
      <w:r w:rsidRPr="00D637D5">
        <w:rPr>
          <w:rFonts w:asciiTheme="minorHAnsi" w:hAnsiTheme="minorHAnsi"/>
          <w:snapToGrid w:val="0"/>
          <w:color w:val="000000"/>
          <w:sz w:val="22"/>
          <w:szCs w:val="22"/>
        </w:rPr>
        <w:t>Site evaluation, including site description, inspection, and monitoring and the concept of threshold levels.</w:t>
      </w:r>
    </w:p>
    <w:p w:rsidR="008B7DFD" w:rsidRPr="00D637D5" w:rsidRDefault="008B7DFD" w:rsidP="00D637D5">
      <w:pPr>
        <w:numPr>
          <w:ilvl w:val="0"/>
          <w:numId w:val="6"/>
        </w:numPr>
        <w:rPr>
          <w:rFonts w:asciiTheme="minorHAnsi" w:hAnsiTheme="minorHAnsi"/>
          <w:snapToGrid w:val="0"/>
          <w:color w:val="000000"/>
          <w:sz w:val="22"/>
          <w:szCs w:val="22"/>
        </w:rPr>
      </w:pPr>
      <w:r w:rsidRPr="00D637D5">
        <w:rPr>
          <w:rFonts w:asciiTheme="minorHAnsi" w:hAnsiTheme="minorHAnsi"/>
          <w:snapToGrid w:val="0"/>
          <w:color w:val="000000"/>
          <w:sz w:val="22"/>
          <w:szCs w:val="22"/>
        </w:rPr>
        <w:t>Consideration of the relationship between pest biology and pest management methods</w:t>
      </w:r>
      <w:r w:rsidR="00FB7EE7" w:rsidRPr="00D637D5">
        <w:rPr>
          <w:rFonts w:asciiTheme="minorHAnsi" w:hAnsiTheme="minorHAnsi"/>
          <w:snapToGrid w:val="0"/>
          <w:color w:val="000000"/>
          <w:sz w:val="22"/>
          <w:szCs w:val="22"/>
        </w:rPr>
        <w:t>.</w:t>
      </w:r>
    </w:p>
    <w:p w:rsidR="008B7DFD" w:rsidRPr="00D637D5" w:rsidRDefault="008B7DFD" w:rsidP="00D637D5">
      <w:pPr>
        <w:numPr>
          <w:ilvl w:val="0"/>
          <w:numId w:val="6"/>
        </w:numPr>
        <w:rPr>
          <w:rFonts w:asciiTheme="minorHAnsi" w:hAnsiTheme="minorHAnsi"/>
          <w:snapToGrid w:val="0"/>
          <w:color w:val="000000"/>
          <w:sz w:val="22"/>
          <w:szCs w:val="22"/>
        </w:rPr>
      </w:pPr>
      <w:r w:rsidRPr="00D637D5">
        <w:rPr>
          <w:rFonts w:asciiTheme="minorHAnsi" w:hAnsiTheme="minorHAnsi"/>
          <w:snapToGrid w:val="0"/>
          <w:color w:val="000000"/>
          <w:sz w:val="22"/>
          <w:szCs w:val="22"/>
        </w:rPr>
        <w:t>Consideration of all available pest management methods, including population reduction techniques, such as mechanical, biological, and chemical techniques and pest prevention techniques, such as habitat modification.</w:t>
      </w:r>
    </w:p>
    <w:p w:rsidR="008B7DFD" w:rsidRPr="00D637D5" w:rsidRDefault="008B7DFD" w:rsidP="00D637D5">
      <w:pPr>
        <w:numPr>
          <w:ilvl w:val="0"/>
          <w:numId w:val="6"/>
        </w:numPr>
        <w:rPr>
          <w:rFonts w:asciiTheme="minorHAnsi" w:hAnsiTheme="minorHAnsi"/>
          <w:snapToGrid w:val="0"/>
          <w:color w:val="000000"/>
          <w:sz w:val="22"/>
          <w:szCs w:val="22"/>
        </w:rPr>
      </w:pPr>
      <w:r w:rsidRPr="00D637D5">
        <w:rPr>
          <w:rFonts w:asciiTheme="minorHAnsi" w:hAnsiTheme="minorHAnsi"/>
          <w:snapToGrid w:val="0"/>
          <w:color w:val="000000"/>
          <w:sz w:val="22"/>
          <w:szCs w:val="22"/>
        </w:rPr>
        <w:t>Pest controls methods selection, including consideration of the impact on human health, especially for children, and the environment.</w:t>
      </w:r>
    </w:p>
    <w:p w:rsidR="008B7DFD" w:rsidRPr="00D637D5" w:rsidRDefault="008B7DFD" w:rsidP="00D637D5">
      <w:pPr>
        <w:numPr>
          <w:ilvl w:val="0"/>
          <w:numId w:val="6"/>
        </w:numPr>
        <w:rPr>
          <w:rFonts w:asciiTheme="minorHAnsi" w:hAnsiTheme="minorHAnsi"/>
          <w:snapToGrid w:val="0"/>
          <w:color w:val="000000"/>
          <w:sz w:val="22"/>
          <w:szCs w:val="22"/>
        </w:rPr>
      </w:pPr>
      <w:r w:rsidRPr="00D637D5">
        <w:rPr>
          <w:rFonts w:asciiTheme="minorHAnsi" w:hAnsiTheme="minorHAnsi"/>
          <w:snapToGrid w:val="0"/>
          <w:color w:val="000000"/>
          <w:sz w:val="22"/>
          <w:szCs w:val="22"/>
        </w:rPr>
        <w:t>Continue evaluation of the integrated pest management program.</w:t>
      </w:r>
    </w:p>
    <w:p w:rsidR="008B7DFD" w:rsidRPr="00D637D5" w:rsidRDefault="008B7DFD" w:rsidP="00D637D5">
      <w:pPr>
        <w:rPr>
          <w:rFonts w:asciiTheme="minorHAnsi" w:hAnsiTheme="minorHAnsi"/>
          <w:snapToGrid w:val="0"/>
          <w:color w:val="000000"/>
          <w:sz w:val="22"/>
          <w:szCs w:val="22"/>
        </w:rPr>
      </w:pPr>
    </w:p>
    <w:p w:rsidR="008B7DFD" w:rsidRPr="00D637D5" w:rsidRDefault="008B7DFD" w:rsidP="00D637D5">
      <w:pPr>
        <w:rPr>
          <w:rFonts w:asciiTheme="minorHAnsi" w:hAnsiTheme="minorHAnsi"/>
          <w:snapToGrid w:val="0"/>
          <w:color w:val="000000"/>
          <w:sz w:val="22"/>
          <w:szCs w:val="22"/>
        </w:rPr>
      </w:pPr>
      <w:r w:rsidRPr="00D637D5">
        <w:rPr>
          <w:rFonts w:asciiTheme="minorHAnsi" w:hAnsiTheme="minorHAnsi"/>
          <w:snapToGrid w:val="0"/>
          <w:color w:val="000000"/>
          <w:sz w:val="22"/>
          <w:szCs w:val="22"/>
        </w:rPr>
        <w:t>The Principal or Lead Administrator or designee for this public, charter or non-public school shall be responsible for ensuring that an IPM program is developed and is in compliance with Act 451, part 83.</w:t>
      </w:r>
    </w:p>
    <w:p w:rsidR="008B7DFD" w:rsidRPr="00D637D5" w:rsidRDefault="008B7DFD" w:rsidP="00D637D5">
      <w:pPr>
        <w:rPr>
          <w:rFonts w:asciiTheme="minorHAnsi" w:hAnsiTheme="minorHAnsi"/>
          <w:snapToGrid w:val="0"/>
          <w:color w:val="000000"/>
          <w:sz w:val="22"/>
          <w:szCs w:val="22"/>
        </w:rPr>
      </w:pPr>
    </w:p>
    <w:p w:rsidR="008B7DFD" w:rsidRPr="00D637D5" w:rsidRDefault="008B7DFD" w:rsidP="00D637D5">
      <w:pPr>
        <w:pStyle w:val="Heading5"/>
        <w:spacing w:before="0" w:after="0"/>
        <w:rPr>
          <w:rFonts w:asciiTheme="minorHAnsi" w:hAnsiTheme="minorHAnsi"/>
          <w:i w:val="0"/>
          <w:snapToGrid w:val="0"/>
          <w:color w:val="000000"/>
          <w:sz w:val="22"/>
          <w:szCs w:val="22"/>
        </w:rPr>
      </w:pPr>
      <w:r w:rsidRPr="00D637D5">
        <w:rPr>
          <w:rFonts w:asciiTheme="minorHAnsi" w:hAnsiTheme="minorHAnsi"/>
          <w:i w:val="0"/>
          <w:snapToGrid w:val="0"/>
          <w:color w:val="000000"/>
          <w:sz w:val="22"/>
          <w:szCs w:val="22"/>
        </w:rPr>
        <w:t>IPM Coordinator</w:t>
      </w:r>
    </w:p>
    <w:p w:rsidR="008B7DFD" w:rsidRPr="00D637D5" w:rsidRDefault="008B7DFD" w:rsidP="00D637D5">
      <w:pPr>
        <w:rPr>
          <w:rFonts w:asciiTheme="minorHAnsi" w:hAnsiTheme="minorHAnsi"/>
          <w:snapToGrid w:val="0"/>
          <w:color w:val="000000"/>
          <w:sz w:val="22"/>
          <w:szCs w:val="22"/>
        </w:rPr>
      </w:pPr>
      <w:r w:rsidRPr="00D637D5">
        <w:rPr>
          <w:rFonts w:asciiTheme="minorHAnsi" w:hAnsiTheme="minorHAnsi"/>
          <w:snapToGrid w:val="0"/>
          <w:color w:val="000000"/>
          <w:sz w:val="22"/>
          <w:szCs w:val="22"/>
        </w:rPr>
        <w:t>The Principal (or Lead Administrator) shall designate an integrated pest management coordinator, who is responsible for the implementation of the school integrated pest management policy. The IPM Coordinator, in accordance with Act 451, Part 83, can also be the schools’ contact person responsible for maintaining records with the specific information on pest infestation and actual pesticide application, and a copy of the school’s IPM program.</w:t>
      </w:r>
    </w:p>
    <w:p w:rsidR="008B7DFD" w:rsidRPr="00D637D5" w:rsidRDefault="008B7DFD" w:rsidP="00D637D5">
      <w:pPr>
        <w:rPr>
          <w:rFonts w:asciiTheme="minorHAnsi" w:hAnsiTheme="minorHAnsi"/>
          <w:snapToGrid w:val="0"/>
          <w:color w:val="000000"/>
          <w:sz w:val="22"/>
          <w:szCs w:val="22"/>
        </w:rPr>
      </w:pPr>
    </w:p>
    <w:p w:rsidR="008B7DFD" w:rsidRPr="00D637D5" w:rsidRDefault="008B7DFD" w:rsidP="00D637D5">
      <w:pPr>
        <w:rPr>
          <w:rFonts w:asciiTheme="minorHAnsi" w:hAnsiTheme="minorHAnsi"/>
          <w:b/>
          <w:snapToGrid w:val="0"/>
          <w:color w:val="000000"/>
          <w:sz w:val="22"/>
          <w:szCs w:val="22"/>
        </w:rPr>
      </w:pPr>
      <w:r w:rsidRPr="00D637D5">
        <w:rPr>
          <w:rFonts w:asciiTheme="minorHAnsi" w:hAnsiTheme="minorHAnsi"/>
          <w:b/>
          <w:snapToGrid w:val="0"/>
          <w:color w:val="000000"/>
          <w:sz w:val="22"/>
          <w:szCs w:val="22"/>
        </w:rPr>
        <w:t>Education /Training</w:t>
      </w:r>
    </w:p>
    <w:p w:rsidR="008B7DFD" w:rsidRPr="00D637D5" w:rsidRDefault="008B7DFD" w:rsidP="00D637D5">
      <w:pPr>
        <w:pStyle w:val="BodyText"/>
        <w:rPr>
          <w:rFonts w:asciiTheme="minorHAnsi" w:hAnsiTheme="minorHAnsi"/>
          <w:snapToGrid w:val="0"/>
          <w:color w:val="000000"/>
          <w:sz w:val="22"/>
          <w:szCs w:val="22"/>
        </w:rPr>
      </w:pPr>
      <w:r w:rsidRPr="00D637D5">
        <w:rPr>
          <w:rFonts w:asciiTheme="minorHAnsi" w:hAnsiTheme="minorHAnsi"/>
          <w:sz w:val="22"/>
          <w:szCs w:val="22"/>
        </w:rPr>
        <w:t xml:space="preserve">The school community will be educated about potential pest problems and IPM methods used to achieve the pest management </w:t>
      </w:r>
      <w:r w:rsidRPr="00D637D5">
        <w:rPr>
          <w:rFonts w:asciiTheme="minorHAnsi" w:hAnsiTheme="minorHAnsi"/>
          <w:snapToGrid w:val="0"/>
          <w:color w:val="000000"/>
          <w:sz w:val="22"/>
          <w:szCs w:val="22"/>
        </w:rPr>
        <w:t>objectives.</w:t>
      </w:r>
    </w:p>
    <w:p w:rsidR="008B7DFD" w:rsidRPr="00D637D5" w:rsidRDefault="008B7DFD" w:rsidP="00D637D5">
      <w:pPr>
        <w:pStyle w:val="BodyText2"/>
        <w:spacing w:after="0" w:line="240" w:lineRule="auto"/>
        <w:rPr>
          <w:rFonts w:asciiTheme="minorHAnsi" w:hAnsiTheme="minorHAnsi"/>
          <w:snapToGrid w:val="0"/>
          <w:color w:val="000000"/>
          <w:sz w:val="22"/>
          <w:szCs w:val="22"/>
        </w:rPr>
      </w:pPr>
    </w:p>
    <w:p w:rsidR="008B7DFD" w:rsidRPr="00D637D5" w:rsidRDefault="008B7DFD" w:rsidP="00D637D5">
      <w:pPr>
        <w:pStyle w:val="BodyText2"/>
        <w:spacing w:after="0" w:line="240" w:lineRule="auto"/>
        <w:rPr>
          <w:rFonts w:asciiTheme="minorHAnsi" w:hAnsiTheme="minorHAnsi"/>
          <w:snapToGrid w:val="0"/>
          <w:color w:val="000000"/>
          <w:sz w:val="22"/>
          <w:szCs w:val="22"/>
        </w:rPr>
      </w:pPr>
      <w:r w:rsidRPr="00D637D5">
        <w:rPr>
          <w:rFonts w:asciiTheme="minorHAnsi" w:hAnsiTheme="minorHAnsi"/>
          <w:snapToGrid w:val="0"/>
          <w:color w:val="000000"/>
          <w:sz w:val="22"/>
          <w:szCs w:val="22"/>
        </w:rPr>
        <w:t>The IPM Coordinator, other school staff and pesticide applicators involved with implementation of the school IPM policy will be trained in appropriate components of IPM as it pertains to the school environment.</w:t>
      </w:r>
    </w:p>
    <w:p w:rsidR="008B7DFD" w:rsidRPr="00D637D5" w:rsidRDefault="008B7DFD" w:rsidP="00D637D5">
      <w:pPr>
        <w:rPr>
          <w:rFonts w:asciiTheme="minorHAnsi" w:hAnsiTheme="minorHAnsi"/>
          <w:snapToGrid w:val="0"/>
          <w:color w:val="000000"/>
          <w:sz w:val="22"/>
          <w:szCs w:val="22"/>
        </w:rPr>
      </w:pPr>
    </w:p>
    <w:p w:rsidR="008B7DFD" w:rsidRPr="00D637D5" w:rsidRDefault="008B7DFD" w:rsidP="00D637D5">
      <w:pPr>
        <w:pStyle w:val="BodyText"/>
        <w:rPr>
          <w:rFonts w:asciiTheme="minorHAnsi" w:hAnsiTheme="minorHAnsi"/>
          <w:snapToGrid w:val="0"/>
          <w:color w:val="000000"/>
          <w:sz w:val="22"/>
          <w:szCs w:val="22"/>
        </w:rPr>
      </w:pPr>
      <w:r w:rsidRPr="00D637D5">
        <w:rPr>
          <w:rFonts w:asciiTheme="minorHAnsi" w:hAnsiTheme="minorHAnsi"/>
          <w:snapToGrid w:val="0"/>
          <w:color w:val="000000"/>
          <w:sz w:val="22"/>
          <w:szCs w:val="22"/>
        </w:rPr>
        <w:t>Students, parents/guardians will be provided with information on this policy and instructed on how they can contribute to the success of the IPM</w:t>
      </w:r>
      <w:r w:rsidR="00FB7EE7" w:rsidRPr="00D637D5">
        <w:rPr>
          <w:rFonts w:asciiTheme="minorHAnsi" w:hAnsiTheme="minorHAnsi"/>
          <w:snapToGrid w:val="0"/>
          <w:color w:val="000000"/>
          <w:sz w:val="22"/>
          <w:szCs w:val="22"/>
        </w:rPr>
        <w:t xml:space="preserve"> program.</w:t>
      </w:r>
    </w:p>
    <w:p w:rsidR="008B7DFD" w:rsidRPr="00D637D5" w:rsidRDefault="008B7DFD" w:rsidP="00D637D5">
      <w:pPr>
        <w:pStyle w:val="BodyText"/>
        <w:rPr>
          <w:rFonts w:asciiTheme="minorHAnsi" w:hAnsiTheme="minorHAnsi"/>
          <w:snapToGrid w:val="0"/>
          <w:color w:val="000000"/>
          <w:sz w:val="22"/>
          <w:szCs w:val="22"/>
        </w:rPr>
      </w:pPr>
    </w:p>
    <w:p w:rsidR="008B7DFD" w:rsidRPr="00D637D5" w:rsidRDefault="008B7DFD" w:rsidP="00D637D5">
      <w:pPr>
        <w:pStyle w:val="Heading1"/>
        <w:ind w:left="0" w:right="0"/>
        <w:rPr>
          <w:rFonts w:asciiTheme="minorHAnsi" w:hAnsiTheme="minorHAnsi"/>
          <w:szCs w:val="22"/>
        </w:rPr>
      </w:pPr>
      <w:r w:rsidRPr="00D637D5">
        <w:rPr>
          <w:rFonts w:asciiTheme="minorHAnsi" w:hAnsiTheme="minorHAnsi"/>
          <w:szCs w:val="22"/>
        </w:rPr>
        <w:t>Record keeping</w:t>
      </w:r>
    </w:p>
    <w:p w:rsidR="008B7DFD" w:rsidRPr="00D637D5" w:rsidRDefault="008B7DFD" w:rsidP="00D637D5">
      <w:pPr>
        <w:pStyle w:val="BodyText"/>
        <w:rPr>
          <w:rFonts w:asciiTheme="minorHAnsi" w:hAnsiTheme="minorHAnsi"/>
          <w:snapToGrid w:val="0"/>
          <w:color w:val="000000"/>
          <w:sz w:val="22"/>
          <w:szCs w:val="22"/>
        </w:rPr>
      </w:pPr>
      <w:r w:rsidRPr="00D637D5">
        <w:rPr>
          <w:rFonts w:asciiTheme="minorHAnsi" w:hAnsiTheme="minorHAnsi"/>
          <w:sz w:val="22"/>
          <w:szCs w:val="22"/>
        </w:rPr>
        <w:t xml:space="preserve">Records of pesticide use shall be maintained on site to meet the requirements of the Michigan Dept. of Agriculture and the school board. </w:t>
      </w:r>
      <w:r w:rsidRPr="00D637D5">
        <w:rPr>
          <w:rFonts w:asciiTheme="minorHAnsi" w:hAnsiTheme="minorHAnsi"/>
          <w:snapToGrid w:val="0"/>
          <w:color w:val="000000"/>
          <w:sz w:val="22"/>
          <w:szCs w:val="22"/>
        </w:rPr>
        <w:t>Records shall also include, but are not limited to, pest surveillance data sheets and other non-pesticide pest management methods and practices utilized.</w:t>
      </w:r>
    </w:p>
    <w:p w:rsidR="008B7DFD" w:rsidRPr="00D637D5" w:rsidRDefault="008B7DFD" w:rsidP="00D637D5">
      <w:pPr>
        <w:rPr>
          <w:rFonts w:asciiTheme="minorHAnsi" w:hAnsiTheme="minorHAnsi"/>
          <w:snapToGrid w:val="0"/>
          <w:color w:val="000000"/>
          <w:sz w:val="22"/>
          <w:szCs w:val="22"/>
        </w:rPr>
      </w:pPr>
    </w:p>
    <w:p w:rsidR="008B7DFD" w:rsidRPr="00D637D5" w:rsidRDefault="008B7DFD" w:rsidP="00D637D5">
      <w:pPr>
        <w:rPr>
          <w:rFonts w:asciiTheme="minorHAnsi" w:hAnsiTheme="minorHAnsi"/>
          <w:b/>
          <w:snapToGrid w:val="0"/>
          <w:color w:val="000000"/>
          <w:sz w:val="22"/>
          <w:szCs w:val="22"/>
        </w:rPr>
      </w:pPr>
      <w:r w:rsidRPr="00D637D5">
        <w:rPr>
          <w:rFonts w:asciiTheme="minorHAnsi" w:hAnsiTheme="minorHAnsi"/>
          <w:b/>
          <w:snapToGrid w:val="0"/>
          <w:color w:val="000000"/>
          <w:sz w:val="22"/>
          <w:szCs w:val="22"/>
        </w:rPr>
        <w:t>Notification/Posting</w:t>
      </w:r>
    </w:p>
    <w:p w:rsidR="008B7DFD" w:rsidRPr="00D637D5" w:rsidRDefault="008B7DFD" w:rsidP="00D637D5">
      <w:pPr>
        <w:pStyle w:val="BodyText"/>
        <w:rPr>
          <w:rFonts w:asciiTheme="minorHAnsi" w:hAnsiTheme="minorHAnsi"/>
          <w:sz w:val="22"/>
          <w:szCs w:val="22"/>
        </w:rPr>
      </w:pPr>
      <w:r w:rsidRPr="00D637D5">
        <w:rPr>
          <w:rFonts w:asciiTheme="minorHAnsi" w:hAnsiTheme="minorHAnsi"/>
          <w:sz w:val="22"/>
          <w:szCs w:val="22"/>
        </w:rPr>
        <w:t>The Principal (or Lead Administrator) or IPM Coordinator of ______________________ (Insert school name), is responsible for timely pre-notification to students’ parents or guardians and the school staff of pesticide treatments pursuant to the requirements under the Natural Resources and Environmental Protection Act 451, Part 83.</w:t>
      </w:r>
    </w:p>
    <w:p w:rsidR="00FB7EE7" w:rsidRPr="00D637D5" w:rsidRDefault="00FB7EE7" w:rsidP="00D637D5">
      <w:pPr>
        <w:pStyle w:val="BodyText"/>
        <w:rPr>
          <w:rFonts w:asciiTheme="minorHAnsi" w:hAnsiTheme="minorHAnsi"/>
          <w:sz w:val="22"/>
          <w:szCs w:val="22"/>
        </w:rPr>
      </w:pPr>
    </w:p>
    <w:p w:rsidR="008B7DFD" w:rsidRPr="00D637D5" w:rsidRDefault="008B7DFD" w:rsidP="00D637D5">
      <w:pPr>
        <w:pStyle w:val="Heading2"/>
        <w:spacing w:before="0" w:after="0"/>
        <w:rPr>
          <w:rFonts w:asciiTheme="minorHAnsi" w:hAnsiTheme="minorHAnsi"/>
          <w:sz w:val="22"/>
          <w:szCs w:val="22"/>
        </w:rPr>
      </w:pPr>
      <w:r w:rsidRPr="00D637D5">
        <w:rPr>
          <w:rFonts w:asciiTheme="minorHAnsi" w:hAnsiTheme="minorHAnsi"/>
          <w:sz w:val="22"/>
          <w:szCs w:val="22"/>
        </w:rPr>
        <w:t>Re-entry</w:t>
      </w:r>
    </w:p>
    <w:p w:rsidR="008B7DFD" w:rsidRPr="00D637D5" w:rsidRDefault="008B7DFD" w:rsidP="00D637D5">
      <w:pPr>
        <w:pStyle w:val="BodyText"/>
        <w:rPr>
          <w:rFonts w:asciiTheme="minorHAnsi" w:hAnsiTheme="minorHAnsi"/>
          <w:sz w:val="22"/>
          <w:szCs w:val="22"/>
        </w:rPr>
      </w:pPr>
      <w:r w:rsidRPr="00D637D5">
        <w:rPr>
          <w:rFonts w:asciiTheme="minorHAnsi" w:hAnsiTheme="minorHAnsi"/>
          <w:sz w:val="22"/>
          <w:szCs w:val="22"/>
        </w:rPr>
        <w:t>In accordance with the Natural Resources and Environmental Protection Act 451, Part 83, reentry to a pesticide treated area may not occur less than 4 hours after application unless product label requires a longer reentry period. “Outdoor ornamental and turf applications of liquid spray pesticides shall not be made on school grounds within 100 feet of an occupied classroom during normal school hours or when persons are using the treatment area”.</w:t>
      </w:r>
    </w:p>
    <w:p w:rsidR="008B7DFD" w:rsidRPr="00D637D5" w:rsidRDefault="008B7DFD" w:rsidP="00D637D5">
      <w:pPr>
        <w:pStyle w:val="BodyText"/>
        <w:rPr>
          <w:rFonts w:asciiTheme="minorHAnsi" w:hAnsiTheme="minorHAnsi"/>
          <w:sz w:val="22"/>
          <w:szCs w:val="22"/>
        </w:rPr>
      </w:pPr>
    </w:p>
    <w:p w:rsidR="008B7DFD" w:rsidRPr="00D637D5" w:rsidRDefault="008B7DFD" w:rsidP="00D637D5">
      <w:pPr>
        <w:rPr>
          <w:rFonts w:asciiTheme="minorHAnsi" w:hAnsiTheme="minorHAnsi"/>
          <w:b/>
          <w:snapToGrid w:val="0"/>
          <w:color w:val="000000"/>
          <w:sz w:val="22"/>
          <w:szCs w:val="22"/>
        </w:rPr>
      </w:pPr>
      <w:r w:rsidRPr="00D637D5">
        <w:rPr>
          <w:rFonts w:asciiTheme="minorHAnsi" w:hAnsiTheme="minorHAnsi"/>
          <w:b/>
          <w:snapToGrid w:val="0"/>
          <w:color w:val="000000"/>
          <w:sz w:val="22"/>
          <w:szCs w:val="22"/>
        </w:rPr>
        <w:t>Pesticide applicators</w:t>
      </w:r>
    </w:p>
    <w:p w:rsidR="008B7DFD" w:rsidRPr="00D637D5" w:rsidRDefault="008B7DFD" w:rsidP="00D637D5">
      <w:pPr>
        <w:rPr>
          <w:rFonts w:asciiTheme="minorHAnsi" w:hAnsiTheme="minorHAnsi"/>
          <w:snapToGrid w:val="0"/>
          <w:color w:val="000000"/>
          <w:sz w:val="22"/>
          <w:szCs w:val="22"/>
        </w:rPr>
      </w:pPr>
      <w:r w:rsidRPr="00D637D5">
        <w:rPr>
          <w:rFonts w:asciiTheme="minorHAnsi" w:hAnsiTheme="minorHAnsi"/>
          <w:snapToGrid w:val="0"/>
          <w:color w:val="000000"/>
          <w:sz w:val="22"/>
          <w:szCs w:val="22"/>
        </w:rPr>
        <w:t>The IPM coordinator shall ensure that pesticide applicators, all district staff, boosters and volunteers follow state regulations, including licensing requirements, applicator certification or registration, and IPM training, label precautions, and must comply with all components of the School IPM Policy.</w:t>
      </w:r>
    </w:p>
    <w:p w:rsidR="008B7DFD" w:rsidRPr="00D637D5" w:rsidRDefault="008B7DFD" w:rsidP="00D637D5">
      <w:pPr>
        <w:rPr>
          <w:rFonts w:asciiTheme="minorHAnsi" w:hAnsiTheme="minorHAnsi"/>
          <w:b/>
          <w:snapToGrid w:val="0"/>
          <w:color w:val="000000"/>
          <w:sz w:val="22"/>
          <w:szCs w:val="22"/>
        </w:rPr>
      </w:pPr>
    </w:p>
    <w:p w:rsidR="008B7DFD" w:rsidRPr="00D637D5" w:rsidRDefault="008B7DFD" w:rsidP="00D637D5">
      <w:pPr>
        <w:rPr>
          <w:rFonts w:asciiTheme="minorHAnsi" w:hAnsiTheme="minorHAnsi"/>
          <w:b/>
          <w:snapToGrid w:val="0"/>
          <w:color w:val="000000"/>
          <w:sz w:val="22"/>
          <w:szCs w:val="22"/>
        </w:rPr>
      </w:pPr>
      <w:r w:rsidRPr="00D637D5">
        <w:rPr>
          <w:rFonts w:asciiTheme="minorHAnsi" w:hAnsiTheme="minorHAnsi"/>
          <w:b/>
          <w:snapToGrid w:val="0"/>
          <w:color w:val="000000"/>
          <w:sz w:val="22"/>
          <w:szCs w:val="22"/>
        </w:rPr>
        <w:t xml:space="preserve">Evaluation </w:t>
      </w:r>
    </w:p>
    <w:p w:rsidR="008B7DFD" w:rsidRPr="00D637D5" w:rsidRDefault="008B7DFD" w:rsidP="00D637D5">
      <w:pPr>
        <w:pStyle w:val="BodyText2"/>
        <w:spacing w:after="0" w:line="240" w:lineRule="auto"/>
        <w:rPr>
          <w:rFonts w:asciiTheme="minorHAnsi" w:hAnsiTheme="minorHAnsi"/>
          <w:sz w:val="22"/>
          <w:szCs w:val="22"/>
        </w:rPr>
      </w:pPr>
      <w:r w:rsidRPr="00D637D5">
        <w:rPr>
          <w:rFonts w:asciiTheme="minorHAnsi" w:hAnsiTheme="minorHAnsi"/>
          <w:sz w:val="22"/>
          <w:szCs w:val="22"/>
        </w:rPr>
        <w:t>Annually, for public schools, the Principal (or Lead Administrator) will report to the local school board on the effectiveness of the IPM plan and make recommendations for improvement as needed. For non-public schools and charter schools, the Principal (or Lead Administrator) shall report to their respective governing boards on the effectiveness of the school IPM plan and make recommendations for improvement as needed.</w:t>
      </w:r>
    </w:p>
    <w:p w:rsidR="008B7DFD" w:rsidRPr="00D637D5" w:rsidRDefault="008B7DFD" w:rsidP="00D637D5">
      <w:pPr>
        <w:pStyle w:val="BodyText2"/>
        <w:spacing w:after="0" w:line="240" w:lineRule="auto"/>
        <w:rPr>
          <w:rFonts w:asciiTheme="minorHAnsi" w:hAnsiTheme="minorHAnsi"/>
          <w:sz w:val="22"/>
          <w:szCs w:val="22"/>
        </w:rPr>
      </w:pPr>
    </w:p>
    <w:p w:rsidR="008B7DFD" w:rsidRPr="00D637D5" w:rsidRDefault="008B7DFD" w:rsidP="00D637D5">
      <w:pPr>
        <w:pStyle w:val="BodyText2"/>
        <w:spacing w:after="0" w:line="240" w:lineRule="auto"/>
        <w:rPr>
          <w:rFonts w:asciiTheme="minorHAnsi" w:hAnsiTheme="minorHAnsi"/>
          <w:sz w:val="22"/>
          <w:szCs w:val="22"/>
        </w:rPr>
      </w:pPr>
      <w:r w:rsidRPr="00D637D5">
        <w:rPr>
          <w:rFonts w:asciiTheme="minorHAnsi" w:hAnsiTheme="minorHAnsi"/>
          <w:sz w:val="22"/>
          <w:szCs w:val="22"/>
        </w:rPr>
        <w:t>The Principal or Lead Administrator is responsible to develop guidelines/procedures for the implementation of this policy.</w:t>
      </w:r>
      <w:bookmarkStart w:id="0" w:name="_GoBack"/>
      <w:bookmarkEnd w:id="0"/>
    </w:p>
    <w:sectPr w:rsidR="008B7DFD" w:rsidRPr="00D637D5" w:rsidSect="00FB7EE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BE" w:rsidRDefault="007C12BE">
      <w:r>
        <w:separator/>
      </w:r>
    </w:p>
  </w:endnote>
  <w:endnote w:type="continuationSeparator" w:id="0">
    <w:p w:rsidR="007C12BE" w:rsidRDefault="007C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D" w:rsidRDefault="008B7DFD" w:rsidP="00FB7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B7DFD" w:rsidRDefault="008B7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FD" w:rsidRDefault="008B7DFD" w:rsidP="00FB7E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7D5">
      <w:rPr>
        <w:rStyle w:val="PageNumber"/>
        <w:noProof/>
      </w:rPr>
      <w:t>2</w:t>
    </w:r>
    <w:r>
      <w:rPr>
        <w:rStyle w:val="PageNumber"/>
      </w:rPr>
      <w:fldChar w:fldCharType="end"/>
    </w:r>
  </w:p>
  <w:p w:rsidR="008B7DFD" w:rsidRDefault="008B7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BE" w:rsidRDefault="007C12BE">
      <w:r>
        <w:separator/>
      </w:r>
    </w:p>
  </w:footnote>
  <w:footnote w:type="continuationSeparator" w:id="0">
    <w:p w:rsidR="007C12BE" w:rsidRDefault="007C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AF0DD1"/>
    <w:multiLevelType w:val="singleLevel"/>
    <w:tmpl w:val="68EEF412"/>
    <w:lvl w:ilvl="0">
      <w:start w:val="1"/>
      <w:numFmt w:val="lowerLetter"/>
      <w:lvlText w:val="%1."/>
      <w:lvlJc w:val="left"/>
      <w:pPr>
        <w:tabs>
          <w:tab w:val="num" w:pos="1800"/>
        </w:tabs>
        <w:ind w:left="1800" w:hanging="360"/>
      </w:pPr>
      <w:rPr>
        <w:rFonts w:hint="default"/>
      </w:rPr>
    </w:lvl>
  </w:abstractNum>
  <w:abstractNum w:abstractNumId="2">
    <w:nsid w:val="0A5C213E"/>
    <w:multiLevelType w:val="hybridMultilevel"/>
    <w:tmpl w:val="DABA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714A5"/>
    <w:multiLevelType w:val="hybridMultilevel"/>
    <w:tmpl w:val="45AA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770A8"/>
    <w:multiLevelType w:val="singleLevel"/>
    <w:tmpl w:val="0409000F"/>
    <w:lvl w:ilvl="0">
      <w:start w:val="1"/>
      <w:numFmt w:val="decimal"/>
      <w:lvlText w:val="%1."/>
      <w:lvlJc w:val="left"/>
      <w:pPr>
        <w:tabs>
          <w:tab w:val="num" w:pos="360"/>
        </w:tabs>
        <w:ind w:left="360" w:hanging="360"/>
      </w:pPr>
    </w:lvl>
  </w:abstractNum>
  <w:abstractNum w:abstractNumId="5">
    <w:nsid w:val="711052C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lvlOverride w:ilvl="0">
      <w:lvl w:ilvl="0">
        <w:numFmt w:val="bullet"/>
        <w:lvlText w:val="•"/>
        <w:legacy w:legacy="1" w:legacySpace="0" w:legacyIndent="0"/>
        <w:lvlJc w:val="left"/>
        <w:rPr>
          <w:rFonts w:ascii="Times" w:hAnsi="Times" w:hint="default"/>
          <w:sz w:val="64"/>
        </w:rPr>
      </w:lvl>
    </w:lvlOverride>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8"/>
    <w:rsid w:val="000F7119"/>
    <w:rsid w:val="003F3CEC"/>
    <w:rsid w:val="00466E3F"/>
    <w:rsid w:val="00561717"/>
    <w:rsid w:val="00651AE5"/>
    <w:rsid w:val="007C12BE"/>
    <w:rsid w:val="007C6F22"/>
    <w:rsid w:val="008B7DFD"/>
    <w:rsid w:val="00996E90"/>
    <w:rsid w:val="00B124D8"/>
    <w:rsid w:val="00D637D5"/>
    <w:rsid w:val="00EB6A5D"/>
    <w:rsid w:val="00FB7EE7"/>
    <w:rsid w:val="00F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right="533"/>
      <w:outlineLvl w:val="0"/>
    </w:pPr>
    <w:rPr>
      <w:b/>
      <w:snapToGrid w:val="0"/>
      <w:color w:val="000000"/>
      <w:sz w:val="22"/>
    </w:rPr>
  </w:style>
  <w:style w:type="paragraph" w:styleId="Heading2">
    <w:name w:val="heading 2"/>
    <w:basedOn w:val="Normal"/>
    <w:qFormat/>
    <w:pPr>
      <w:spacing w:before="100" w:after="100"/>
      <w:outlineLvl w:val="1"/>
    </w:pPr>
    <w:rPr>
      <w:b/>
      <w:sz w:val="36"/>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after="100"/>
    </w:pPr>
    <w:rPr>
      <w:sz w:val="24"/>
    </w:rPr>
  </w:style>
  <w:style w:type="paragraph" w:styleId="BodyText">
    <w:name w:val="Body Text"/>
    <w:basedOn w:val="Normal"/>
    <w:rPr>
      <w:sz w:val="18"/>
    </w:rPr>
  </w:style>
  <w:style w:type="paragraph" w:styleId="BodyText2">
    <w:name w:val="Body Text 2"/>
    <w:basedOn w:val="Normal"/>
    <w:pPr>
      <w:spacing w:after="120" w:line="480" w:lineRule="auto"/>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right="533"/>
      <w:outlineLvl w:val="0"/>
    </w:pPr>
    <w:rPr>
      <w:b/>
      <w:snapToGrid w:val="0"/>
      <w:color w:val="000000"/>
      <w:sz w:val="22"/>
    </w:rPr>
  </w:style>
  <w:style w:type="paragraph" w:styleId="Heading2">
    <w:name w:val="heading 2"/>
    <w:basedOn w:val="Normal"/>
    <w:qFormat/>
    <w:pPr>
      <w:spacing w:before="100" w:after="100"/>
      <w:outlineLvl w:val="1"/>
    </w:pPr>
    <w:rPr>
      <w:b/>
      <w:sz w:val="36"/>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after="100"/>
    </w:pPr>
    <w:rPr>
      <w:sz w:val="24"/>
    </w:rPr>
  </w:style>
  <w:style w:type="paragraph" w:styleId="BodyText">
    <w:name w:val="Body Text"/>
    <w:basedOn w:val="Normal"/>
    <w:rPr>
      <w:sz w:val="18"/>
    </w:rPr>
  </w:style>
  <w:style w:type="paragraph" w:styleId="BodyText2">
    <w:name w:val="Body Text 2"/>
    <w:basedOn w:val="Normal"/>
    <w:pPr>
      <w:spacing w:after="120" w:line="480" w:lineRule="auto"/>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Model Integrated Pest Management Policy for Michigan Schools</vt:lpstr>
    </vt:vector>
  </TitlesOfParts>
  <Company>State of Michigan</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Integrated Pest Management Policy for Michigan Schools</dc:title>
  <dc:creator>Michigan Dept. of Agriculture</dc:creator>
  <cp:lastModifiedBy>Pat Korloch</cp:lastModifiedBy>
  <cp:revision>2</cp:revision>
  <cp:lastPrinted>2005-07-25T13:40:00Z</cp:lastPrinted>
  <dcterms:created xsi:type="dcterms:W3CDTF">2014-09-29T20:57:00Z</dcterms:created>
  <dcterms:modified xsi:type="dcterms:W3CDTF">2014-09-29T20:57:00Z</dcterms:modified>
</cp:coreProperties>
</file>