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8" w:rsidRPr="005413EF" w:rsidRDefault="005D02FE" w:rsidP="005413EF">
      <w:pPr>
        <w:pStyle w:val="PlainText"/>
        <w:jc w:val="center"/>
        <w:rPr>
          <w:rFonts w:asciiTheme="minorHAnsi" w:hAnsiTheme="minorHAnsi" w:cs="Arial"/>
          <w:sz w:val="24"/>
          <w:szCs w:val="22"/>
        </w:rPr>
      </w:pPr>
      <w:r w:rsidRPr="005413EF">
        <w:rPr>
          <w:rFonts w:asciiTheme="minorHAnsi" w:hAnsiTheme="minorHAnsi" w:cs="Arial"/>
          <w:b/>
          <w:sz w:val="24"/>
          <w:szCs w:val="22"/>
        </w:rPr>
        <w:t>PURCHASING DIRECTOR</w:t>
      </w:r>
    </w:p>
    <w:p w:rsidR="005D02FE" w:rsidRPr="005413EF" w:rsidRDefault="005D02FE" w:rsidP="005413EF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827F58" w:rsidRPr="005413EF" w:rsidRDefault="00827F58" w:rsidP="005413EF">
      <w:pPr>
        <w:pStyle w:val="PlainTex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5413EF">
        <w:rPr>
          <w:rFonts w:asciiTheme="minorHAnsi" w:hAnsiTheme="minorHAnsi" w:cs="Arial"/>
          <w:b/>
          <w:sz w:val="22"/>
          <w:szCs w:val="22"/>
        </w:rPr>
        <w:t>GENERAL RESPONSIBILITIES</w:t>
      </w:r>
      <w:r w:rsidR="005D02FE" w:rsidRPr="005413EF">
        <w:rPr>
          <w:rFonts w:asciiTheme="minorHAnsi" w:hAnsiTheme="minorHAnsi" w:cs="Arial"/>
          <w:b/>
          <w:sz w:val="22"/>
          <w:szCs w:val="22"/>
        </w:rPr>
        <w:t>:</w:t>
      </w:r>
    </w:p>
    <w:p w:rsidR="00827F58" w:rsidRPr="005413EF" w:rsidRDefault="00827F58" w:rsidP="005413EF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Reports to the Assistant Superintendent of Business Affairs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Develops, plans</w:t>
      </w:r>
      <w:r w:rsidR="005D02FE" w:rsidRPr="005413EF">
        <w:rPr>
          <w:rFonts w:asciiTheme="minorHAnsi" w:hAnsiTheme="minorHAnsi" w:cs="Arial"/>
          <w:sz w:val="22"/>
          <w:szCs w:val="22"/>
        </w:rPr>
        <w:t>,</w:t>
      </w:r>
      <w:r w:rsidRPr="005413EF">
        <w:rPr>
          <w:rFonts w:asciiTheme="minorHAnsi" w:hAnsiTheme="minorHAnsi" w:cs="Arial"/>
          <w:sz w:val="22"/>
          <w:szCs w:val="22"/>
        </w:rPr>
        <w:t xml:space="preserve"> and implements purchasing goals and objectives; recommends and administers policies and procedures to procure goods and services at lowest, best, fair and reasonable price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Exercises direct supervision of professional and clerical purchasing staff.</w:t>
      </w:r>
    </w:p>
    <w:p w:rsidR="00827F58" w:rsidRPr="005413EF" w:rsidRDefault="00827F58" w:rsidP="005413E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827F58" w:rsidRPr="005413EF" w:rsidRDefault="00827F58" w:rsidP="005413EF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5413EF">
        <w:rPr>
          <w:rFonts w:asciiTheme="minorHAnsi" w:hAnsiTheme="minorHAnsi" w:cs="Arial"/>
          <w:b/>
          <w:sz w:val="22"/>
          <w:szCs w:val="22"/>
        </w:rPr>
        <w:t>SPECIFIC RESPONSIBILITIES</w:t>
      </w:r>
      <w:r w:rsidR="005D02FE" w:rsidRPr="005413EF">
        <w:rPr>
          <w:rFonts w:asciiTheme="minorHAnsi" w:hAnsiTheme="minorHAnsi" w:cs="Arial"/>
          <w:b/>
          <w:sz w:val="22"/>
          <w:szCs w:val="22"/>
        </w:rPr>
        <w:t>: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Directs the general purchasing activities including bid and quotation preparation, product specifications and purchase order control, and insures compliance with all Board policies and state laws and regulations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Prepares and analyzes bid specifications to insure broad vendor participation; utilizes life cycle costing to determine award recommendation; prepares bid tabulations for School Board Consideration.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Schedules and reviews the work of staff to insure that work is completed in a timely and appropriate manner; maintains a sound, progressive and ethical purchasing policy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Interviews vendors for sources of supply, prices, product information, new products, standards and follow-up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D49EC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Confers with school officials, department heads and technical personnel concerning quality and utility requirements of supplies and equipment and modification of technical specifications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D49EC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Reviews all purchases and authorizes, as appropriate, purchases resultant of a bid or quotation and o</w:t>
      </w:r>
      <w:r w:rsidR="008D49EC" w:rsidRPr="005413EF">
        <w:rPr>
          <w:rFonts w:asciiTheme="minorHAnsi" w:hAnsiTheme="minorHAnsi" w:cs="Arial"/>
          <w:sz w:val="22"/>
          <w:szCs w:val="22"/>
        </w:rPr>
        <w:t>ther items under $4,500 in value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Researches and develops standard specifications and general conditions for bids and establishes user groups for a wide variety of products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Administers long term purchase contracts and coordinates the activities of service and repair contractors for school and office equipment</w:t>
      </w:r>
      <w:r w:rsidR="00E67472" w:rsidRPr="005413EF">
        <w:rPr>
          <w:rFonts w:asciiTheme="minorHAnsi" w:hAnsiTheme="minorHAnsi" w:cs="Arial"/>
          <w:sz w:val="22"/>
          <w:szCs w:val="22"/>
        </w:rPr>
        <w:t>.</w:t>
      </w:r>
    </w:p>
    <w:p w:rsidR="00827F58" w:rsidRPr="005413EF" w:rsidRDefault="00827F58" w:rsidP="005413EF">
      <w:pPr>
        <w:pStyle w:val="PlainText"/>
        <w:numPr>
          <w:ilvl w:val="0"/>
          <w:numId w:val="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413EF">
        <w:rPr>
          <w:rFonts w:asciiTheme="minorHAnsi" w:hAnsiTheme="minorHAnsi" w:cs="Arial"/>
          <w:sz w:val="22"/>
          <w:szCs w:val="22"/>
        </w:rPr>
        <w:t>Performs other duties as assigned by the Assistant Superintendent of Business Affairs.</w:t>
      </w:r>
    </w:p>
    <w:sectPr w:rsidR="00827F58" w:rsidRPr="005413EF" w:rsidSect="005D02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34" w:rsidRDefault="00D66334" w:rsidP="00D66334">
      <w:r>
        <w:separator/>
      </w:r>
    </w:p>
  </w:endnote>
  <w:endnote w:type="continuationSeparator" w:id="0">
    <w:p w:rsidR="00D66334" w:rsidRDefault="00D66334" w:rsidP="00D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34" w:rsidRDefault="00D66334" w:rsidP="00D66334">
      <w:r>
        <w:separator/>
      </w:r>
    </w:p>
  </w:footnote>
  <w:footnote w:type="continuationSeparator" w:id="0">
    <w:p w:rsidR="00D66334" w:rsidRDefault="00D66334" w:rsidP="00D6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EC" w:rsidRPr="005D02FE" w:rsidRDefault="008D49EC" w:rsidP="005D0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AD2"/>
    <w:multiLevelType w:val="hybridMultilevel"/>
    <w:tmpl w:val="094C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E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293449"/>
    <w:multiLevelType w:val="hybridMultilevel"/>
    <w:tmpl w:val="353E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C"/>
    <w:rsid w:val="004337E0"/>
    <w:rsid w:val="005413EF"/>
    <w:rsid w:val="0057426B"/>
    <w:rsid w:val="005D02FE"/>
    <w:rsid w:val="0069341F"/>
    <w:rsid w:val="00827F58"/>
    <w:rsid w:val="008D49EC"/>
    <w:rsid w:val="00932446"/>
    <w:rsid w:val="00A101A2"/>
    <w:rsid w:val="00D66334"/>
    <w:rsid w:val="00E67472"/>
    <w:rsid w:val="00F073A2"/>
    <w:rsid w:val="00F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073A2"/>
    <w:rPr>
      <w:rFonts w:ascii="Courier New" w:hAnsi="Courier New"/>
    </w:rPr>
  </w:style>
  <w:style w:type="paragraph" w:styleId="Header">
    <w:name w:val="header"/>
    <w:basedOn w:val="Normal"/>
    <w:rsid w:val="008D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9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073A2"/>
    <w:rPr>
      <w:rFonts w:ascii="Courier New" w:hAnsi="Courier New"/>
    </w:rPr>
  </w:style>
  <w:style w:type="paragraph" w:styleId="Header">
    <w:name w:val="header"/>
    <w:basedOn w:val="Normal"/>
    <w:rsid w:val="008D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9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..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 Allaire</dc:creator>
  <cp:lastModifiedBy>Pat Korloch</cp:lastModifiedBy>
  <cp:revision>2</cp:revision>
  <cp:lastPrinted>2008-01-09T12:38:00Z</cp:lastPrinted>
  <dcterms:created xsi:type="dcterms:W3CDTF">2014-12-08T17:15:00Z</dcterms:created>
  <dcterms:modified xsi:type="dcterms:W3CDTF">2014-12-08T17:15:00Z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1710548638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