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2FB" w:rsidRPr="00D41C2F" w:rsidRDefault="001B649F" w:rsidP="00D41C2F">
      <w:pPr>
        <w:pStyle w:val="PlainText"/>
        <w:jc w:val="center"/>
        <w:rPr>
          <w:rFonts w:asciiTheme="minorHAnsi" w:hAnsiTheme="minorHAnsi"/>
          <w:b/>
          <w:sz w:val="24"/>
          <w:szCs w:val="22"/>
        </w:rPr>
      </w:pPr>
      <w:bookmarkStart w:id="0" w:name="_GoBack"/>
      <w:r w:rsidRPr="00D41C2F">
        <w:rPr>
          <w:rFonts w:asciiTheme="minorHAnsi" w:hAnsiTheme="minorHAnsi"/>
          <w:b/>
          <w:sz w:val="24"/>
          <w:szCs w:val="22"/>
        </w:rPr>
        <w:t xml:space="preserve">PAYROLL </w:t>
      </w:r>
      <w:r w:rsidR="003A52FB" w:rsidRPr="00D41C2F">
        <w:rPr>
          <w:rFonts w:asciiTheme="minorHAnsi" w:hAnsiTheme="minorHAnsi"/>
          <w:b/>
          <w:sz w:val="24"/>
          <w:szCs w:val="22"/>
        </w:rPr>
        <w:t>SYSTEMS MANAGER</w:t>
      </w:r>
    </w:p>
    <w:bookmarkEnd w:id="0"/>
    <w:p w:rsidR="003A52FB" w:rsidRPr="00D41C2F" w:rsidRDefault="003A52FB" w:rsidP="00D41C2F">
      <w:pPr>
        <w:pStyle w:val="PlainText"/>
        <w:rPr>
          <w:rFonts w:asciiTheme="minorHAnsi" w:hAnsiTheme="minorHAnsi"/>
          <w:sz w:val="22"/>
          <w:szCs w:val="22"/>
        </w:rPr>
      </w:pPr>
    </w:p>
    <w:p w:rsidR="003A52FB" w:rsidRPr="00D41C2F" w:rsidRDefault="003A52FB" w:rsidP="00D41C2F">
      <w:pPr>
        <w:pStyle w:val="PlainText"/>
        <w:rPr>
          <w:rFonts w:asciiTheme="minorHAnsi" w:hAnsiTheme="minorHAnsi"/>
          <w:b/>
          <w:sz w:val="22"/>
          <w:szCs w:val="22"/>
        </w:rPr>
      </w:pPr>
      <w:r w:rsidRPr="00D41C2F">
        <w:rPr>
          <w:rFonts w:asciiTheme="minorHAnsi" w:hAnsiTheme="minorHAnsi"/>
          <w:b/>
          <w:sz w:val="22"/>
          <w:szCs w:val="22"/>
        </w:rPr>
        <w:t>QUALIFICATIONS</w:t>
      </w:r>
      <w:r w:rsidR="00CD2917" w:rsidRPr="00D41C2F">
        <w:rPr>
          <w:rFonts w:asciiTheme="minorHAnsi" w:hAnsiTheme="minorHAnsi"/>
          <w:b/>
          <w:sz w:val="22"/>
          <w:szCs w:val="22"/>
        </w:rPr>
        <w:t>:</w:t>
      </w:r>
    </w:p>
    <w:p w:rsidR="003A52FB" w:rsidRPr="00D41C2F" w:rsidRDefault="003A52FB" w:rsidP="00D41C2F">
      <w:pPr>
        <w:pStyle w:val="PlainText"/>
        <w:numPr>
          <w:ilvl w:val="0"/>
          <w:numId w:val="1"/>
        </w:numPr>
        <w:tabs>
          <w:tab w:val="clear" w:pos="360"/>
        </w:tabs>
        <w:ind w:left="0" w:firstLine="0"/>
        <w:rPr>
          <w:rFonts w:asciiTheme="minorHAnsi" w:hAnsiTheme="minorHAnsi"/>
          <w:sz w:val="22"/>
          <w:szCs w:val="22"/>
        </w:rPr>
      </w:pPr>
      <w:r w:rsidRPr="00D41C2F">
        <w:rPr>
          <w:rFonts w:asciiTheme="minorHAnsi" w:hAnsiTheme="minorHAnsi"/>
          <w:sz w:val="22"/>
          <w:szCs w:val="22"/>
        </w:rPr>
        <w:t>Degree in accounting or business</w:t>
      </w:r>
    </w:p>
    <w:p w:rsidR="003A52FB" w:rsidRPr="00D41C2F" w:rsidRDefault="003A52FB" w:rsidP="00D41C2F">
      <w:pPr>
        <w:pStyle w:val="PlainText"/>
        <w:numPr>
          <w:ilvl w:val="0"/>
          <w:numId w:val="1"/>
        </w:numPr>
        <w:tabs>
          <w:tab w:val="clear" w:pos="360"/>
        </w:tabs>
        <w:ind w:left="0" w:firstLine="0"/>
        <w:rPr>
          <w:rFonts w:asciiTheme="minorHAnsi" w:hAnsiTheme="minorHAnsi"/>
          <w:sz w:val="22"/>
          <w:szCs w:val="22"/>
        </w:rPr>
      </w:pPr>
      <w:r w:rsidRPr="00D41C2F">
        <w:rPr>
          <w:rFonts w:asciiTheme="minorHAnsi" w:hAnsiTheme="minorHAnsi"/>
          <w:sz w:val="22"/>
          <w:szCs w:val="22"/>
        </w:rPr>
        <w:t>Three to five years of successful office experience</w:t>
      </w:r>
    </w:p>
    <w:p w:rsidR="003A52FB" w:rsidRPr="00D41C2F" w:rsidRDefault="003A52FB" w:rsidP="00D41C2F">
      <w:pPr>
        <w:pStyle w:val="PlainText"/>
        <w:numPr>
          <w:ilvl w:val="0"/>
          <w:numId w:val="1"/>
        </w:numPr>
        <w:tabs>
          <w:tab w:val="clear" w:pos="360"/>
        </w:tabs>
        <w:ind w:left="0" w:firstLine="0"/>
        <w:rPr>
          <w:rFonts w:asciiTheme="minorHAnsi" w:hAnsiTheme="minorHAnsi"/>
          <w:sz w:val="22"/>
          <w:szCs w:val="22"/>
        </w:rPr>
      </w:pPr>
      <w:r w:rsidRPr="00D41C2F">
        <w:rPr>
          <w:rFonts w:asciiTheme="minorHAnsi" w:hAnsiTheme="minorHAnsi"/>
          <w:sz w:val="22"/>
          <w:szCs w:val="22"/>
        </w:rPr>
        <w:t>Demonstrated knowledge of automated accounting systems, generally accepted account procedures and payroll procedures</w:t>
      </w:r>
    </w:p>
    <w:p w:rsidR="003A52FB" w:rsidRPr="00D41C2F" w:rsidRDefault="003A52FB" w:rsidP="00D41C2F">
      <w:pPr>
        <w:pStyle w:val="PlainText"/>
        <w:numPr>
          <w:ilvl w:val="0"/>
          <w:numId w:val="1"/>
        </w:numPr>
        <w:tabs>
          <w:tab w:val="clear" w:pos="360"/>
        </w:tabs>
        <w:ind w:left="0" w:firstLine="0"/>
        <w:rPr>
          <w:rFonts w:asciiTheme="minorHAnsi" w:hAnsiTheme="minorHAnsi"/>
          <w:sz w:val="22"/>
          <w:szCs w:val="22"/>
        </w:rPr>
      </w:pPr>
      <w:r w:rsidRPr="00D41C2F">
        <w:rPr>
          <w:rFonts w:asciiTheme="minorHAnsi" w:hAnsiTheme="minorHAnsi"/>
          <w:sz w:val="22"/>
          <w:szCs w:val="22"/>
        </w:rPr>
        <w:t>Advanced experience in use of Lotus 1-2-3</w:t>
      </w:r>
    </w:p>
    <w:p w:rsidR="003A52FB" w:rsidRPr="00D41C2F" w:rsidRDefault="003A52FB" w:rsidP="00D41C2F">
      <w:pPr>
        <w:pStyle w:val="PlainText"/>
        <w:numPr>
          <w:ilvl w:val="0"/>
          <w:numId w:val="1"/>
        </w:numPr>
        <w:tabs>
          <w:tab w:val="clear" w:pos="360"/>
        </w:tabs>
        <w:ind w:left="0" w:firstLine="0"/>
        <w:rPr>
          <w:rFonts w:asciiTheme="minorHAnsi" w:hAnsiTheme="minorHAnsi"/>
          <w:sz w:val="22"/>
          <w:szCs w:val="22"/>
        </w:rPr>
      </w:pPr>
      <w:r w:rsidRPr="00D41C2F">
        <w:rPr>
          <w:rFonts w:asciiTheme="minorHAnsi" w:hAnsiTheme="minorHAnsi"/>
          <w:sz w:val="22"/>
          <w:szCs w:val="22"/>
        </w:rPr>
        <w:t>Experience in PCs and Mini Computers</w:t>
      </w:r>
    </w:p>
    <w:p w:rsidR="003A52FB" w:rsidRPr="00D41C2F" w:rsidRDefault="003A52FB" w:rsidP="00D41C2F">
      <w:pPr>
        <w:pStyle w:val="PlainText"/>
        <w:rPr>
          <w:rFonts w:asciiTheme="minorHAnsi" w:hAnsiTheme="minorHAnsi"/>
          <w:sz w:val="22"/>
          <w:szCs w:val="22"/>
        </w:rPr>
      </w:pPr>
    </w:p>
    <w:p w:rsidR="003A52FB" w:rsidRPr="00D41C2F" w:rsidRDefault="003A52FB" w:rsidP="00D41C2F">
      <w:pPr>
        <w:pStyle w:val="PlainText"/>
        <w:rPr>
          <w:rFonts w:asciiTheme="minorHAnsi" w:hAnsiTheme="minorHAnsi"/>
          <w:sz w:val="22"/>
          <w:szCs w:val="22"/>
        </w:rPr>
      </w:pPr>
      <w:r w:rsidRPr="00D41C2F">
        <w:rPr>
          <w:rFonts w:asciiTheme="minorHAnsi" w:hAnsiTheme="minorHAnsi"/>
          <w:b/>
          <w:sz w:val="22"/>
          <w:szCs w:val="22"/>
        </w:rPr>
        <w:t>REPORTS TO:</w:t>
      </w:r>
      <w:r w:rsidR="001B649F" w:rsidRPr="00D41C2F">
        <w:rPr>
          <w:rFonts w:asciiTheme="minorHAnsi" w:hAnsiTheme="minorHAnsi"/>
          <w:b/>
          <w:sz w:val="22"/>
          <w:szCs w:val="22"/>
        </w:rPr>
        <w:t xml:space="preserve"> </w:t>
      </w:r>
      <w:r w:rsidRPr="00D41C2F">
        <w:rPr>
          <w:rFonts w:asciiTheme="minorHAnsi" w:hAnsiTheme="minorHAnsi"/>
          <w:sz w:val="22"/>
          <w:szCs w:val="22"/>
        </w:rPr>
        <w:t>Assistant School Business Administrator / Assistant Board Secretary</w:t>
      </w:r>
    </w:p>
    <w:p w:rsidR="003A52FB" w:rsidRPr="00D41C2F" w:rsidRDefault="003A52FB" w:rsidP="00D41C2F">
      <w:pPr>
        <w:pStyle w:val="PlainText"/>
        <w:rPr>
          <w:rFonts w:asciiTheme="minorHAnsi" w:hAnsiTheme="minorHAnsi"/>
          <w:sz w:val="22"/>
          <w:szCs w:val="22"/>
        </w:rPr>
      </w:pPr>
    </w:p>
    <w:p w:rsidR="003A52FB" w:rsidRPr="00D41C2F" w:rsidRDefault="003A52FB" w:rsidP="00D41C2F">
      <w:pPr>
        <w:pStyle w:val="PlainText"/>
        <w:rPr>
          <w:rFonts w:asciiTheme="minorHAnsi" w:hAnsiTheme="minorHAnsi"/>
          <w:sz w:val="22"/>
          <w:szCs w:val="22"/>
        </w:rPr>
      </w:pPr>
      <w:r w:rsidRPr="00D41C2F">
        <w:rPr>
          <w:rFonts w:asciiTheme="minorHAnsi" w:hAnsiTheme="minorHAnsi"/>
          <w:b/>
          <w:sz w:val="22"/>
          <w:szCs w:val="22"/>
        </w:rPr>
        <w:t>SUPERVISES:</w:t>
      </w:r>
      <w:r w:rsidR="001B649F" w:rsidRPr="00D41C2F">
        <w:rPr>
          <w:rFonts w:asciiTheme="minorHAnsi" w:hAnsiTheme="minorHAnsi"/>
          <w:b/>
          <w:sz w:val="22"/>
          <w:szCs w:val="22"/>
        </w:rPr>
        <w:t xml:space="preserve"> </w:t>
      </w:r>
      <w:r w:rsidRPr="00D41C2F">
        <w:rPr>
          <w:rFonts w:asciiTheme="minorHAnsi" w:hAnsiTheme="minorHAnsi"/>
          <w:sz w:val="22"/>
          <w:szCs w:val="22"/>
        </w:rPr>
        <w:t>Payroll Clerks</w:t>
      </w:r>
    </w:p>
    <w:p w:rsidR="003A52FB" w:rsidRPr="00D41C2F" w:rsidRDefault="003A52FB" w:rsidP="00D41C2F">
      <w:pPr>
        <w:pStyle w:val="PlainText"/>
        <w:rPr>
          <w:rFonts w:asciiTheme="minorHAnsi" w:hAnsiTheme="minorHAnsi"/>
          <w:sz w:val="22"/>
          <w:szCs w:val="22"/>
        </w:rPr>
      </w:pPr>
    </w:p>
    <w:p w:rsidR="003A52FB" w:rsidRPr="00D41C2F" w:rsidRDefault="003A52FB" w:rsidP="00D41C2F">
      <w:pPr>
        <w:pStyle w:val="PlainText"/>
        <w:rPr>
          <w:rFonts w:asciiTheme="minorHAnsi" w:hAnsiTheme="minorHAnsi"/>
          <w:b/>
          <w:sz w:val="22"/>
          <w:szCs w:val="22"/>
        </w:rPr>
      </w:pPr>
      <w:r w:rsidRPr="00D41C2F">
        <w:rPr>
          <w:rFonts w:asciiTheme="minorHAnsi" w:hAnsiTheme="minorHAnsi"/>
          <w:b/>
          <w:sz w:val="22"/>
          <w:szCs w:val="22"/>
        </w:rPr>
        <w:t>JOB GOAL:</w:t>
      </w:r>
    </w:p>
    <w:p w:rsidR="003A52FB" w:rsidRPr="00D41C2F" w:rsidRDefault="00CD2917" w:rsidP="00D41C2F">
      <w:pPr>
        <w:pStyle w:val="PlainText"/>
        <w:rPr>
          <w:rFonts w:asciiTheme="minorHAnsi" w:hAnsiTheme="minorHAnsi"/>
          <w:sz w:val="22"/>
          <w:szCs w:val="22"/>
        </w:rPr>
      </w:pPr>
      <w:r w:rsidRPr="00D41C2F">
        <w:rPr>
          <w:rFonts w:asciiTheme="minorHAnsi" w:hAnsiTheme="minorHAnsi"/>
          <w:sz w:val="22"/>
          <w:szCs w:val="22"/>
        </w:rPr>
        <w:t xml:space="preserve">Assist the Assistant School Business Administrator /Assistant Board Secretary in performance of duties as directed. Supervise payroll staff involved in the computerized payroll and personnel service program. </w:t>
      </w:r>
      <w:r w:rsidR="003A52FB" w:rsidRPr="00D41C2F">
        <w:rPr>
          <w:rFonts w:asciiTheme="minorHAnsi" w:hAnsiTheme="minorHAnsi"/>
          <w:sz w:val="22"/>
          <w:szCs w:val="22"/>
        </w:rPr>
        <w:t>Work with the Coordinator of Bookkeeping to prepare reports.</w:t>
      </w:r>
    </w:p>
    <w:p w:rsidR="003A52FB" w:rsidRPr="00D41C2F" w:rsidRDefault="003A52FB" w:rsidP="00D41C2F">
      <w:pPr>
        <w:pStyle w:val="PlainText"/>
        <w:rPr>
          <w:rFonts w:asciiTheme="minorHAnsi" w:hAnsiTheme="minorHAnsi"/>
          <w:sz w:val="22"/>
          <w:szCs w:val="22"/>
        </w:rPr>
      </w:pPr>
    </w:p>
    <w:p w:rsidR="003A52FB" w:rsidRPr="00D41C2F" w:rsidRDefault="003A52FB" w:rsidP="00D41C2F">
      <w:pPr>
        <w:pStyle w:val="PlainText"/>
        <w:rPr>
          <w:rFonts w:asciiTheme="minorHAnsi" w:hAnsiTheme="minorHAnsi"/>
          <w:b/>
          <w:sz w:val="22"/>
          <w:szCs w:val="22"/>
        </w:rPr>
      </w:pPr>
      <w:r w:rsidRPr="00D41C2F">
        <w:rPr>
          <w:rFonts w:asciiTheme="minorHAnsi" w:hAnsiTheme="minorHAnsi"/>
          <w:b/>
          <w:sz w:val="22"/>
          <w:szCs w:val="22"/>
        </w:rPr>
        <w:t>PERFORMANCE RESPONSIBILITIES:</w:t>
      </w:r>
    </w:p>
    <w:p w:rsidR="003A52FB" w:rsidRPr="00D41C2F" w:rsidRDefault="003A52FB" w:rsidP="00D41C2F">
      <w:pPr>
        <w:pStyle w:val="PlainText"/>
        <w:numPr>
          <w:ilvl w:val="0"/>
          <w:numId w:val="3"/>
        </w:numPr>
        <w:tabs>
          <w:tab w:val="clear" w:pos="720"/>
        </w:tabs>
        <w:ind w:left="0" w:firstLine="0"/>
        <w:rPr>
          <w:rFonts w:asciiTheme="minorHAnsi" w:hAnsiTheme="minorHAnsi"/>
          <w:sz w:val="22"/>
          <w:szCs w:val="22"/>
        </w:rPr>
      </w:pPr>
      <w:r w:rsidRPr="00D41C2F">
        <w:rPr>
          <w:rFonts w:asciiTheme="minorHAnsi" w:hAnsiTheme="minorHAnsi"/>
          <w:sz w:val="22"/>
          <w:szCs w:val="22"/>
        </w:rPr>
        <w:t>Performs all such duties as may be requested by the Assistant School Business Administrator/Assistant Board Secretary.</w:t>
      </w:r>
    </w:p>
    <w:p w:rsidR="003A52FB" w:rsidRPr="00D41C2F" w:rsidRDefault="003A52FB" w:rsidP="00D41C2F">
      <w:pPr>
        <w:pStyle w:val="PlainText"/>
        <w:numPr>
          <w:ilvl w:val="0"/>
          <w:numId w:val="3"/>
        </w:numPr>
        <w:tabs>
          <w:tab w:val="clear" w:pos="720"/>
        </w:tabs>
        <w:ind w:left="0" w:firstLine="0"/>
        <w:rPr>
          <w:rFonts w:asciiTheme="minorHAnsi" w:hAnsiTheme="minorHAnsi"/>
          <w:sz w:val="22"/>
          <w:szCs w:val="22"/>
        </w:rPr>
      </w:pPr>
      <w:r w:rsidRPr="00D41C2F">
        <w:rPr>
          <w:rFonts w:asciiTheme="minorHAnsi" w:hAnsiTheme="minorHAnsi"/>
          <w:sz w:val="22"/>
          <w:szCs w:val="22"/>
        </w:rPr>
        <w:t>Prepares periodic reports as required by code, statute, or school administration, working with Coordinator of Bookkeeping as needed.</w:t>
      </w:r>
    </w:p>
    <w:p w:rsidR="003A52FB" w:rsidRPr="00D41C2F" w:rsidRDefault="003A52FB" w:rsidP="00D41C2F">
      <w:pPr>
        <w:pStyle w:val="PlainText"/>
        <w:numPr>
          <w:ilvl w:val="0"/>
          <w:numId w:val="3"/>
        </w:numPr>
        <w:tabs>
          <w:tab w:val="clear" w:pos="720"/>
        </w:tabs>
        <w:ind w:left="0" w:firstLine="0"/>
        <w:rPr>
          <w:rFonts w:asciiTheme="minorHAnsi" w:hAnsiTheme="minorHAnsi"/>
          <w:sz w:val="22"/>
          <w:szCs w:val="22"/>
        </w:rPr>
      </w:pPr>
      <w:r w:rsidRPr="00D41C2F">
        <w:rPr>
          <w:rFonts w:asciiTheme="minorHAnsi" w:hAnsiTheme="minorHAnsi"/>
          <w:sz w:val="22"/>
          <w:szCs w:val="22"/>
        </w:rPr>
        <w:t>Trains, supervises, and evaluates personnel in the payroll department.</w:t>
      </w:r>
    </w:p>
    <w:p w:rsidR="003A52FB" w:rsidRPr="00D41C2F" w:rsidRDefault="003A52FB" w:rsidP="00D41C2F">
      <w:pPr>
        <w:pStyle w:val="PlainText"/>
        <w:numPr>
          <w:ilvl w:val="0"/>
          <w:numId w:val="3"/>
        </w:numPr>
        <w:tabs>
          <w:tab w:val="clear" w:pos="720"/>
        </w:tabs>
        <w:ind w:left="0" w:firstLine="0"/>
        <w:rPr>
          <w:rFonts w:asciiTheme="minorHAnsi" w:hAnsiTheme="minorHAnsi"/>
          <w:sz w:val="22"/>
          <w:szCs w:val="22"/>
        </w:rPr>
      </w:pPr>
      <w:r w:rsidRPr="00D41C2F">
        <w:rPr>
          <w:rFonts w:asciiTheme="minorHAnsi" w:hAnsiTheme="minorHAnsi"/>
          <w:sz w:val="22"/>
          <w:szCs w:val="22"/>
        </w:rPr>
        <w:t>Supervises all aspects of payroll program and personnel record systems.</w:t>
      </w:r>
    </w:p>
    <w:p w:rsidR="003A52FB" w:rsidRPr="00D41C2F" w:rsidRDefault="003A52FB" w:rsidP="00D41C2F">
      <w:pPr>
        <w:pStyle w:val="PlainText"/>
        <w:numPr>
          <w:ilvl w:val="0"/>
          <w:numId w:val="3"/>
        </w:numPr>
        <w:tabs>
          <w:tab w:val="clear" w:pos="720"/>
        </w:tabs>
        <w:ind w:left="0" w:firstLine="0"/>
        <w:rPr>
          <w:rFonts w:asciiTheme="minorHAnsi" w:hAnsiTheme="minorHAnsi"/>
          <w:sz w:val="22"/>
          <w:szCs w:val="22"/>
        </w:rPr>
      </w:pPr>
      <w:r w:rsidRPr="00D41C2F">
        <w:rPr>
          <w:rFonts w:asciiTheme="minorHAnsi" w:hAnsiTheme="minorHAnsi"/>
          <w:sz w:val="22"/>
          <w:szCs w:val="22"/>
        </w:rPr>
        <w:t>Maintains adequate computer systems needed to perform Board business.</w:t>
      </w:r>
    </w:p>
    <w:p w:rsidR="003A52FB" w:rsidRPr="00D41C2F" w:rsidRDefault="00A82ADB" w:rsidP="00D41C2F">
      <w:pPr>
        <w:pStyle w:val="PlainText"/>
        <w:numPr>
          <w:ilvl w:val="0"/>
          <w:numId w:val="3"/>
        </w:numPr>
        <w:tabs>
          <w:tab w:val="clear" w:pos="720"/>
        </w:tabs>
        <w:ind w:left="0" w:firstLine="0"/>
        <w:rPr>
          <w:rFonts w:asciiTheme="minorHAnsi" w:hAnsiTheme="minorHAnsi"/>
          <w:sz w:val="22"/>
          <w:szCs w:val="22"/>
        </w:rPr>
      </w:pPr>
      <w:r w:rsidRPr="00D41C2F">
        <w:rPr>
          <w:rFonts w:asciiTheme="minorHAnsi" w:hAnsiTheme="minorHAnsi"/>
          <w:sz w:val="22"/>
          <w:szCs w:val="22"/>
        </w:rPr>
        <w:t>Ensures the accurate and timely</w:t>
      </w:r>
      <w:r w:rsidR="003A52FB" w:rsidRPr="00D41C2F">
        <w:rPr>
          <w:rFonts w:asciiTheme="minorHAnsi" w:hAnsiTheme="minorHAnsi"/>
          <w:sz w:val="22"/>
          <w:szCs w:val="22"/>
        </w:rPr>
        <w:t xml:space="preserve"> preparation of various unemployment forms and the deposits and distribution of funds from the unemployment compensation checking account.</w:t>
      </w:r>
    </w:p>
    <w:p w:rsidR="003A52FB" w:rsidRPr="00D41C2F" w:rsidRDefault="003A52FB" w:rsidP="00D41C2F">
      <w:pPr>
        <w:pStyle w:val="PlainText"/>
        <w:numPr>
          <w:ilvl w:val="0"/>
          <w:numId w:val="3"/>
        </w:numPr>
        <w:tabs>
          <w:tab w:val="clear" w:pos="720"/>
        </w:tabs>
        <w:ind w:left="0" w:firstLine="0"/>
        <w:rPr>
          <w:rFonts w:asciiTheme="minorHAnsi" w:hAnsiTheme="minorHAnsi"/>
          <w:sz w:val="22"/>
          <w:szCs w:val="22"/>
        </w:rPr>
      </w:pPr>
      <w:r w:rsidRPr="00D41C2F">
        <w:rPr>
          <w:rFonts w:asciiTheme="minorHAnsi" w:hAnsiTheme="minorHAnsi"/>
          <w:sz w:val="22"/>
          <w:szCs w:val="22"/>
        </w:rPr>
        <w:t>Assists supervisors to maintain accurate financial records for all grants and prepare interim and annual financial reports.</w:t>
      </w:r>
    </w:p>
    <w:p w:rsidR="003A52FB" w:rsidRPr="00D41C2F" w:rsidRDefault="003A52FB" w:rsidP="00D41C2F">
      <w:pPr>
        <w:pStyle w:val="PlainText"/>
        <w:numPr>
          <w:ilvl w:val="0"/>
          <w:numId w:val="3"/>
        </w:numPr>
        <w:tabs>
          <w:tab w:val="clear" w:pos="720"/>
        </w:tabs>
        <w:ind w:left="0" w:firstLine="0"/>
        <w:rPr>
          <w:rFonts w:asciiTheme="minorHAnsi" w:hAnsiTheme="minorHAnsi"/>
          <w:sz w:val="22"/>
          <w:szCs w:val="22"/>
        </w:rPr>
      </w:pPr>
      <w:r w:rsidRPr="00D41C2F">
        <w:rPr>
          <w:rFonts w:asciiTheme="minorHAnsi" w:hAnsiTheme="minorHAnsi"/>
          <w:sz w:val="22"/>
          <w:szCs w:val="22"/>
        </w:rPr>
        <w:t>Assists in the analysis, evaluation and audit of Board office business practices.</w:t>
      </w:r>
    </w:p>
    <w:p w:rsidR="003A52FB" w:rsidRPr="00D41C2F" w:rsidRDefault="003A52FB" w:rsidP="00D41C2F">
      <w:pPr>
        <w:pStyle w:val="PlainText"/>
        <w:numPr>
          <w:ilvl w:val="0"/>
          <w:numId w:val="3"/>
        </w:numPr>
        <w:tabs>
          <w:tab w:val="clear" w:pos="720"/>
        </w:tabs>
        <w:ind w:left="0" w:firstLine="0"/>
        <w:rPr>
          <w:rFonts w:asciiTheme="minorHAnsi" w:hAnsiTheme="minorHAnsi"/>
          <w:sz w:val="22"/>
          <w:szCs w:val="22"/>
        </w:rPr>
      </w:pPr>
      <w:r w:rsidRPr="00D41C2F">
        <w:rPr>
          <w:rFonts w:asciiTheme="minorHAnsi" w:hAnsiTheme="minorHAnsi"/>
          <w:sz w:val="22"/>
          <w:szCs w:val="22"/>
        </w:rPr>
        <w:t>Prepare quarterly salary projection updates for budgetary purposes.</w:t>
      </w:r>
    </w:p>
    <w:p w:rsidR="003A52FB" w:rsidRPr="00D41C2F" w:rsidRDefault="003A52FB" w:rsidP="00D41C2F">
      <w:pPr>
        <w:pStyle w:val="PlainText"/>
        <w:numPr>
          <w:ilvl w:val="0"/>
          <w:numId w:val="3"/>
        </w:numPr>
        <w:tabs>
          <w:tab w:val="clear" w:pos="720"/>
        </w:tabs>
        <w:ind w:left="0" w:firstLine="0"/>
        <w:rPr>
          <w:rFonts w:asciiTheme="minorHAnsi" w:hAnsiTheme="minorHAnsi"/>
          <w:sz w:val="22"/>
          <w:szCs w:val="22"/>
        </w:rPr>
      </w:pPr>
      <w:r w:rsidRPr="00D41C2F">
        <w:rPr>
          <w:rFonts w:asciiTheme="minorHAnsi" w:hAnsiTheme="minorHAnsi"/>
          <w:sz w:val="22"/>
          <w:szCs w:val="22"/>
        </w:rPr>
        <w:t>Ensure the appropriate bank deposits are made timely for all State, federal withholding and FICA taxes.</w:t>
      </w:r>
    </w:p>
    <w:p w:rsidR="003A52FB" w:rsidRPr="00D41C2F" w:rsidRDefault="003A52FB" w:rsidP="00D41C2F">
      <w:pPr>
        <w:pStyle w:val="PlainText"/>
        <w:numPr>
          <w:ilvl w:val="0"/>
          <w:numId w:val="3"/>
        </w:numPr>
        <w:tabs>
          <w:tab w:val="clear" w:pos="720"/>
        </w:tabs>
        <w:ind w:left="0" w:firstLine="0"/>
        <w:rPr>
          <w:rFonts w:asciiTheme="minorHAnsi" w:hAnsiTheme="minorHAnsi"/>
          <w:sz w:val="22"/>
          <w:szCs w:val="22"/>
        </w:rPr>
      </w:pPr>
      <w:r w:rsidRPr="00D41C2F">
        <w:rPr>
          <w:rFonts w:asciiTheme="minorHAnsi" w:hAnsiTheme="minorHAnsi"/>
          <w:sz w:val="22"/>
          <w:szCs w:val="22"/>
        </w:rPr>
        <w:t>Ensures the monthly reconciliation of the agency and payroll checking accounts.</w:t>
      </w:r>
    </w:p>
    <w:p w:rsidR="003A52FB" w:rsidRPr="00D41C2F" w:rsidRDefault="003A52FB" w:rsidP="00D41C2F">
      <w:pPr>
        <w:pStyle w:val="PlainText"/>
        <w:numPr>
          <w:ilvl w:val="0"/>
          <w:numId w:val="3"/>
        </w:numPr>
        <w:tabs>
          <w:tab w:val="clear" w:pos="720"/>
        </w:tabs>
        <w:ind w:left="0" w:firstLine="0"/>
        <w:rPr>
          <w:rFonts w:asciiTheme="minorHAnsi" w:hAnsiTheme="minorHAnsi"/>
          <w:sz w:val="22"/>
          <w:szCs w:val="22"/>
        </w:rPr>
      </w:pPr>
      <w:r w:rsidRPr="00D41C2F">
        <w:rPr>
          <w:rFonts w:asciiTheme="minorHAnsi" w:hAnsiTheme="minorHAnsi"/>
          <w:sz w:val="22"/>
          <w:szCs w:val="22"/>
        </w:rPr>
        <w:t>Ensures accurate and timely distribution of funds from the agency accounts.</w:t>
      </w:r>
    </w:p>
    <w:p w:rsidR="003A52FB" w:rsidRPr="00D41C2F" w:rsidRDefault="003A52FB" w:rsidP="00D41C2F">
      <w:pPr>
        <w:pStyle w:val="PlainText"/>
        <w:numPr>
          <w:ilvl w:val="0"/>
          <w:numId w:val="3"/>
        </w:numPr>
        <w:tabs>
          <w:tab w:val="clear" w:pos="720"/>
        </w:tabs>
        <w:ind w:left="0" w:firstLine="0"/>
        <w:rPr>
          <w:rFonts w:asciiTheme="minorHAnsi" w:hAnsiTheme="minorHAnsi"/>
          <w:sz w:val="22"/>
          <w:szCs w:val="22"/>
        </w:rPr>
      </w:pPr>
      <w:r w:rsidRPr="00D41C2F">
        <w:rPr>
          <w:rFonts w:asciiTheme="minorHAnsi" w:hAnsiTheme="minorHAnsi"/>
          <w:sz w:val="22"/>
          <w:szCs w:val="22"/>
        </w:rPr>
        <w:t>Provides for the accurate preparation and distribution of W-2s to all present and former district employees.</w:t>
      </w:r>
    </w:p>
    <w:p w:rsidR="00CD2917" w:rsidRPr="00D41C2F" w:rsidRDefault="003A52FB" w:rsidP="00D41C2F">
      <w:pPr>
        <w:pStyle w:val="PlainText"/>
        <w:numPr>
          <w:ilvl w:val="0"/>
          <w:numId w:val="3"/>
        </w:numPr>
        <w:tabs>
          <w:tab w:val="clear" w:pos="720"/>
        </w:tabs>
        <w:ind w:left="0" w:firstLine="0"/>
        <w:rPr>
          <w:rFonts w:asciiTheme="minorHAnsi" w:hAnsiTheme="minorHAnsi"/>
          <w:sz w:val="22"/>
          <w:szCs w:val="22"/>
        </w:rPr>
      </w:pPr>
      <w:r w:rsidRPr="00D41C2F">
        <w:rPr>
          <w:rFonts w:asciiTheme="minorHAnsi" w:hAnsiTheme="minorHAnsi"/>
          <w:sz w:val="22"/>
          <w:szCs w:val="22"/>
        </w:rPr>
        <w:t>Presents to the Coordinator of Bookkeeping the amount of funds necessary to provide for the two payroll periods each month, and ensures the timely deposit of said fund into the district's payroll and agency accounts.</w:t>
      </w:r>
    </w:p>
    <w:p w:rsidR="003A52FB" w:rsidRPr="00D41C2F" w:rsidRDefault="003A52FB" w:rsidP="00D41C2F">
      <w:pPr>
        <w:pStyle w:val="PlainText"/>
        <w:numPr>
          <w:ilvl w:val="0"/>
          <w:numId w:val="3"/>
        </w:numPr>
        <w:tabs>
          <w:tab w:val="clear" w:pos="720"/>
        </w:tabs>
        <w:ind w:left="0" w:firstLine="0"/>
        <w:rPr>
          <w:rFonts w:asciiTheme="minorHAnsi" w:hAnsiTheme="minorHAnsi"/>
          <w:sz w:val="22"/>
          <w:szCs w:val="22"/>
        </w:rPr>
      </w:pPr>
      <w:r w:rsidRPr="00D41C2F">
        <w:rPr>
          <w:rFonts w:asciiTheme="minorHAnsi" w:hAnsiTheme="minorHAnsi"/>
          <w:sz w:val="22"/>
          <w:szCs w:val="22"/>
        </w:rPr>
        <w:t>Ensures accurate preparation of various monthly quarterly and annual payroll reports and same are filed timely.</w:t>
      </w:r>
    </w:p>
    <w:p w:rsidR="003A52FB" w:rsidRPr="00D41C2F" w:rsidRDefault="003A52FB" w:rsidP="00D41C2F">
      <w:pPr>
        <w:pStyle w:val="PlainText"/>
        <w:rPr>
          <w:rFonts w:asciiTheme="minorHAnsi" w:hAnsiTheme="minorHAnsi"/>
          <w:sz w:val="22"/>
          <w:szCs w:val="22"/>
        </w:rPr>
      </w:pPr>
    </w:p>
    <w:p w:rsidR="003A52FB" w:rsidRPr="00D41C2F" w:rsidRDefault="003A52FB" w:rsidP="00D41C2F">
      <w:pPr>
        <w:pStyle w:val="PlainText"/>
        <w:rPr>
          <w:rFonts w:asciiTheme="minorHAnsi" w:hAnsiTheme="minorHAnsi"/>
          <w:sz w:val="22"/>
          <w:szCs w:val="22"/>
        </w:rPr>
      </w:pPr>
      <w:r w:rsidRPr="00D41C2F">
        <w:rPr>
          <w:rFonts w:asciiTheme="minorHAnsi" w:hAnsiTheme="minorHAnsi"/>
          <w:b/>
          <w:sz w:val="22"/>
          <w:szCs w:val="22"/>
        </w:rPr>
        <w:t>TERMS OF EMPLOYMENT:</w:t>
      </w:r>
      <w:r w:rsidR="001B649F" w:rsidRPr="00D41C2F">
        <w:rPr>
          <w:rFonts w:asciiTheme="minorHAnsi" w:hAnsiTheme="minorHAnsi"/>
          <w:b/>
          <w:sz w:val="22"/>
          <w:szCs w:val="22"/>
        </w:rPr>
        <w:t xml:space="preserve"> </w:t>
      </w:r>
      <w:r w:rsidRPr="00D41C2F">
        <w:rPr>
          <w:rFonts w:asciiTheme="minorHAnsi" w:hAnsiTheme="minorHAnsi"/>
          <w:sz w:val="22"/>
          <w:szCs w:val="22"/>
        </w:rPr>
        <w:t>Contract is for twelve months, with conditions set by the Board of Education.</w:t>
      </w:r>
    </w:p>
    <w:sectPr w:rsidR="003A52FB" w:rsidRPr="00D41C2F" w:rsidSect="00CD2917">
      <w:headerReference w:type="default" r:id="rId8"/>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41C2F">
      <w:r>
        <w:separator/>
      </w:r>
    </w:p>
  </w:endnote>
  <w:endnote w:type="continuationSeparator" w:id="0">
    <w:p w:rsidR="00000000" w:rsidRDefault="00D41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917" w:rsidRDefault="00CD2917" w:rsidP="00CD29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2917" w:rsidRDefault="00CD29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917" w:rsidRDefault="00CD2917" w:rsidP="00CD29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1C2F">
      <w:rPr>
        <w:rStyle w:val="PageNumber"/>
        <w:noProof/>
      </w:rPr>
      <w:t>2</w:t>
    </w:r>
    <w:r>
      <w:rPr>
        <w:rStyle w:val="PageNumber"/>
      </w:rPr>
      <w:fldChar w:fldCharType="end"/>
    </w:r>
  </w:p>
  <w:p w:rsidR="00CD2917" w:rsidRDefault="00CD29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41C2F">
      <w:r>
        <w:separator/>
      </w:r>
    </w:p>
  </w:footnote>
  <w:footnote w:type="continuationSeparator" w:id="0">
    <w:p w:rsidR="00000000" w:rsidRDefault="00D41C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ADB" w:rsidRPr="00CD2917" w:rsidRDefault="00A82ADB" w:rsidP="00CD29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122ED"/>
    <w:multiLevelType w:val="singleLevel"/>
    <w:tmpl w:val="0409000F"/>
    <w:lvl w:ilvl="0">
      <w:start w:val="1"/>
      <w:numFmt w:val="decimal"/>
      <w:lvlText w:val="%1."/>
      <w:lvlJc w:val="left"/>
      <w:pPr>
        <w:tabs>
          <w:tab w:val="num" w:pos="360"/>
        </w:tabs>
        <w:ind w:left="360" w:hanging="360"/>
      </w:pPr>
    </w:lvl>
  </w:abstractNum>
  <w:abstractNum w:abstractNumId="1">
    <w:nsid w:val="1D52779C"/>
    <w:multiLevelType w:val="singleLevel"/>
    <w:tmpl w:val="0409000F"/>
    <w:lvl w:ilvl="0">
      <w:start w:val="1"/>
      <w:numFmt w:val="decimal"/>
      <w:lvlText w:val="%1."/>
      <w:lvlJc w:val="left"/>
      <w:pPr>
        <w:tabs>
          <w:tab w:val="num" w:pos="360"/>
        </w:tabs>
        <w:ind w:left="360" w:hanging="360"/>
      </w:pPr>
    </w:lvl>
  </w:abstractNum>
  <w:abstractNum w:abstractNumId="2">
    <w:nsid w:val="55486363"/>
    <w:multiLevelType w:val="hybridMultilevel"/>
    <w:tmpl w:val="3EFCD0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ADB"/>
    <w:rsid w:val="001B649F"/>
    <w:rsid w:val="003A52FB"/>
    <w:rsid w:val="009D6460"/>
    <w:rsid w:val="00A82ADB"/>
    <w:rsid w:val="00C337C9"/>
    <w:rsid w:val="00C8753A"/>
    <w:rsid w:val="00CD2917"/>
    <w:rsid w:val="00D41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Pr>
      <w:rFonts w:ascii="Courier New" w:hAnsi="Courier New"/>
    </w:rPr>
  </w:style>
  <w:style w:type="paragraph" w:styleId="Header">
    <w:name w:val="header"/>
    <w:basedOn w:val="Normal"/>
    <w:rsid w:val="00A82ADB"/>
    <w:pPr>
      <w:tabs>
        <w:tab w:val="center" w:pos="4320"/>
        <w:tab w:val="right" w:pos="8640"/>
      </w:tabs>
    </w:pPr>
  </w:style>
  <w:style w:type="paragraph" w:styleId="Footer">
    <w:name w:val="footer"/>
    <w:basedOn w:val="Normal"/>
    <w:rsid w:val="00A82ADB"/>
    <w:pPr>
      <w:tabs>
        <w:tab w:val="center" w:pos="4320"/>
        <w:tab w:val="right" w:pos="8640"/>
      </w:tabs>
    </w:pPr>
  </w:style>
  <w:style w:type="paragraph" w:styleId="BalloonText">
    <w:name w:val="Balloon Text"/>
    <w:basedOn w:val="Normal"/>
    <w:semiHidden/>
    <w:rsid w:val="00C8753A"/>
    <w:rPr>
      <w:rFonts w:ascii="Tahoma" w:hAnsi="Tahoma" w:cs="Tahoma"/>
      <w:sz w:val="16"/>
      <w:szCs w:val="16"/>
    </w:rPr>
  </w:style>
  <w:style w:type="character" w:styleId="PageNumber">
    <w:name w:val="page number"/>
    <w:basedOn w:val="DefaultParagraphFont"/>
    <w:rsid w:val="00CD29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Pr>
      <w:rFonts w:ascii="Courier New" w:hAnsi="Courier New"/>
    </w:rPr>
  </w:style>
  <w:style w:type="paragraph" w:styleId="Header">
    <w:name w:val="header"/>
    <w:basedOn w:val="Normal"/>
    <w:rsid w:val="00A82ADB"/>
    <w:pPr>
      <w:tabs>
        <w:tab w:val="center" w:pos="4320"/>
        <w:tab w:val="right" w:pos="8640"/>
      </w:tabs>
    </w:pPr>
  </w:style>
  <w:style w:type="paragraph" w:styleId="Footer">
    <w:name w:val="footer"/>
    <w:basedOn w:val="Normal"/>
    <w:rsid w:val="00A82ADB"/>
    <w:pPr>
      <w:tabs>
        <w:tab w:val="center" w:pos="4320"/>
        <w:tab w:val="right" w:pos="8640"/>
      </w:tabs>
    </w:pPr>
  </w:style>
  <w:style w:type="paragraph" w:styleId="BalloonText">
    <w:name w:val="Balloon Text"/>
    <w:basedOn w:val="Normal"/>
    <w:semiHidden/>
    <w:rsid w:val="00C8753A"/>
    <w:rPr>
      <w:rFonts w:ascii="Tahoma" w:hAnsi="Tahoma" w:cs="Tahoma"/>
      <w:sz w:val="16"/>
      <w:szCs w:val="16"/>
    </w:rPr>
  </w:style>
  <w:style w:type="character" w:styleId="PageNumber">
    <w:name w:val="page number"/>
    <w:basedOn w:val="DefaultParagraphFont"/>
    <w:rsid w:val="00CD2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SYSTEMS MANAGER</vt:lpstr>
    </vt:vector>
  </TitlesOfParts>
  <Company>..</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SYSTEMS MANAGER</dc:title>
  <dc:creator>L Allaire</dc:creator>
  <cp:lastModifiedBy>Pat Korloch</cp:lastModifiedBy>
  <cp:revision>2</cp:revision>
  <cp:lastPrinted>2007-11-30T15:54:00Z</cp:lastPrinted>
  <dcterms:created xsi:type="dcterms:W3CDTF">2014-11-17T19:37:00Z</dcterms:created>
  <dcterms:modified xsi:type="dcterms:W3CDTF">2014-11-17T19:37:00Z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1215393721</vt:i4>
  </property>
  <property fmtid="{D5CDD505-2E9C-101B-9397-08002B2CF9AE}" pid="3" name="_EmailSubject">
    <vt:lpwstr>Library - More Job Descriptions</vt:lpwstr>
  </property>
  <property fmtid="{D5CDD505-2E9C-101B-9397-08002B2CF9AE}" pid="4" name="_AuthorEmail">
    <vt:lpwstr>tblackmer@msbo.org</vt:lpwstr>
  </property>
  <property fmtid="{D5CDD505-2E9C-101B-9397-08002B2CF9AE}" pid="5" name="_AuthorEmailDisplayName">
    <vt:lpwstr>Trudy Blackmer</vt:lpwstr>
  </property>
  <property fmtid="{D5CDD505-2E9C-101B-9397-08002B2CF9AE}" pid="6" name="_ReviewingToolsShownOnce">
    <vt:lpwstr/>
  </property>
</Properties>
</file>