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61F88" w14:textId="77777777" w:rsidR="009F27DD" w:rsidRPr="00EC3E42" w:rsidRDefault="009F27DD" w:rsidP="0058349C">
      <w:pPr>
        <w:spacing w:after="0" w:line="240" w:lineRule="auto"/>
        <w:jc w:val="center"/>
        <w:rPr>
          <w:rFonts w:ascii="Trebuchet MS" w:hAnsi="Trebuchet MS" w:cs="Arial"/>
          <w:sz w:val="56"/>
          <w:szCs w:val="56"/>
        </w:rPr>
      </w:pPr>
      <w:bookmarkStart w:id="0" w:name="_GoBack"/>
      <w:bookmarkEnd w:id="0"/>
    </w:p>
    <w:p w14:paraId="7D649ADD" w14:textId="77777777" w:rsidR="009F27DD" w:rsidRPr="00EC3E42" w:rsidRDefault="009F27DD" w:rsidP="0058349C">
      <w:pPr>
        <w:spacing w:after="0" w:line="240" w:lineRule="auto"/>
        <w:jc w:val="center"/>
        <w:rPr>
          <w:rFonts w:ascii="Trebuchet MS" w:hAnsi="Trebuchet MS" w:cs="Arial"/>
          <w:sz w:val="56"/>
          <w:szCs w:val="56"/>
        </w:rPr>
      </w:pPr>
    </w:p>
    <w:p w14:paraId="1796173C" w14:textId="77777777" w:rsidR="009F27DD" w:rsidRPr="00EC3E42" w:rsidRDefault="009F27DD" w:rsidP="0058349C">
      <w:pPr>
        <w:spacing w:after="0" w:line="240" w:lineRule="auto"/>
        <w:jc w:val="center"/>
        <w:rPr>
          <w:rFonts w:ascii="Trebuchet MS" w:hAnsi="Trebuchet MS" w:cs="Arial"/>
          <w:sz w:val="56"/>
          <w:szCs w:val="56"/>
        </w:rPr>
      </w:pPr>
    </w:p>
    <w:p w14:paraId="74061184" w14:textId="77777777" w:rsidR="009F27DD" w:rsidRPr="00EC3E42" w:rsidRDefault="009F27DD" w:rsidP="0058349C">
      <w:pPr>
        <w:spacing w:after="0" w:line="240" w:lineRule="auto"/>
        <w:rPr>
          <w:rFonts w:ascii="Trebuchet MS" w:hAnsi="Trebuchet MS" w:cs="Arial"/>
          <w:sz w:val="56"/>
          <w:szCs w:val="56"/>
        </w:rPr>
      </w:pPr>
    </w:p>
    <w:p w14:paraId="27DAE20D" w14:textId="77777777" w:rsidR="003647CB" w:rsidRPr="00EC3E42" w:rsidRDefault="003647CB" w:rsidP="0058349C">
      <w:pPr>
        <w:spacing w:after="0" w:line="240" w:lineRule="auto"/>
        <w:jc w:val="center"/>
        <w:rPr>
          <w:rFonts w:ascii="Trebuchet MS" w:hAnsi="Trebuchet MS" w:cs="Arial"/>
        </w:rPr>
      </w:pPr>
    </w:p>
    <w:p w14:paraId="131ED22F" w14:textId="77777777" w:rsidR="009F27DD" w:rsidRPr="00EC3E42" w:rsidRDefault="009F27DD" w:rsidP="0058349C">
      <w:pPr>
        <w:spacing w:after="0" w:line="240" w:lineRule="auto"/>
        <w:jc w:val="center"/>
        <w:rPr>
          <w:rFonts w:ascii="Trebuchet MS" w:hAnsi="Trebuchet MS" w:cs="Arial"/>
        </w:rPr>
      </w:pPr>
    </w:p>
    <w:p w14:paraId="2072172A" w14:textId="77777777" w:rsidR="009F27DD" w:rsidRPr="00EC3E42" w:rsidRDefault="009F27DD" w:rsidP="0058349C">
      <w:pPr>
        <w:spacing w:after="0" w:line="240" w:lineRule="auto"/>
        <w:jc w:val="center"/>
        <w:rPr>
          <w:rFonts w:ascii="Trebuchet MS" w:hAnsi="Trebuchet MS" w:cs="Arial"/>
        </w:rPr>
      </w:pPr>
    </w:p>
    <w:p w14:paraId="53EF61AD" w14:textId="77777777" w:rsidR="003647CB" w:rsidRPr="00EC3E42" w:rsidRDefault="003647CB" w:rsidP="0058349C">
      <w:pPr>
        <w:spacing w:after="0" w:line="240" w:lineRule="auto"/>
        <w:jc w:val="center"/>
        <w:rPr>
          <w:rFonts w:ascii="Trebuchet MS" w:hAnsi="Trebuchet MS" w:cs="Arial"/>
        </w:rPr>
      </w:pPr>
    </w:p>
    <w:p w14:paraId="21830543" w14:textId="77777777" w:rsidR="000263A4" w:rsidRPr="00EC3E42" w:rsidRDefault="000263A4" w:rsidP="0058349C">
      <w:pPr>
        <w:spacing w:after="0" w:line="240" w:lineRule="auto"/>
        <w:jc w:val="center"/>
        <w:rPr>
          <w:rFonts w:ascii="Trebuchet MS" w:hAnsi="Trebuchet MS" w:cs="Arial"/>
        </w:rPr>
      </w:pPr>
    </w:p>
    <w:p w14:paraId="3A6DA5E5" w14:textId="77777777" w:rsidR="000263A4" w:rsidRPr="00EC3E42" w:rsidRDefault="000263A4" w:rsidP="0058349C">
      <w:pPr>
        <w:spacing w:after="0" w:line="240" w:lineRule="auto"/>
        <w:jc w:val="center"/>
        <w:rPr>
          <w:rFonts w:ascii="Trebuchet MS" w:hAnsi="Trebuchet MS" w:cs="Arial"/>
        </w:rPr>
      </w:pPr>
    </w:p>
    <w:p w14:paraId="1B8211C5" w14:textId="77777777" w:rsidR="000263A4" w:rsidRPr="00EC3E42" w:rsidRDefault="000263A4" w:rsidP="0058349C">
      <w:pPr>
        <w:spacing w:after="0" w:line="240" w:lineRule="auto"/>
        <w:jc w:val="center"/>
        <w:rPr>
          <w:rFonts w:ascii="Trebuchet MS" w:hAnsi="Trebuchet MS" w:cs="Arial"/>
        </w:rPr>
      </w:pPr>
    </w:p>
    <w:p w14:paraId="67F0624B" w14:textId="77777777" w:rsidR="003647CB" w:rsidRPr="00EC3E42" w:rsidRDefault="003647CB" w:rsidP="0058349C">
      <w:pPr>
        <w:spacing w:after="0" w:line="240" w:lineRule="auto"/>
        <w:jc w:val="center"/>
        <w:rPr>
          <w:rFonts w:ascii="Trebuchet MS" w:hAnsi="Trebuchet MS" w:cs="Arial"/>
        </w:rPr>
      </w:pPr>
    </w:p>
    <w:p w14:paraId="0BF7CC23" w14:textId="77777777" w:rsidR="009F27DD" w:rsidRPr="00EC3E42" w:rsidRDefault="009F27DD" w:rsidP="0058349C">
      <w:pPr>
        <w:spacing w:after="0" w:line="240" w:lineRule="auto"/>
        <w:jc w:val="center"/>
        <w:rPr>
          <w:rFonts w:ascii="Trebuchet MS" w:hAnsi="Trebuchet MS" w:cs="Arial"/>
          <w:sz w:val="56"/>
          <w:szCs w:val="56"/>
        </w:rPr>
      </w:pPr>
    </w:p>
    <w:p w14:paraId="3C5F1BFA" w14:textId="77777777" w:rsidR="00AC071B" w:rsidRDefault="00AC071B" w:rsidP="0058349C">
      <w:pPr>
        <w:spacing w:after="0" w:line="240" w:lineRule="auto"/>
        <w:jc w:val="center"/>
        <w:rPr>
          <w:rFonts w:ascii="Trebuchet MS" w:hAnsi="Trebuchet MS" w:cs="Arial"/>
          <w:sz w:val="48"/>
          <w:szCs w:val="48"/>
        </w:rPr>
      </w:pPr>
      <w:r>
        <w:rPr>
          <w:rFonts w:ascii="Trebuchet MS" w:hAnsi="Trebuchet MS" w:cs="Arial"/>
          <w:sz w:val="48"/>
          <w:szCs w:val="48"/>
        </w:rPr>
        <w:t xml:space="preserve">MODEL MANUAL </w:t>
      </w:r>
    </w:p>
    <w:p w14:paraId="27C127AE" w14:textId="77777777" w:rsidR="000B4860" w:rsidRPr="00EC3E42" w:rsidRDefault="00EE6B98" w:rsidP="0058349C">
      <w:pPr>
        <w:spacing w:after="0" w:line="240" w:lineRule="auto"/>
        <w:jc w:val="center"/>
        <w:rPr>
          <w:rFonts w:ascii="Trebuchet MS" w:hAnsi="Trebuchet MS" w:cs="Arial"/>
          <w:sz w:val="48"/>
          <w:szCs w:val="48"/>
        </w:rPr>
      </w:pPr>
      <w:r>
        <w:rPr>
          <w:rFonts w:ascii="Trebuchet MS" w:hAnsi="Trebuchet MS" w:cs="Arial"/>
          <w:sz w:val="48"/>
          <w:szCs w:val="48"/>
        </w:rPr>
        <w:t xml:space="preserve"> </w:t>
      </w:r>
    </w:p>
    <w:p w14:paraId="381BFA3B" w14:textId="77777777" w:rsidR="009F27DD" w:rsidRPr="00AC071B" w:rsidRDefault="00AC071B" w:rsidP="0058349C">
      <w:pPr>
        <w:spacing w:after="0" w:line="240" w:lineRule="auto"/>
        <w:jc w:val="center"/>
        <w:rPr>
          <w:rFonts w:ascii="Trebuchet MS" w:hAnsi="Trebuchet MS" w:cs="Arial"/>
          <w:sz w:val="44"/>
          <w:szCs w:val="48"/>
        </w:rPr>
      </w:pPr>
      <w:r w:rsidRPr="00AC071B">
        <w:rPr>
          <w:rFonts w:ascii="Trebuchet MS" w:hAnsi="Trebuchet MS" w:cs="Arial"/>
          <w:sz w:val="44"/>
          <w:szCs w:val="48"/>
        </w:rPr>
        <w:t xml:space="preserve">BUSINESS OFFICE </w:t>
      </w:r>
      <w:r w:rsidR="00EE6B98" w:rsidRPr="00AC071B">
        <w:rPr>
          <w:rFonts w:ascii="Trebuchet MS" w:hAnsi="Trebuchet MS" w:cs="Arial"/>
          <w:sz w:val="44"/>
          <w:szCs w:val="48"/>
        </w:rPr>
        <w:t>PROCEDURES</w:t>
      </w:r>
      <w:r w:rsidRPr="00AC071B">
        <w:rPr>
          <w:rFonts w:ascii="Trebuchet MS" w:hAnsi="Trebuchet MS" w:cs="Arial"/>
          <w:sz w:val="44"/>
          <w:szCs w:val="48"/>
        </w:rPr>
        <w:t xml:space="preserve"> AND FEDERAL AWARDS ADMINISTRATION</w:t>
      </w:r>
    </w:p>
    <w:p w14:paraId="245B6FDE" w14:textId="77777777" w:rsidR="000B4860" w:rsidRPr="00EC3E42" w:rsidRDefault="000B4860" w:rsidP="0058349C">
      <w:pPr>
        <w:spacing w:after="0" w:line="240" w:lineRule="auto"/>
        <w:jc w:val="center"/>
        <w:rPr>
          <w:rFonts w:ascii="Trebuchet MS" w:hAnsi="Trebuchet MS" w:cs="Arial"/>
          <w:sz w:val="56"/>
          <w:szCs w:val="56"/>
        </w:rPr>
      </w:pPr>
    </w:p>
    <w:p w14:paraId="62DF6798" w14:textId="77777777" w:rsidR="000B4860" w:rsidRPr="00EC3E42" w:rsidRDefault="000B4860" w:rsidP="0058349C">
      <w:pPr>
        <w:spacing w:after="0" w:line="240" w:lineRule="auto"/>
        <w:jc w:val="center"/>
        <w:rPr>
          <w:rFonts w:ascii="Trebuchet MS" w:hAnsi="Trebuchet MS" w:cs="Arial"/>
          <w:sz w:val="56"/>
          <w:szCs w:val="56"/>
        </w:rPr>
      </w:pPr>
    </w:p>
    <w:p w14:paraId="2F962B28" w14:textId="77777777" w:rsidR="000B4860" w:rsidRPr="00EC3E42" w:rsidRDefault="00E76986" w:rsidP="0058349C">
      <w:pPr>
        <w:spacing w:after="0" w:line="240" w:lineRule="auto"/>
        <w:jc w:val="center"/>
        <w:rPr>
          <w:rFonts w:ascii="Trebuchet MS" w:hAnsi="Trebuchet MS" w:cs="Arial"/>
          <w:sz w:val="24"/>
          <w:szCs w:val="24"/>
        </w:rPr>
      </w:pPr>
      <w:r>
        <w:rPr>
          <w:rFonts w:ascii="Trebuchet MS" w:hAnsi="Trebuchet MS" w:cs="Arial"/>
          <w:sz w:val="24"/>
          <w:szCs w:val="24"/>
        </w:rPr>
        <w:t>November</w:t>
      </w:r>
      <w:r w:rsidR="00EE6B98">
        <w:rPr>
          <w:rFonts w:ascii="Trebuchet MS" w:hAnsi="Trebuchet MS" w:cs="Arial"/>
          <w:sz w:val="24"/>
          <w:szCs w:val="24"/>
        </w:rPr>
        <w:t xml:space="preserve"> 2017</w:t>
      </w:r>
    </w:p>
    <w:p w14:paraId="2F025774" w14:textId="77777777" w:rsidR="000B4860" w:rsidRPr="00EC3E42" w:rsidRDefault="000B4860" w:rsidP="0058349C">
      <w:pPr>
        <w:spacing w:after="0" w:line="240" w:lineRule="auto"/>
        <w:jc w:val="center"/>
        <w:rPr>
          <w:rFonts w:ascii="Trebuchet MS" w:hAnsi="Trebuchet MS" w:cs="Arial"/>
          <w:sz w:val="56"/>
          <w:szCs w:val="56"/>
        </w:rPr>
      </w:pPr>
    </w:p>
    <w:p w14:paraId="07E1C048" w14:textId="77777777" w:rsidR="000B4860" w:rsidRPr="00EC3E42" w:rsidRDefault="000B4860" w:rsidP="0058349C">
      <w:pPr>
        <w:spacing w:after="0" w:line="240" w:lineRule="auto"/>
        <w:jc w:val="center"/>
        <w:rPr>
          <w:rFonts w:ascii="Trebuchet MS" w:hAnsi="Trebuchet MS" w:cs="Arial"/>
          <w:sz w:val="24"/>
          <w:szCs w:val="24"/>
        </w:rPr>
        <w:sectPr w:rsidR="000B4860" w:rsidRPr="00EC3E42">
          <w:footerReference w:type="default" r:id="rId8"/>
          <w:pgSz w:w="12240" w:h="15840"/>
          <w:pgMar w:top="1440" w:right="1440" w:bottom="1440" w:left="1440" w:header="720" w:footer="720" w:gutter="0"/>
          <w:cols w:space="720"/>
          <w:docGrid w:linePitch="360"/>
        </w:sectPr>
      </w:pPr>
    </w:p>
    <w:p w14:paraId="7A9A340A" w14:textId="77777777" w:rsidR="00AC071B" w:rsidRDefault="004544C4" w:rsidP="004544C4">
      <w:pPr>
        <w:spacing w:after="0" w:line="240" w:lineRule="auto"/>
        <w:jc w:val="center"/>
        <w:rPr>
          <w:rFonts w:ascii="Trebuchet MS" w:hAnsi="Trebuchet MS" w:cs="Arial"/>
          <w:sz w:val="26"/>
          <w:szCs w:val="26"/>
        </w:rPr>
      </w:pPr>
      <w:r>
        <w:rPr>
          <w:rFonts w:ascii="Trebuchet MS" w:hAnsi="Trebuchet MS" w:cs="Arial"/>
          <w:sz w:val="26"/>
          <w:szCs w:val="26"/>
        </w:rPr>
        <w:lastRenderedPageBreak/>
        <w:t>Checklist for Preparing Business Office Procedures Manual</w:t>
      </w:r>
    </w:p>
    <w:p w14:paraId="08CB5215" w14:textId="77777777" w:rsidR="004544C4" w:rsidRDefault="004544C4" w:rsidP="004544C4">
      <w:pPr>
        <w:pBdr>
          <w:bottom w:val="single" w:sz="4" w:space="1" w:color="auto"/>
        </w:pBdr>
        <w:spacing w:after="0" w:line="240" w:lineRule="auto"/>
        <w:jc w:val="center"/>
        <w:rPr>
          <w:rFonts w:ascii="Trebuchet MS" w:hAnsi="Trebuchet MS" w:cs="Arial"/>
          <w:sz w:val="26"/>
          <w:szCs w:val="26"/>
        </w:rPr>
      </w:pPr>
    </w:p>
    <w:p w14:paraId="7B189936" w14:textId="77777777" w:rsidR="004544C4" w:rsidRDefault="004544C4" w:rsidP="004544C4">
      <w:pPr>
        <w:spacing w:after="0" w:line="240" w:lineRule="auto"/>
        <w:jc w:val="center"/>
        <w:rPr>
          <w:rFonts w:ascii="Trebuchet MS" w:hAnsi="Trebuchet MS" w:cs="Arial"/>
          <w:sz w:val="26"/>
          <w:szCs w:val="26"/>
        </w:rPr>
      </w:pPr>
    </w:p>
    <w:p w14:paraId="79BAA58C" w14:textId="77777777" w:rsidR="004544C4" w:rsidRDefault="004544C4" w:rsidP="004544C4">
      <w:pPr>
        <w:spacing w:after="0" w:line="240" w:lineRule="auto"/>
        <w:jc w:val="both"/>
        <w:rPr>
          <w:rFonts w:ascii="Trebuchet MS" w:hAnsi="Trebuchet MS" w:cs="Arial"/>
          <w:sz w:val="20"/>
        </w:rPr>
      </w:pPr>
      <w:r>
        <w:rPr>
          <w:rFonts w:ascii="Trebuchet MS" w:hAnsi="Trebuchet MS" w:cs="Arial"/>
          <w:sz w:val="20"/>
        </w:rPr>
        <w:t xml:space="preserve">This model is being provided as an example only. Each district should develop internal controls and operating procedures to meet its unique needs. No two districts will have the exact same internal control structure. Written policies should reflect the actual controls in place at your entity. It is very important that you read these sample policies carefully and tailor them to your district. </w:t>
      </w:r>
    </w:p>
    <w:p w14:paraId="086DF2A9" w14:textId="77777777" w:rsidR="004544C4" w:rsidRDefault="004544C4" w:rsidP="004544C4">
      <w:pPr>
        <w:spacing w:after="0" w:line="240" w:lineRule="auto"/>
        <w:jc w:val="both"/>
        <w:rPr>
          <w:rFonts w:ascii="Trebuchet MS" w:hAnsi="Trebuchet MS" w:cs="Arial"/>
          <w:sz w:val="20"/>
        </w:rPr>
      </w:pPr>
    </w:p>
    <w:p w14:paraId="7D02E82D" w14:textId="77777777" w:rsidR="004544C4" w:rsidRDefault="004544C4" w:rsidP="004544C4">
      <w:pPr>
        <w:spacing w:after="0" w:line="240" w:lineRule="auto"/>
        <w:jc w:val="both"/>
        <w:rPr>
          <w:rFonts w:ascii="Trebuchet MS" w:hAnsi="Trebuchet MS" w:cs="Arial"/>
          <w:sz w:val="20"/>
        </w:rPr>
      </w:pPr>
      <w:r>
        <w:rPr>
          <w:rFonts w:ascii="Trebuchet MS" w:hAnsi="Trebuchet MS" w:cs="Arial"/>
          <w:sz w:val="20"/>
        </w:rPr>
        <w:t>We believe that this model meets the requirements of the Uniform Guidance</w:t>
      </w:r>
      <w:r w:rsidR="000F5436">
        <w:rPr>
          <w:rFonts w:ascii="Trebuchet MS" w:hAnsi="Trebuchet MS" w:cs="Arial"/>
          <w:sz w:val="20"/>
        </w:rPr>
        <w:t>, 2 CFR 200</w:t>
      </w:r>
      <w:r>
        <w:rPr>
          <w:rFonts w:ascii="Trebuchet MS" w:hAnsi="Trebuchet MS" w:cs="Arial"/>
          <w:sz w:val="20"/>
        </w:rPr>
        <w:t xml:space="preserve"> and the Michigan Department of Education.</w:t>
      </w:r>
      <w:r w:rsidR="00F33F5B">
        <w:rPr>
          <w:rFonts w:ascii="Trebuchet MS" w:hAnsi="Trebuchet MS" w:cs="Arial"/>
          <w:sz w:val="20"/>
        </w:rPr>
        <w:t xml:space="preserve"> While MDE has provided limited input on this document, no assurance is being provided that this document, even if appropriately tailored to your district, will be accepted by a federal or state monitor or independent auditor. In addition, no assurance is being provided that the example controls documented herein are sufficient to mitigate the risk of error or misappropriation. </w:t>
      </w:r>
    </w:p>
    <w:p w14:paraId="7391FBAF" w14:textId="77777777" w:rsidR="00F33F5B" w:rsidRDefault="00F33F5B" w:rsidP="004544C4">
      <w:pPr>
        <w:spacing w:after="0" w:line="240" w:lineRule="auto"/>
        <w:jc w:val="both"/>
        <w:rPr>
          <w:rFonts w:ascii="Trebuchet MS" w:hAnsi="Trebuchet MS" w:cs="Arial"/>
          <w:sz w:val="20"/>
        </w:rPr>
      </w:pPr>
    </w:p>
    <w:p w14:paraId="427153CC" w14:textId="77777777" w:rsidR="00F33F5B" w:rsidRDefault="00F33F5B" w:rsidP="004544C4">
      <w:pPr>
        <w:spacing w:after="0" w:line="240" w:lineRule="auto"/>
        <w:jc w:val="both"/>
        <w:rPr>
          <w:rFonts w:ascii="Trebuchet MS" w:hAnsi="Trebuchet MS" w:cs="Arial"/>
          <w:sz w:val="20"/>
        </w:rPr>
      </w:pPr>
      <w:r>
        <w:rPr>
          <w:rFonts w:ascii="Trebuchet MS" w:hAnsi="Trebuchet MS" w:cs="Arial"/>
          <w:sz w:val="20"/>
        </w:rPr>
        <w:t>We recommend that you consider the following items in preparing/updating your district’s business office procedures manual:</w:t>
      </w:r>
    </w:p>
    <w:p w14:paraId="10A89041" w14:textId="77777777" w:rsidR="00F33F5B" w:rsidRDefault="00F33F5B" w:rsidP="004544C4">
      <w:pPr>
        <w:spacing w:after="0" w:line="240" w:lineRule="auto"/>
        <w:jc w:val="both"/>
        <w:rPr>
          <w:rFonts w:ascii="Trebuchet MS" w:hAnsi="Trebuchet MS" w:cs="Arial"/>
          <w:sz w:val="20"/>
        </w:rPr>
      </w:pPr>
    </w:p>
    <w:p w14:paraId="2DB2CA9B" w14:textId="77777777" w:rsidR="00F33F5B" w:rsidRDefault="007321E3" w:rsidP="007321E3">
      <w:pPr>
        <w:pStyle w:val="ListParagraph"/>
        <w:numPr>
          <w:ilvl w:val="0"/>
          <w:numId w:val="43"/>
        </w:numPr>
        <w:spacing w:after="0" w:line="240" w:lineRule="auto"/>
        <w:ind w:left="360"/>
        <w:jc w:val="both"/>
        <w:rPr>
          <w:rFonts w:ascii="Trebuchet MS" w:hAnsi="Trebuchet MS" w:cs="Arial"/>
          <w:sz w:val="20"/>
        </w:rPr>
      </w:pPr>
      <w:r>
        <w:rPr>
          <w:rFonts w:ascii="Trebuchet MS" w:hAnsi="Trebuchet MS" w:cs="Arial"/>
          <w:sz w:val="20"/>
        </w:rPr>
        <w:t>Determine what policies have already been adopted by the Board of Education. We recommend that such policies be referenced by name/number only. That way, when Board policies are amended, this document will not need to be updated to reflect those changes.</w:t>
      </w:r>
    </w:p>
    <w:p w14:paraId="3F13709A" w14:textId="77777777" w:rsidR="007321E3" w:rsidRDefault="007321E3" w:rsidP="007321E3">
      <w:pPr>
        <w:pStyle w:val="ListParagraph"/>
        <w:spacing w:after="0" w:line="240" w:lineRule="auto"/>
        <w:ind w:left="360"/>
        <w:jc w:val="both"/>
        <w:rPr>
          <w:rFonts w:ascii="Trebuchet MS" w:hAnsi="Trebuchet MS" w:cs="Arial"/>
          <w:sz w:val="20"/>
        </w:rPr>
      </w:pPr>
    </w:p>
    <w:p w14:paraId="67D3AB0B" w14:textId="77777777" w:rsidR="007321E3" w:rsidRDefault="007321E3" w:rsidP="007321E3">
      <w:pPr>
        <w:pStyle w:val="ListParagraph"/>
        <w:numPr>
          <w:ilvl w:val="0"/>
          <w:numId w:val="43"/>
        </w:numPr>
        <w:spacing w:after="0" w:line="240" w:lineRule="auto"/>
        <w:ind w:left="360"/>
        <w:jc w:val="both"/>
        <w:rPr>
          <w:rFonts w:ascii="Trebuchet MS" w:hAnsi="Trebuchet MS" w:cs="Arial"/>
          <w:sz w:val="20"/>
        </w:rPr>
      </w:pPr>
      <w:r>
        <w:rPr>
          <w:rFonts w:ascii="Trebuchet MS" w:hAnsi="Trebuchet MS" w:cs="Arial"/>
          <w:sz w:val="20"/>
        </w:rPr>
        <w:t xml:space="preserve">Determine whether any procedures are already documented in writing and whether the Business Office Manual will replace such documents, or refer to them by reference only. </w:t>
      </w:r>
    </w:p>
    <w:p w14:paraId="3E55C2CD" w14:textId="77777777" w:rsidR="007321E3" w:rsidRPr="007321E3" w:rsidRDefault="007321E3" w:rsidP="007321E3">
      <w:pPr>
        <w:pStyle w:val="ListParagraph"/>
        <w:rPr>
          <w:rFonts w:ascii="Trebuchet MS" w:hAnsi="Trebuchet MS" w:cs="Arial"/>
          <w:sz w:val="20"/>
        </w:rPr>
      </w:pPr>
    </w:p>
    <w:p w14:paraId="7B1F0B56" w14:textId="77777777" w:rsidR="007321E3" w:rsidRDefault="007321E3" w:rsidP="007321E3">
      <w:pPr>
        <w:pStyle w:val="ListParagraph"/>
        <w:numPr>
          <w:ilvl w:val="0"/>
          <w:numId w:val="43"/>
        </w:numPr>
        <w:spacing w:after="0" w:line="240" w:lineRule="auto"/>
        <w:ind w:left="360"/>
        <w:jc w:val="both"/>
        <w:rPr>
          <w:rFonts w:ascii="Trebuchet MS" w:hAnsi="Trebuchet MS" w:cs="Arial"/>
          <w:sz w:val="20"/>
        </w:rPr>
      </w:pPr>
      <w:r>
        <w:rPr>
          <w:rFonts w:ascii="Trebuchet MS" w:hAnsi="Trebuchet MS" w:cs="Arial"/>
          <w:sz w:val="20"/>
        </w:rPr>
        <w:t xml:space="preserve">Consider referring to job titles in written procedures instead of individual names. This minimizes the need for updates when there is staff turnover. </w:t>
      </w:r>
    </w:p>
    <w:p w14:paraId="7102CC6A" w14:textId="77777777" w:rsidR="007321E3" w:rsidRPr="007321E3" w:rsidRDefault="007321E3" w:rsidP="007321E3">
      <w:pPr>
        <w:pStyle w:val="ListParagraph"/>
        <w:rPr>
          <w:rFonts w:ascii="Trebuchet MS" w:hAnsi="Trebuchet MS" w:cs="Arial"/>
          <w:sz w:val="20"/>
        </w:rPr>
      </w:pPr>
    </w:p>
    <w:p w14:paraId="1368E730" w14:textId="77777777" w:rsidR="007321E3" w:rsidRDefault="00A12103" w:rsidP="007321E3">
      <w:pPr>
        <w:pStyle w:val="ListParagraph"/>
        <w:numPr>
          <w:ilvl w:val="0"/>
          <w:numId w:val="43"/>
        </w:numPr>
        <w:spacing w:after="0" w:line="240" w:lineRule="auto"/>
        <w:ind w:left="360"/>
        <w:jc w:val="both"/>
        <w:rPr>
          <w:rFonts w:ascii="Trebuchet MS" w:hAnsi="Trebuchet MS" w:cs="Arial"/>
          <w:sz w:val="20"/>
        </w:rPr>
      </w:pPr>
      <w:r>
        <w:rPr>
          <w:rFonts w:ascii="Trebuchet MS" w:hAnsi="Trebuchet MS" w:cs="Arial"/>
          <w:sz w:val="20"/>
        </w:rPr>
        <w:t xml:space="preserve">Determine whether existing internal controls are in place over all transaction classes. When incompatible accounting duties are assigned to a single individual, an independent employee or administrator should be performing a review and approval. </w:t>
      </w:r>
    </w:p>
    <w:p w14:paraId="3A79C679" w14:textId="77777777" w:rsidR="00A12103" w:rsidRPr="00A12103" w:rsidRDefault="00A12103" w:rsidP="00A12103">
      <w:pPr>
        <w:pStyle w:val="ListParagraph"/>
        <w:rPr>
          <w:rFonts w:ascii="Trebuchet MS" w:hAnsi="Trebuchet MS" w:cs="Arial"/>
          <w:sz w:val="20"/>
        </w:rPr>
      </w:pPr>
    </w:p>
    <w:p w14:paraId="6CBFE5F9" w14:textId="77777777" w:rsidR="00A12103" w:rsidRDefault="00A12103" w:rsidP="007321E3">
      <w:pPr>
        <w:pStyle w:val="ListParagraph"/>
        <w:numPr>
          <w:ilvl w:val="0"/>
          <w:numId w:val="43"/>
        </w:numPr>
        <w:spacing w:after="0" w:line="240" w:lineRule="auto"/>
        <w:ind w:left="360"/>
        <w:jc w:val="both"/>
        <w:rPr>
          <w:rFonts w:ascii="Trebuchet MS" w:hAnsi="Trebuchet MS" w:cs="Arial"/>
          <w:sz w:val="20"/>
        </w:rPr>
      </w:pPr>
      <w:r>
        <w:rPr>
          <w:rFonts w:ascii="Trebuchet MS" w:hAnsi="Trebuchet MS" w:cs="Arial"/>
          <w:sz w:val="20"/>
        </w:rPr>
        <w:t xml:space="preserve">Determine whether review and approval processes are adequately documented. The reviewer should be signing/initialing and dating the paperwork as evidence of the control process. Otherwise there is no way to demonstrate to a monitor or auditor that the control happened. </w:t>
      </w:r>
    </w:p>
    <w:p w14:paraId="18E66F61" w14:textId="77777777" w:rsidR="00A12103" w:rsidRPr="00A12103" w:rsidRDefault="00A12103" w:rsidP="00A12103">
      <w:pPr>
        <w:pStyle w:val="ListParagraph"/>
        <w:rPr>
          <w:rFonts w:ascii="Trebuchet MS" w:hAnsi="Trebuchet MS" w:cs="Arial"/>
          <w:sz w:val="20"/>
        </w:rPr>
      </w:pPr>
    </w:p>
    <w:p w14:paraId="5B4BA1B2" w14:textId="77777777" w:rsidR="00A12103" w:rsidRPr="003B334B" w:rsidRDefault="00A12103" w:rsidP="007321E3">
      <w:pPr>
        <w:pStyle w:val="ListParagraph"/>
        <w:numPr>
          <w:ilvl w:val="0"/>
          <w:numId w:val="43"/>
        </w:numPr>
        <w:spacing w:after="0" w:line="240" w:lineRule="auto"/>
        <w:ind w:left="360"/>
        <w:jc w:val="both"/>
        <w:rPr>
          <w:rFonts w:ascii="Trebuchet MS" w:hAnsi="Trebuchet MS" w:cs="Arial"/>
          <w:sz w:val="20"/>
          <w:szCs w:val="20"/>
        </w:rPr>
      </w:pPr>
      <w:r w:rsidRPr="003B334B">
        <w:rPr>
          <w:rFonts w:ascii="Trebuchet MS" w:hAnsi="Trebuchet MS" w:cs="Arial"/>
          <w:sz w:val="20"/>
          <w:szCs w:val="20"/>
        </w:rPr>
        <w:t>Consider whether federal awards procedures address both internal control</w:t>
      </w:r>
      <w:r w:rsidR="00B62511">
        <w:rPr>
          <w:rFonts w:ascii="Trebuchet MS" w:hAnsi="Trebuchet MS" w:cs="Arial"/>
          <w:sz w:val="20"/>
          <w:szCs w:val="20"/>
        </w:rPr>
        <w:t>s</w:t>
      </w:r>
      <w:r w:rsidRPr="003B334B">
        <w:rPr>
          <w:rFonts w:ascii="Trebuchet MS" w:hAnsi="Trebuchet MS" w:cs="Arial"/>
          <w:sz w:val="20"/>
          <w:szCs w:val="20"/>
        </w:rPr>
        <w:t xml:space="preserve"> as well as compliance. </w:t>
      </w:r>
    </w:p>
    <w:p w14:paraId="7F87121C" w14:textId="77777777" w:rsidR="00A12103" w:rsidRPr="003B334B" w:rsidRDefault="00A12103" w:rsidP="00A12103">
      <w:pPr>
        <w:pStyle w:val="ListParagraph"/>
        <w:rPr>
          <w:rFonts w:ascii="Trebuchet MS" w:hAnsi="Trebuchet MS" w:cs="Arial"/>
          <w:sz w:val="20"/>
          <w:szCs w:val="20"/>
        </w:rPr>
      </w:pPr>
    </w:p>
    <w:p w14:paraId="7BCEC450" w14:textId="77777777" w:rsidR="00B62511" w:rsidRDefault="00A12103" w:rsidP="003B334B">
      <w:pPr>
        <w:pStyle w:val="ListParagraph"/>
        <w:numPr>
          <w:ilvl w:val="0"/>
          <w:numId w:val="43"/>
        </w:numPr>
        <w:spacing w:after="0" w:line="240" w:lineRule="auto"/>
        <w:ind w:left="360"/>
        <w:jc w:val="both"/>
        <w:rPr>
          <w:rFonts w:ascii="Trebuchet MS" w:hAnsi="Trebuchet MS" w:cs="Arial"/>
          <w:sz w:val="20"/>
          <w:szCs w:val="20"/>
        </w:rPr>
      </w:pPr>
      <w:r w:rsidRPr="003B334B">
        <w:rPr>
          <w:rFonts w:ascii="Trebuchet MS" w:hAnsi="Trebuchet MS" w:cs="Arial"/>
          <w:sz w:val="20"/>
          <w:szCs w:val="20"/>
        </w:rPr>
        <w:t xml:space="preserve">Decide how internal control documentation will be retained. </w:t>
      </w:r>
      <w:r w:rsidR="00B62511">
        <w:rPr>
          <w:rFonts w:ascii="Trebuchet MS" w:hAnsi="Trebuchet MS" w:cs="Arial"/>
          <w:sz w:val="20"/>
          <w:szCs w:val="20"/>
        </w:rPr>
        <w:t xml:space="preserve">For example: </w:t>
      </w:r>
      <w:r w:rsidRPr="003B334B">
        <w:rPr>
          <w:rFonts w:ascii="Trebuchet MS" w:hAnsi="Trebuchet MS" w:cs="Arial"/>
          <w:sz w:val="20"/>
          <w:szCs w:val="20"/>
        </w:rPr>
        <w:t xml:space="preserve">Will information be scanned to the District’s network and retained electronically? Will journal entries be filed by reference number or by date? </w:t>
      </w:r>
      <w:r w:rsidR="000F5436">
        <w:rPr>
          <w:rFonts w:ascii="Trebuchet MS" w:hAnsi="Trebuchet MS" w:cs="Arial"/>
          <w:sz w:val="20"/>
          <w:szCs w:val="20"/>
        </w:rPr>
        <w:t>W</w:t>
      </w:r>
      <w:r w:rsidR="004F4428" w:rsidRPr="003B334B">
        <w:rPr>
          <w:rFonts w:ascii="Trebuchet MS" w:hAnsi="Trebuchet MS" w:cs="Arial"/>
          <w:sz w:val="20"/>
          <w:szCs w:val="20"/>
        </w:rPr>
        <w:t>ill</w:t>
      </w:r>
      <w:r w:rsidRPr="003B334B">
        <w:rPr>
          <w:rFonts w:ascii="Trebuchet MS" w:hAnsi="Trebuchet MS" w:cs="Arial"/>
          <w:sz w:val="20"/>
          <w:szCs w:val="20"/>
        </w:rPr>
        <w:t xml:space="preserve"> each individual be responsible for retaining the entries that he/she initiates?</w:t>
      </w:r>
    </w:p>
    <w:p w14:paraId="464E32EA" w14:textId="77777777" w:rsidR="00B62511" w:rsidRPr="00B62511" w:rsidRDefault="00B62511" w:rsidP="00B62511">
      <w:pPr>
        <w:pStyle w:val="ListParagraph"/>
        <w:rPr>
          <w:rFonts w:ascii="Trebuchet MS" w:hAnsi="Trebuchet MS" w:cs="Arial"/>
          <w:sz w:val="20"/>
          <w:szCs w:val="20"/>
        </w:rPr>
      </w:pPr>
    </w:p>
    <w:p w14:paraId="41040C9B" w14:textId="77777777" w:rsidR="00B62511" w:rsidRDefault="00B62511" w:rsidP="003B334B">
      <w:pPr>
        <w:pStyle w:val="ListParagraph"/>
        <w:numPr>
          <w:ilvl w:val="0"/>
          <w:numId w:val="4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How often will the procedures manual be updated? Consider putting an appointment on your calendar as a reminder. We recommend that the manual be reviewed and updated annually (or anytime there is a change in job responsibilities). </w:t>
      </w:r>
    </w:p>
    <w:p w14:paraId="536468BB" w14:textId="77777777" w:rsidR="00B62511" w:rsidRPr="00B62511" w:rsidRDefault="00B62511" w:rsidP="00B62511">
      <w:pPr>
        <w:pStyle w:val="ListParagraph"/>
        <w:rPr>
          <w:rFonts w:ascii="Trebuchet MS" w:hAnsi="Trebuchet MS" w:cs="Arial"/>
          <w:sz w:val="20"/>
          <w:szCs w:val="20"/>
        </w:rPr>
      </w:pPr>
    </w:p>
    <w:p w14:paraId="4E12A047" w14:textId="77777777" w:rsidR="003B334B" w:rsidRPr="003B334B" w:rsidRDefault="00B62511" w:rsidP="003B334B">
      <w:pPr>
        <w:pStyle w:val="ListParagraph"/>
        <w:numPr>
          <w:ilvl w:val="0"/>
          <w:numId w:val="4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Has everyone involved in the grant administration process been made aware of these procedures? Especially if individuals outside the Business Office will need to comply with this manual, you may need to have a meeting or training session to make sure everyone is informed. </w:t>
      </w:r>
      <w:r w:rsidR="00A12103" w:rsidRPr="003B334B">
        <w:rPr>
          <w:rFonts w:ascii="Trebuchet MS" w:hAnsi="Trebuchet MS" w:cs="Arial"/>
          <w:sz w:val="20"/>
          <w:szCs w:val="20"/>
        </w:rPr>
        <w:t xml:space="preserve"> </w:t>
      </w:r>
    </w:p>
    <w:p w14:paraId="3B9BB589" w14:textId="77777777" w:rsidR="003B334B" w:rsidRPr="003B334B" w:rsidRDefault="003B334B" w:rsidP="003B334B">
      <w:pPr>
        <w:pStyle w:val="ListParagraph"/>
        <w:rPr>
          <w:rFonts w:ascii="Trebuchet MS" w:hAnsi="Trebuchet MS" w:cs="Arial"/>
          <w:sz w:val="26"/>
          <w:szCs w:val="26"/>
        </w:rPr>
      </w:pPr>
    </w:p>
    <w:p w14:paraId="5F901844" w14:textId="77777777" w:rsidR="004544C4" w:rsidRPr="003B334B" w:rsidRDefault="004544C4" w:rsidP="003B334B">
      <w:pPr>
        <w:pStyle w:val="ListParagraph"/>
        <w:numPr>
          <w:ilvl w:val="0"/>
          <w:numId w:val="43"/>
        </w:numPr>
        <w:spacing w:after="0" w:line="240" w:lineRule="auto"/>
        <w:ind w:left="360"/>
        <w:jc w:val="both"/>
        <w:rPr>
          <w:rFonts w:ascii="Trebuchet MS" w:hAnsi="Trebuchet MS" w:cs="Arial"/>
          <w:sz w:val="26"/>
          <w:szCs w:val="26"/>
        </w:rPr>
      </w:pPr>
      <w:r w:rsidRPr="003B334B">
        <w:rPr>
          <w:rFonts w:ascii="Trebuchet MS" w:hAnsi="Trebuchet MS" w:cs="Arial"/>
          <w:sz w:val="26"/>
          <w:szCs w:val="26"/>
        </w:rPr>
        <w:br w:type="page"/>
      </w:r>
    </w:p>
    <w:p w14:paraId="35FFDE31" w14:textId="77777777" w:rsidR="003647CB" w:rsidRPr="008665F4" w:rsidRDefault="00EE6B98"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33FBD073" w14:textId="77777777" w:rsidR="009F27DD" w:rsidRPr="008665F4" w:rsidRDefault="00AC071B"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5E788CAA" w14:textId="77777777" w:rsidR="009F27DD" w:rsidRPr="008665F4" w:rsidRDefault="003D7379"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t>Table of Contents</w:t>
      </w:r>
    </w:p>
    <w:p w14:paraId="51B93B23" w14:textId="77777777" w:rsidR="009F27DD" w:rsidRPr="00EC3E42" w:rsidRDefault="009F27DD" w:rsidP="0058349C">
      <w:pPr>
        <w:pBdr>
          <w:bottom w:val="single" w:sz="4" w:space="1" w:color="auto"/>
        </w:pBdr>
        <w:spacing w:after="0" w:line="240" w:lineRule="auto"/>
        <w:jc w:val="center"/>
        <w:rPr>
          <w:rFonts w:ascii="Trebuchet MS" w:hAnsi="Trebuchet MS" w:cs="Arial"/>
        </w:rPr>
      </w:pPr>
    </w:p>
    <w:p w14:paraId="4A1E7E56" w14:textId="77777777" w:rsidR="009F27DD" w:rsidRDefault="009F27DD" w:rsidP="0058349C">
      <w:pPr>
        <w:spacing w:after="0" w:line="240" w:lineRule="auto"/>
        <w:jc w:val="center"/>
        <w:rPr>
          <w:rFonts w:ascii="Trebuchet MS" w:hAnsi="Trebuchet MS" w:cs="Arial"/>
          <w:sz w:val="20"/>
          <w:szCs w:val="20"/>
        </w:rPr>
      </w:pPr>
    </w:p>
    <w:p w14:paraId="0EE1942B" w14:textId="77777777" w:rsidR="00B87EA5" w:rsidRPr="00EC3E42" w:rsidRDefault="00B87EA5" w:rsidP="0058349C">
      <w:pPr>
        <w:spacing w:after="0" w:line="240" w:lineRule="auto"/>
        <w:jc w:val="center"/>
        <w:rPr>
          <w:rFonts w:ascii="Trebuchet MS" w:hAnsi="Trebuchet MS" w:cs="Arial"/>
          <w:sz w:val="20"/>
          <w:szCs w:val="20"/>
        </w:rPr>
      </w:pPr>
    </w:p>
    <w:p w14:paraId="7EFDF0D0" w14:textId="77777777" w:rsidR="009F27DD" w:rsidRPr="00EC3E42" w:rsidRDefault="009F27DD" w:rsidP="0058349C">
      <w:pPr>
        <w:tabs>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Overview</w:t>
      </w:r>
      <w:r w:rsidRPr="00EC3E42">
        <w:rPr>
          <w:rFonts w:ascii="Trebuchet MS" w:hAnsi="Trebuchet MS" w:cs="Arial"/>
          <w:sz w:val="20"/>
          <w:szCs w:val="20"/>
        </w:rPr>
        <w:tab/>
        <w:t xml:space="preserve"> 1</w:t>
      </w:r>
    </w:p>
    <w:p w14:paraId="6F0C486E" w14:textId="77777777" w:rsidR="009F27DD" w:rsidRPr="00EC3E42" w:rsidRDefault="009F27DD" w:rsidP="0058349C">
      <w:pPr>
        <w:spacing w:after="0" w:line="240" w:lineRule="auto"/>
        <w:rPr>
          <w:rFonts w:ascii="Trebuchet MS" w:hAnsi="Trebuchet MS" w:cs="Arial"/>
          <w:sz w:val="20"/>
          <w:szCs w:val="20"/>
        </w:rPr>
      </w:pPr>
    </w:p>
    <w:p w14:paraId="4543A151" w14:textId="77777777" w:rsidR="009F27DD" w:rsidRPr="00EC3E42" w:rsidRDefault="00DE50E3" w:rsidP="0058349C">
      <w:pPr>
        <w:tabs>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Financial Management Systems:</w:t>
      </w:r>
    </w:p>
    <w:p w14:paraId="4E9075EB" w14:textId="77777777" w:rsidR="00DE50E3" w:rsidRPr="00EC3E42" w:rsidRDefault="00DE50E3"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General Accounting and Financial Management</w:t>
      </w:r>
      <w:r w:rsidRPr="00EC3E42">
        <w:rPr>
          <w:rFonts w:ascii="Trebuchet MS" w:hAnsi="Trebuchet MS" w:cs="Arial"/>
          <w:sz w:val="20"/>
          <w:szCs w:val="20"/>
        </w:rPr>
        <w:tab/>
        <w:t xml:space="preserve"> 2</w:t>
      </w:r>
    </w:p>
    <w:p w14:paraId="17089BE1" w14:textId="77777777" w:rsidR="00DE50E3" w:rsidRPr="00EC3E42" w:rsidRDefault="00DE50E3"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r w:rsidR="00D95F16" w:rsidRPr="00EC3E42">
        <w:rPr>
          <w:rFonts w:ascii="Trebuchet MS" w:hAnsi="Trebuchet MS" w:cs="Arial"/>
          <w:sz w:val="20"/>
          <w:szCs w:val="20"/>
        </w:rPr>
        <w:t xml:space="preserve">Purchasing and </w:t>
      </w:r>
      <w:r w:rsidR="00355278" w:rsidRPr="00EC3E42">
        <w:rPr>
          <w:rFonts w:ascii="Trebuchet MS" w:hAnsi="Trebuchet MS" w:cs="Arial"/>
          <w:sz w:val="20"/>
          <w:szCs w:val="20"/>
        </w:rPr>
        <w:t>Procurement</w:t>
      </w:r>
      <w:r w:rsidR="00355278" w:rsidRPr="00EC3E42">
        <w:rPr>
          <w:rFonts w:ascii="Trebuchet MS" w:hAnsi="Trebuchet MS" w:cs="Arial"/>
          <w:sz w:val="20"/>
          <w:szCs w:val="20"/>
        </w:rPr>
        <w:tab/>
        <w:t xml:space="preserve"> 3-</w:t>
      </w:r>
      <w:r w:rsidR="00D473D1">
        <w:rPr>
          <w:rFonts w:ascii="Trebuchet MS" w:hAnsi="Trebuchet MS" w:cs="Arial"/>
          <w:sz w:val="20"/>
          <w:szCs w:val="20"/>
        </w:rPr>
        <w:t>6</w:t>
      </w:r>
    </w:p>
    <w:p w14:paraId="4050C29B" w14:textId="77777777" w:rsidR="007B12B2" w:rsidRPr="00EC3E42" w:rsidRDefault="00355278"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Cash Receipts</w:t>
      </w:r>
      <w:r w:rsidRPr="00EC3E42">
        <w:rPr>
          <w:rFonts w:ascii="Trebuchet MS" w:hAnsi="Trebuchet MS" w:cs="Arial"/>
          <w:sz w:val="20"/>
          <w:szCs w:val="20"/>
        </w:rPr>
        <w:tab/>
        <w:t xml:space="preserve"> </w:t>
      </w:r>
      <w:r w:rsidR="00D95C27">
        <w:rPr>
          <w:rFonts w:ascii="Trebuchet MS" w:hAnsi="Trebuchet MS" w:cs="Arial"/>
          <w:sz w:val="20"/>
          <w:szCs w:val="20"/>
        </w:rPr>
        <w:t>7</w:t>
      </w:r>
      <w:r w:rsidR="007B12B2" w:rsidRPr="00EC3E42">
        <w:rPr>
          <w:rFonts w:ascii="Trebuchet MS" w:hAnsi="Trebuchet MS" w:cs="Arial"/>
          <w:sz w:val="20"/>
          <w:szCs w:val="20"/>
        </w:rPr>
        <w:tab/>
      </w:r>
    </w:p>
    <w:p w14:paraId="7546932A" w14:textId="77777777" w:rsidR="00DE50E3" w:rsidRPr="00EC3E42" w:rsidRDefault="0014279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Payroll and Timekeeping</w:t>
      </w:r>
      <w:r w:rsidRPr="00EC3E42">
        <w:rPr>
          <w:rFonts w:ascii="Trebuchet MS" w:hAnsi="Trebuchet MS" w:cs="Arial"/>
          <w:sz w:val="20"/>
          <w:szCs w:val="20"/>
        </w:rPr>
        <w:tab/>
        <w:t xml:space="preserve"> </w:t>
      </w:r>
      <w:r w:rsidR="00D95C27">
        <w:rPr>
          <w:rFonts w:ascii="Trebuchet MS" w:hAnsi="Trebuchet MS" w:cs="Arial"/>
          <w:sz w:val="20"/>
          <w:szCs w:val="20"/>
        </w:rPr>
        <w:t>8-9</w:t>
      </w:r>
    </w:p>
    <w:p w14:paraId="2F88B0D0" w14:textId="77777777" w:rsidR="00DE50E3" w:rsidRPr="00EC3E42" w:rsidRDefault="0014279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Bank Reconciliations</w:t>
      </w:r>
      <w:r w:rsidRPr="00EC3E42">
        <w:rPr>
          <w:rFonts w:ascii="Trebuchet MS" w:hAnsi="Trebuchet MS" w:cs="Arial"/>
          <w:sz w:val="20"/>
          <w:szCs w:val="20"/>
        </w:rPr>
        <w:tab/>
        <w:t xml:space="preserve"> </w:t>
      </w:r>
      <w:r w:rsidR="00D473D1">
        <w:rPr>
          <w:rFonts w:ascii="Trebuchet MS" w:hAnsi="Trebuchet MS" w:cs="Arial"/>
          <w:sz w:val="20"/>
          <w:szCs w:val="20"/>
        </w:rPr>
        <w:t>1</w:t>
      </w:r>
      <w:r w:rsidR="00D95C27">
        <w:rPr>
          <w:rFonts w:ascii="Trebuchet MS" w:hAnsi="Trebuchet MS" w:cs="Arial"/>
          <w:sz w:val="20"/>
          <w:szCs w:val="20"/>
        </w:rPr>
        <w:t>0</w:t>
      </w:r>
    </w:p>
    <w:p w14:paraId="29F3ED76" w14:textId="77777777" w:rsidR="00DE50E3" w:rsidRPr="00EC3E42" w:rsidRDefault="00DE50E3"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Journal Entries</w:t>
      </w:r>
      <w:r w:rsidR="001F591F" w:rsidRPr="00EC3E42">
        <w:rPr>
          <w:rFonts w:ascii="Trebuchet MS" w:hAnsi="Trebuchet MS" w:cs="Arial"/>
          <w:sz w:val="20"/>
          <w:szCs w:val="20"/>
        </w:rPr>
        <w:t xml:space="preserve"> </w:t>
      </w:r>
      <w:r w:rsidR="000F5436">
        <w:rPr>
          <w:rFonts w:ascii="Trebuchet MS" w:hAnsi="Trebuchet MS" w:cs="Arial"/>
          <w:sz w:val="20"/>
          <w:szCs w:val="20"/>
        </w:rPr>
        <w:t>and Non-R</w:t>
      </w:r>
      <w:r w:rsidR="0014279D" w:rsidRPr="00EC3E42">
        <w:rPr>
          <w:rFonts w:ascii="Trebuchet MS" w:hAnsi="Trebuchet MS" w:cs="Arial"/>
          <w:sz w:val="20"/>
          <w:szCs w:val="20"/>
        </w:rPr>
        <w:t>outine Transactions</w:t>
      </w:r>
      <w:r w:rsidR="0014279D" w:rsidRPr="00EC3E42">
        <w:rPr>
          <w:rFonts w:ascii="Trebuchet MS" w:hAnsi="Trebuchet MS" w:cs="Arial"/>
          <w:sz w:val="20"/>
          <w:szCs w:val="20"/>
        </w:rPr>
        <w:tab/>
        <w:t xml:space="preserve"> 1</w:t>
      </w:r>
      <w:r w:rsidR="00D95C27">
        <w:rPr>
          <w:rFonts w:ascii="Trebuchet MS" w:hAnsi="Trebuchet MS" w:cs="Arial"/>
          <w:sz w:val="20"/>
          <w:szCs w:val="20"/>
        </w:rPr>
        <w:t>1</w:t>
      </w:r>
    </w:p>
    <w:p w14:paraId="0DE98FCD" w14:textId="77777777" w:rsidR="006D13B5" w:rsidRDefault="0014279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r w:rsidR="006D13B5">
        <w:rPr>
          <w:rFonts w:ascii="Trebuchet MS" w:hAnsi="Trebuchet MS" w:cs="Arial"/>
          <w:sz w:val="20"/>
          <w:szCs w:val="20"/>
        </w:rPr>
        <w:t>Investments</w:t>
      </w:r>
      <w:r w:rsidR="006D13B5">
        <w:rPr>
          <w:rFonts w:ascii="Trebuchet MS" w:hAnsi="Trebuchet MS" w:cs="Arial"/>
          <w:sz w:val="20"/>
          <w:szCs w:val="20"/>
        </w:rPr>
        <w:tab/>
        <w:t>1</w:t>
      </w:r>
      <w:r w:rsidR="00D95C27">
        <w:rPr>
          <w:rFonts w:ascii="Trebuchet MS" w:hAnsi="Trebuchet MS" w:cs="Arial"/>
          <w:sz w:val="20"/>
          <w:szCs w:val="20"/>
        </w:rPr>
        <w:t>2-13</w:t>
      </w:r>
    </w:p>
    <w:p w14:paraId="543E6D55" w14:textId="77777777" w:rsidR="005104DA" w:rsidRPr="00EC3E42" w:rsidRDefault="006D13B5" w:rsidP="0058349C">
      <w:pPr>
        <w:tabs>
          <w:tab w:val="left" w:pos="180"/>
          <w:tab w:val="center" w:leader="dot" w:pos="8640"/>
        </w:tabs>
        <w:spacing w:after="0" w:line="240" w:lineRule="auto"/>
        <w:rPr>
          <w:rFonts w:ascii="Trebuchet MS" w:hAnsi="Trebuchet MS" w:cs="Arial"/>
          <w:sz w:val="20"/>
          <w:szCs w:val="20"/>
        </w:rPr>
      </w:pPr>
      <w:r>
        <w:rPr>
          <w:rFonts w:ascii="Trebuchet MS" w:hAnsi="Trebuchet MS" w:cs="Arial"/>
          <w:sz w:val="20"/>
          <w:szCs w:val="20"/>
        </w:rPr>
        <w:tab/>
      </w:r>
      <w:r w:rsidR="0014279D" w:rsidRPr="00EC3E42">
        <w:rPr>
          <w:rFonts w:ascii="Trebuchet MS" w:hAnsi="Trebuchet MS" w:cs="Arial"/>
          <w:sz w:val="20"/>
          <w:szCs w:val="20"/>
        </w:rPr>
        <w:t>Capital Assets</w:t>
      </w:r>
      <w:r w:rsidR="0014279D" w:rsidRPr="00EC3E42">
        <w:rPr>
          <w:rFonts w:ascii="Trebuchet MS" w:hAnsi="Trebuchet MS" w:cs="Arial"/>
          <w:sz w:val="20"/>
          <w:szCs w:val="20"/>
        </w:rPr>
        <w:tab/>
        <w:t xml:space="preserve"> 1</w:t>
      </w:r>
      <w:r w:rsidR="00D95C27">
        <w:rPr>
          <w:rFonts w:ascii="Trebuchet MS" w:hAnsi="Trebuchet MS" w:cs="Arial"/>
          <w:sz w:val="20"/>
          <w:szCs w:val="20"/>
        </w:rPr>
        <w:t>4</w:t>
      </w:r>
      <w:r w:rsidR="0014279D" w:rsidRPr="00EC3E42">
        <w:rPr>
          <w:rFonts w:ascii="Trebuchet MS" w:hAnsi="Trebuchet MS" w:cs="Arial"/>
          <w:sz w:val="20"/>
          <w:szCs w:val="20"/>
        </w:rPr>
        <w:t>-1</w:t>
      </w:r>
      <w:r w:rsidR="00D95C27">
        <w:rPr>
          <w:rFonts w:ascii="Trebuchet MS" w:hAnsi="Trebuchet MS" w:cs="Arial"/>
          <w:sz w:val="20"/>
          <w:szCs w:val="20"/>
        </w:rPr>
        <w:t>5</w:t>
      </w:r>
    </w:p>
    <w:p w14:paraId="79F5491E" w14:textId="77777777" w:rsidR="005104DA" w:rsidRPr="00EC3E42" w:rsidRDefault="001F591F"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Long-term Debt</w:t>
      </w:r>
      <w:r w:rsidRPr="00EC3E42">
        <w:rPr>
          <w:rFonts w:ascii="Trebuchet MS" w:hAnsi="Trebuchet MS" w:cs="Arial"/>
          <w:sz w:val="20"/>
          <w:szCs w:val="20"/>
        </w:rPr>
        <w:tab/>
        <w:t xml:space="preserve"> </w:t>
      </w:r>
      <w:r w:rsidR="0014279D" w:rsidRPr="00EC3E42">
        <w:rPr>
          <w:rFonts w:ascii="Trebuchet MS" w:hAnsi="Trebuchet MS" w:cs="Arial"/>
          <w:sz w:val="20"/>
          <w:szCs w:val="20"/>
        </w:rPr>
        <w:t>1</w:t>
      </w:r>
      <w:r w:rsidR="00D95C27">
        <w:rPr>
          <w:rFonts w:ascii="Trebuchet MS" w:hAnsi="Trebuchet MS" w:cs="Arial"/>
          <w:sz w:val="20"/>
          <w:szCs w:val="20"/>
        </w:rPr>
        <w:t>6</w:t>
      </w:r>
    </w:p>
    <w:p w14:paraId="5202EBAC" w14:textId="77777777" w:rsidR="00DE50E3" w:rsidRPr="00EC3E42" w:rsidRDefault="004E47BA"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Grant Administrat</w:t>
      </w:r>
      <w:r w:rsidR="0014279D" w:rsidRPr="00EC3E42">
        <w:rPr>
          <w:rFonts w:ascii="Trebuchet MS" w:hAnsi="Trebuchet MS" w:cs="Arial"/>
          <w:sz w:val="20"/>
          <w:szCs w:val="20"/>
        </w:rPr>
        <w:t>ion</w:t>
      </w:r>
      <w:r w:rsidR="0014279D" w:rsidRPr="00EC3E42">
        <w:rPr>
          <w:rFonts w:ascii="Trebuchet MS" w:hAnsi="Trebuchet MS" w:cs="Arial"/>
          <w:sz w:val="20"/>
          <w:szCs w:val="20"/>
        </w:rPr>
        <w:tab/>
        <w:t xml:space="preserve"> </w:t>
      </w:r>
      <w:r w:rsidR="00521B36">
        <w:rPr>
          <w:rFonts w:ascii="Trebuchet MS" w:hAnsi="Trebuchet MS" w:cs="Arial"/>
          <w:sz w:val="20"/>
          <w:szCs w:val="20"/>
        </w:rPr>
        <w:t>17-19</w:t>
      </w:r>
    </w:p>
    <w:p w14:paraId="5518155A" w14:textId="77777777" w:rsidR="00DE50E3" w:rsidRPr="00EC3E42" w:rsidRDefault="00DE50E3"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Year-end C</w:t>
      </w:r>
      <w:r w:rsidR="0014279D" w:rsidRPr="00EC3E42">
        <w:rPr>
          <w:rFonts w:ascii="Trebuchet MS" w:hAnsi="Trebuchet MS" w:cs="Arial"/>
          <w:sz w:val="20"/>
          <w:szCs w:val="20"/>
        </w:rPr>
        <w:t>losing and Reporting</w:t>
      </w:r>
      <w:r w:rsidR="0014279D" w:rsidRPr="00EC3E42">
        <w:rPr>
          <w:rFonts w:ascii="Trebuchet MS" w:hAnsi="Trebuchet MS" w:cs="Arial"/>
          <w:sz w:val="20"/>
          <w:szCs w:val="20"/>
        </w:rPr>
        <w:tab/>
        <w:t xml:space="preserve"> </w:t>
      </w:r>
      <w:r w:rsidR="00521B36">
        <w:rPr>
          <w:rFonts w:ascii="Trebuchet MS" w:hAnsi="Trebuchet MS" w:cs="Arial"/>
          <w:sz w:val="20"/>
          <w:szCs w:val="20"/>
        </w:rPr>
        <w:t>20-22</w:t>
      </w:r>
    </w:p>
    <w:p w14:paraId="17F7FECE" w14:textId="77777777" w:rsidR="009F27DD" w:rsidRPr="00EC3E42" w:rsidRDefault="00DE50E3"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p>
    <w:p w14:paraId="1FF6E7E6" w14:textId="77777777" w:rsidR="009F27DD" w:rsidRPr="00EC3E42" w:rsidRDefault="009F27DD" w:rsidP="0058349C">
      <w:pPr>
        <w:tabs>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Polices for Compliance with Michigan Department of Education Requirements:</w:t>
      </w:r>
    </w:p>
    <w:p w14:paraId="5E2B2BD5" w14:textId="77777777" w:rsidR="009F27DD" w:rsidRPr="00EC3E42" w:rsidRDefault="0014279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Chart of Accounts</w:t>
      </w:r>
      <w:r w:rsidRPr="00EC3E42">
        <w:rPr>
          <w:rFonts w:ascii="Trebuchet MS" w:hAnsi="Trebuchet MS" w:cs="Arial"/>
          <w:sz w:val="20"/>
          <w:szCs w:val="20"/>
        </w:rPr>
        <w:tab/>
        <w:t xml:space="preserve"> 2</w:t>
      </w:r>
      <w:r w:rsidR="00521B36">
        <w:rPr>
          <w:rFonts w:ascii="Trebuchet MS" w:hAnsi="Trebuchet MS" w:cs="Arial"/>
          <w:sz w:val="20"/>
          <w:szCs w:val="20"/>
        </w:rPr>
        <w:t>3</w:t>
      </w:r>
    </w:p>
    <w:p w14:paraId="393D7CF2" w14:textId="77777777" w:rsidR="00EF5957" w:rsidRPr="00EC3E42" w:rsidRDefault="0014279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Annual Audit</w:t>
      </w:r>
      <w:r w:rsidRPr="00EC3E42">
        <w:rPr>
          <w:rFonts w:ascii="Trebuchet MS" w:hAnsi="Trebuchet MS" w:cs="Arial"/>
          <w:sz w:val="20"/>
          <w:szCs w:val="20"/>
        </w:rPr>
        <w:tab/>
        <w:t xml:space="preserve"> 2</w:t>
      </w:r>
      <w:r w:rsidR="00521B36">
        <w:rPr>
          <w:rFonts w:ascii="Trebuchet MS" w:hAnsi="Trebuchet MS" w:cs="Arial"/>
          <w:sz w:val="20"/>
          <w:szCs w:val="20"/>
        </w:rPr>
        <w:t>4-25</w:t>
      </w:r>
    </w:p>
    <w:p w14:paraId="06EF1F58" w14:textId="77777777" w:rsidR="009C7B19" w:rsidRPr="00EC3E42" w:rsidRDefault="00571D33"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Budget</w:t>
      </w:r>
      <w:r w:rsidR="00685F4C" w:rsidRPr="00EC3E42">
        <w:rPr>
          <w:rFonts w:ascii="Trebuchet MS" w:hAnsi="Trebuchet MS" w:cs="Arial"/>
          <w:sz w:val="20"/>
          <w:szCs w:val="20"/>
        </w:rPr>
        <w:t>ing</w:t>
      </w:r>
      <w:r w:rsidR="0014279D" w:rsidRPr="00EC3E42">
        <w:rPr>
          <w:rFonts w:ascii="Trebuchet MS" w:hAnsi="Trebuchet MS" w:cs="Arial"/>
          <w:sz w:val="20"/>
          <w:szCs w:val="20"/>
        </w:rPr>
        <w:t xml:space="preserve"> and Budgetary Compliance</w:t>
      </w:r>
      <w:r w:rsidR="0014279D" w:rsidRPr="00EC3E42">
        <w:rPr>
          <w:rFonts w:ascii="Trebuchet MS" w:hAnsi="Trebuchet MS" w:cs="Arial"/>
          <w:sz w:val="20"/>
          <w:szCs w:val="20"/>
        </w:rPr>
        <w:tab/>
        <w:t xml:space="preserve"> 2</w:t>
      </w:r>
      <w:r w:rsidR="00521B36">
        <w:rPr>
          <w:rFonts w:ascii="Trebuchet MS" w:hAnsi="Trebuchet MS" w:cs="Arial"/>
          <w:sz w:val="20"/>
          <w:szCs w:val="20"/>
        </w:rPr>
        <w:t>6-27</w:t>
      </w:r>
    </w:p>
    <w:p w14:paraId="1E9214C4" w14:textId="77777777" w:rsidR="00C2403F" w:rsidRPr="00EC3E42" w:rsidRDefault="00C2403F"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r w:rsidR="00D6208C" w:rsidRPr="00EC3E42">
        <w:rPr>
          <w:rFonts w:ascii="Trebuchet MS" w:hAnsi="Trebuchet MS" w:cs="Arial"/>
          <w:sz w:val="20"/>
          <w:szCs w:val="20"/>
        </w:rPr>
        <w:t xml:space="preserve">Additional </w:t>
      </w:r>
      <w:r w:rsidRPr="00EC3E42">
        <w:rPr>
          <w:rFonts w:ascii="Trebuchet MS" w:hAnsi="Trebuchet MS" w:cs="Arial"/>
          <w:sz w:val="20"/>
          <w:szCs w:val="20"/>
        </w:rPr>
        <w:t>Federal A</w:t>
      </w:r>
      <w:r w:rsidR="009469A3" w:rsidRPr="00EC3E42">
        <w:rPr>
          <w:rFonts w:ascii="Trebuchet MS" w:hAnsi="Trebuchet MS" w:cs="Arial"/>
          <w:sz w:val="20"/>
          <w:szCs w:val="20"/>
        </w:rPr>
        <w:t>w</w:t>
      </w:r>
      <w:r w:rsidR="00685F4C" w:rsidRPr="00EC3E42">
        <w:rPr>
          <w:rFonts w:ascii="Trebuchet MS" w:hAnsi="Trebuchet MS" w:cs="Arial"/>
          <w:sz w:val="20"/>
          <w:szCs w:val="20"/>
        </w:rPr>
        <w:t>ards Compliance Requirements</w:t>
      </w:r>
      <w:r w:rsidR="00685F4C" w:rsidRPr="00EC3E42">
        <w:rPr>
          <w:rFonts w:ascii="Trebuchet MS" w:hAnsi="Trebuchet MS" w:cs="Arial"/>
          <w:sz w:val="20"/>
          <w:szCs w:val="20"/>
        </w:rPr>
        <w:tab/>
        <w:t xml:space="preserve"> </w:t>
      </w:r>
      <w:r w:rsidR="0014279D" w:rsidRPr="00EC3E42">
        <w:rPr>
          <w:rFonts w:ascii="Trebuchet MS" w:hAnsi="Trebuchet MS" w:cs="Arial"/>
          <w:sz w:val="20"/>
          <w:szCs w:val="20"/>
        </w:rPr>
        <w:t>2</w:t>
      </w:r>
      <w:r w:rsidR="00521B36">
        <w:rPr>
          <w:rFonts w:ascii="Trebuchet MS" w:hAnsi="Trebuchet MS" w:cs="Arial"/>
          <w:sz w:val="20"/>
          <w:szCs w:val="20"/>
        </w:rPr>
        <w:t>8</w:t>
      </w:r>
    </w:p>
    <w:p w14:paraId="6533539B" w14:textId="77777777" w:rsidR="009F27DD" w:rsidRPr="00EC3E42" w:rsidRDefault="009F27D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p>
    <w:p w14:paraId="7D1B482F" w14:textId="77777777" w:rsidR="009F27DD" w:rsidRPr="00EC3E42" w:rsidRDefault="009F27D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 xml:space="preserve">Policies for Compliance with the </w:t>
      </w:r>
      <w:r w:rsidR="006D13B5">
        <w:rPr>
          <w:rFonts w:ascii="Trebuchet MS" w:hAnsi="Trebuchet MS" w:cs="Arial"/>
          <w:sz w:val="20"/>
          <w:szCs w:val="20"/>
        </w:rPr>
        <w:t>OMB</w:t>
      </w:r>
      <w:r w:rsidRPr="00EC3E42">
        <w:rPr>
          <w:rFonts w:ascii="Trebuchet MS" w:hAnsi="Trebuchet MS" w:cs="Arial"/>
          <w:sz w:val="20"/>
          <w:szCs w:val="20"/>
        </w:rPr>
        <w:t xml:space="preserve"> Compliance Supplement:</w:t>
      </w:r>
    </w:p>
    <w:p w14:paraId="1AAD1BFA" w14:textId="77777777" w:rsidR="00C2403F" w:rsidRPr="00EC3E42" w:rsidRDefault="0014279D"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General Information</w:t>
      </w:r>
      <w:r w:rsidRPr="00EC3E42">
        <w:rPr>
          <w:rFonts w:ascii="Trebuchet MS" w:hAnsi="Trebuchet MS" w:cs="Arial"/>
          <w:sz w:val="20"/>
          <w:szCs w:val="20"/>
        </w:rPr>
        <w:tab/>
        <w:t xml:space="preserve"> 2</w:t>
      </w:r>
      <w:r w:rsidR="00521B36">
        <w:rPr>
          <w:rFonts w:ascii="Trebuchet MS" w:hAnsi="Trebuchet MS" w:cs="Arial"/>
          <w:sz w:val="20"/>
          <w:szCs w:val="20"/>
        </w:rPr>
        <w:t>9</w:t>
      </w:r>
    </w:p>
    <w:p w14:paraId="7E1704AF" w14:textId="77777777" w:rsidR="009F27DD" w:rsidRPr="00EC3E42" w:rsidRDefault="0014279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Activities Allowed/Unallowed</w:t>
      </w:r>
      <w:r w:rsidRPr="00EC3E42">
        <w:rPr>
          <w:rFonts w:ascii="Trebuchet MS" w:hAnsi="Trebuchet MS" w:cs="Arial"/>
          <w:sz w:val="20"/>
          <w:szCs w:val="20"/>
        </w:rPr>
        <w:tab/>
        <w:t xml:space="preserve"> </w:t>
      </w:r>
      <w:r w:rsidR="00521B36">
        <w:rPr>
          <w:rFonts w:ascii="Trebuchet MS" w:hAnsi="Trebuchet MS" w:cs="Arial"/>
          <w:sz w:val="20"/>
          <w:szCs w:val="20"/>
        </w:rPr>
        <w:t>30-31</w:t>
      </w:r>
    </w:p>
    <w:p w14:paraId="541B969F" w14:textId="77777777" w:rsidR="009F27DD" w:rsidRPr="00EC3E42" w:rsidRDefault="009F27D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Al</w:t>
      </w:r>
      <w:r w:rsidR="00C5397F" w:rsidRPr="00EC3E42">
        <w:rPr>
          <w:rFonts w:ascii="Trebuchet MS" w:hAnsi="Trebuchet MS" w:cs="Arial"/>
          <w:sz w:val="20"/>
          <w:szCs w:val="20"/>
        </w:rPr>
        <w:t>l</w:t>
      </w:r>
      <w:r w:rsidR="0014279D" w:rsidRPr="00EC3E42">
        <w:rPr>
          <w:rFonts w:ascii="Trebuchet MS" w:hAnsi="Trebuchet MS" w:cs="Arial"/>
          <w:sz w:val="20"/>
          <w:szCs w:val="20"/>
        </w:rPr>
        <w:t>owable Costs/Cost Principles</w:t>
      </w:r>
      <w:r w:rsidR="0014279D" w:rsidRPr="00EC3E42">
        <w:rPr>
          <w:rFonts w:ascii="Trebuchet MS" w:hAnsi="Trebuchet MS" w:cs="Arial"/>
          <w:sz w:val="20"/>
          <w:szCs w:val="20"/>
        </w:rPr>
        <w:tab/>
        <w:t xml:space="preserve"> </w:t>
      </w:r>
      <w:r w:rsidR="00521B36">
        <w:rPr>
          <w:rFonts w:ascii="Trebuchet MS" w:hAnsi="Trebuchet MS" w:cs="Arial"/>
          <w:sz w:val="20"/>
          <w:szCs w:val="20"/>
        </w:rPr>
        <w:t>30-31</w:t>
      </w:r>
    </w:p>
    <w:p w14:paraId="416E4514" w14:textId="77777777" w:rsidR="009F27DD" w:rsidRPr="00EC3E42" w:rsidRDefault="0014279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Cash Management</w:t>
      </w:r>
      <w:r w:rsidRPr="00EC3E42">
        <w:rPr>
          <w:rFonts w:ascii="Trebuchet MS" w:hAnsi="Trebuchet MS" w:cs="Arial"/>
          <w:sz w:val="20"/>
          <w:szCs w:val="20"/>
        </w:rPr>
        <w:tab/>
        <w:t xml:space="preserve"> </w:t>
      </w:r>
      <w:r w:rsidR="00D473D1">
        <w:rPr>
          <w:rFonts w:ascii="Trebuchet MS" w:hAnsi="Trebuchet MS" w:cs="Arial"/>
          <w:sz w:val="20"/>
          <w:szCs w:val="20"/>
        </w:rPr>
        <w:t>3</w:t>
      </w:r>
      <w:r w:rsidR="00407FD6">
        <w:rPr>
          <w:rFonts w:ascii="Trebuchet MS" w:hAnsi="Trebuchet MS" w:cs="Arial"/>
          <w:sz w:val="20"/>
          <w:szCs w:val="20"/>
        </w:rPr>
        <w:t>2</w:t>
      </w:r>
    </w:p>
    <w:p w14:paraId="3E5CD8A6" w14:textId="77777777" w:rsidR="009F27DD" w:rsidRPr="00EC3E42" w:rsidRDefault="00C5397F"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Eligibility</w:t>
      </w:r>
      <w:r w:rsidR="0014279D" w:rsidRPr="00EC3E42">
        <w:rPr>
          <w:rFonts w:ascii="Trebuchet MS" w:hAnsi="Trebuchet MS" w:cs="Arial"/>
          <w:sz w:val="20"/>
          <w:szCs w:val="20"/>
        </w:rPr>
        <w:tab/>
        <w:t xml:space="preserve"> 3</w:t>
      </w:r>
      <w:r w:rsidR="00407FD6">
        <w:rPr>
          <w:rFonts w:ascii="Trebuchet MS" w:hAnsi="Trebuchet MS" w:cs="Arial"/>
          <w:sz w:val="20"/>
          <w:szCs w:val="20"/>
        </w:rPr>
        <w:t>3</w:t>
      </w:r>
    </w:p>
    <w:p w14:paraId="0AF01D9E" w14:textId="77777777" w:rsidR="009F27DD" w:rsidRPr="00EC3E42" w:rsidRDefault="009F27D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Equipment</w:t>
      </w:r>
      <w:r w:rsidR="00C5397F" w:rsidRPr="00EC3E42">
        <w:rPr>
          <w:rFonts w:ascii="Trebuchet MS" w:hAnsi="Trebuchet MS" w:cs="Arial"/>
          <w:sz w:val="20"/>
          <w:szCs w:val="20"/>
        </w:rPr>
        <w:t xml:space="preserve"> </w:t>
      </w:r>
      <w:r w:rsidR="004E47BA" w:rsidRPr="00EC3E42">
        <w:rPr>
          <w:rFonts w:ascii="Trebuchet MS" w:hAnsi="Trebuchet MS" w:cs="Arial"/>
          <w:sz w:val="20"/>
          <w:szCs w:val="20"/>
        </w:rPr>
        <w:t>and Re</w:t>
      </w:r>
      <w:r w:rsidR="0014279D" w:rsidRPr="00EC3E42">
        <w:rPr>
          <w:rFonts w:ascii="Trebuchet MS" w:hAnsi="Trebuchet MS" w:cs="Arial"/>
          <w:sz w:val="20"/>
          <w:szCs w:val="20"/>
        </w:rPr>
        <w:t>al Property Management</w:t>
      </w:r>
      <w:r w:rsidR="0014279D" w:rsidRPr="00EC3E42">
        <w:rPr>
          <w:rFonts w:ascii="Trebuchet MS" w:hAnsi="Trebuchet MS" w:cs="Arial"/>
          <w:sz w:val="20"/>
          <w:szCs w:val="20"/>
        </w:rPr>
        <w:tab/>
        <w:t xml:space="preserve"> 3</w:t>
      </w:r>
      <w:r w:rsidR="00407FD6">
        <w:rPr>
          <w:rFonts w:ascii="Trebuchet MS" w:hAnsi="Trebuchet MS" w:cs="Arial"/>
          <w:sz w:val="20"/>
          <w:szCs w:val="20"/>
        </w:rPr>
        <w:t>4</w:t>
      </w:r>
    </w:p>
    <w:p w14:paraId="38ACEA8D" w14:textId="77777777" w:rsidR="009F27DD" w:rsidRPr="00EC3E42" w:rsidRDefault="009F27D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Matching, Le</w:t>
      </w:r>
      <w:r w:rsidR="0014279D" w:rsidRPr="00EC3E42">
        <w:rPr>
          <w:rFonts w:ascii="Trebuchet MS" w:hAnsi="Trebuchet MS" w:cs="Arial"/>
          <w:sz w:val="20"/>
          <w:szCs w:val="20"/>
        </w:rPr>
        <w:t>vel of Effort and Earmarking</w:t>
      </w:r>
      <w:r w:rsidR="0014279D" w:rsidRPr="00EC3E42">
        <w:rPr>
          <w:rFonts w:ascii="Trebuchet MS" w:hAnsi="Trebuchet MS" w:cs="Arial"/>
          <w:sz w:val="20"/>
          <w:szCs w:val="20"/>
        </w:rPr>
        <w:tab/>
        <w:t xml:space="preserve"> 3</w:t>
      </w:r>
      <w:r w:rsidR="00407FD6">
        <w:rPr>
          <w:rFonts w:ascii="Trebuchet MS" w:hAnsi="Trebuchet MS" w:cs="Arial"/>
          <w:sz w:val="20"/>
          <w:szCs w:val="20"/>
        </w:rPr>
        <w:t>5</w:t>
      </w:r>
    </w:p>
    <w:p w14:paraId="5CAEE6E2" w14:textId="77777777" w:rsidR="009F27DD" w:rsidRPr="00EC3E42" w:rsidRDefault="0014279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 xml:space="preserve">Period of </w:t>
      </w:r>
      <w:r w:rsidR="00EF1283">
        <w:rPr>
          <w:rFonts w:ascii="Trebuchet MS" w:hAnsi="Trebuchet MS" w:cs="Arial"/>
          <w:sz w:val="20"/>
          <w:szCs w:val="20"/>
        </w:rPr>
        <w:t>Performance</w:t>
      </w:r>
      <w:r w:rsidRPr="00EC3E42">
        <w:rPr>
          <w:rFonts w:ascii="Trebuchet MS" w:hAnsi="Trebuchet MS" w:cs="Arial"/>
          <w:sz w:val="20"/>
          <w:szCs w:val="20"/>
        </w:rPr>
        <w:tab/>
        <w:t xml:space="preserve"> 3</w:t>
      </w:r>
      <w:r w:rsidR="00407FD6">
        <w:rPr>
          <w:rFonts w:ascii="Trebuchet MS" w:hAnsi="Trebuchet MS" w:cs="Arial"/>
          <w:sz w:val="20"/>
          <w:szCs w:val="20"/>
        </w:rPr>
        <w:t>6</w:t>
      </w:r>
    </w:p>
    <w:p w14:paraId="3CDC46C4" w14:textId="77777777" w:rsidR="009F27DD" w:rsidRPr="00EC3E42" w:rsidRDefault="00EF5957"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Procureme</w:t>
      </w:r>
      <w:r w:rsidR="0014279D" w:rsidRPr="00EC3E42">
        <w:rPr>
          <w:rFonts w:ascii="Trebuchet MS" w:hAnsi="Trebuchet MS" w:cs="Arial"/>
          <w:sz w:val="20"/>
          <w:szCs w:val="20"/>
        </w:rPr>
        <w:t>nt, Suspension and Debarment</w:t>
      </w:r>
      <w:r w:rsidR="0014279D" w:rsidRPr="00EC3E42">
        <w:rPr>
          <w:rFonts w:ascii="Trebuchet MS" w:hAnsi="Trebuchet MS" w:cs="Arial"/>
          <w:sz w:val="20"/>
          <w:szCs w:val="20"/>
        </w:rPr>
        <w:tab/>
        <w:t xml:space="preserve"> </w:t>
      </w:r>
      <w:r w:rsidR="00407FD6">
        <w:rPr>
          <w:rFonts w:ascii="Trebuchet MS" w:hAnsi="Trebuchet MS" w:cs="Arial"/>
          <w:sz w:val="20"/>
          <w:szCs w:val="20"/>
        </w:rPr>
        <w:t>37-38</w:t>
      </w:r>
    </w:p>
    <w:p w14:paraId="69939ECC" w14:textId="77777777" w:rsidR="00EF5957" w:rsidRPr="00EC3E42" w:rsidRDefault="0014279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Program Income</w:t>
      </w:r>
      <w:r w:rsidRPr="00EC3E42">
        <w:rPr>
          <w:rFonts w:ascii="Trebuchet MS" w:hAnsi="Trebuchet MS" w:cs="Arial"/>
          <w:sz w:val="20"/>
          <w:szCs w:val="20"/>
        </w:rPr>
        <w:tab/>
        <w:t xml:space="preserve"> 3</w:t>
      </w:r>
      <w:r w:rsidR="00407FD6">
        <w:rPr>
          <w:rFonts w:ascii="Trebuchet MS" w:hAnsi="Trebuchet MS" w:cs="Arial"/>
          <w:sz w:val="20"/>
          <w:szCs w:val="20"/>
        </w:rPr>
        <w:t>9</w:t>
      </w:r>
    </w:p>
    <w:p w14:paraId="5F3FF0E4" w14:textId="77777777" w:rsidR="00EF5957" w:rsidRPr="00EC3E42" w:rsidRDefault="0014279D"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Reporting</w:t>
      </w:r>
      <w:r w:rsidRPr="00EC3E42">
        <w:rPr>
          <w:rFonts w:ascii="Trebuchet MS" w:hAnsi="Trebuchet MS" w:cs="Arial"/>
          <w:sz w:val="20"/>
          <w:szCs w:val="20"/>
        </w:rPr>
        <w:tab/>
        <w:t xml:space="preserve"> </w:t>
      </w:r>
      <w:r w:rsidR="00407FD6">
        <w:rPr>
          <w:rFonts w:ascii="Trebuchet MS" w:hAnsi="Trebuchet MS" w:cs="Arial"/>
          <w:sz w:val="20"/>
          <w:szCs w:val="20"/>
        </w:rPr>
        <w:t>40</w:t>
      </w:r>
    </w:p>
    <w:p w14:paraId="3309538A" w14:textId="77777777" w:rsidR="00EF5957" w:rsidRPr="00EC3E42" w:rsidRDefault="0058349C" w:rsidP="0058349C">
      <w:pPr>
        <w:pStyle w:val="ListParagraph"/>
        <w:tabs>
          <w:tab w:val="left" w:pos="180"/>
          <w:tab w:val="center" w:leader="dot" w:pos="8640"/>
        </w:tabs>
        <w:spacing w:after="0" w:line="240" w:lineRule="auto"/>
        <w:ind w:left="180"/>
        <w:rPr>
          <w:rFonts w:ascii="Trebuchet MS" w:hAnsi="Trebuchet MS" w:cs="Arial"/>
          <w:sz w:val="20"/>
          <w:szCs w:val="20"/>
        </w:rPr>
      </w:pPr>
      <w:r w:rsidRPr="00EC3E42">
        <w:rPr>
          <w:rFonts w:ascii="Trebuchet MS" w:hAnsi="Trebuchet MS" w:cs="Arial"/>
          <w:sz w:val="20"/>
          <w:szCs w:val="20"/>
        </w:rPr>
        <w:t>Subrecipien</w:t>
      </w:r>
      <w:r w:rsidR="004E47BA" w:rsidRPr="00EC3E42">
        <w:rPr>
          <w:rFonts w:ascii="Trebuchet MS" w:hAnsi="Trebuchet MS" w:cs="Arial"/>
          <w:sz w:val="20"/>
          <w:szCs w:val="20"/>
        </w:rPr>
        <w:t>t Monitoring</w:t>
      </w:r>
      <w:r w:rsidR="004E47BA" w:rsidRPr="00EC3E42">
        <w:rPr>
          <w:rFonts w:ascii="Trebuchet MS" w:hAnsi="Trebuchet MS" w:cs="Arial"/>
          <w:sz w:val="20"/>
          <w:szCs w:val="20"/>
        </w:rPr>
        <w:tab/>
        <w:t xml:space="preserve"> 4</w:t>
      </w:r>
      <w:r w:rsidR="00407FD6">
        <w:rPr>
          <w:rFonts w:ascii="Trebuchet MS" w:hAnsi="Trebuchet MS" w:cs="Arial"/>
          <w:sz w:val="20"/>
          <w:szCs w:val="20"/>
        </w:rPr>
        <w:t>1</w:t>
      </w:r>
    </w:p>
    <w:p w14:paraId="07D6A084" w14:textId="77777777" w:rsidR="00EF5957" w:rsidRPr="00EC3E42" w:rsidRDefault="00334569" w:rsidP="0058349C">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r w:rsidR="00EF5957" w:rsidRPr="00EC3E42">
        <w:rPr>
          <w:rFonts w:ascii="Trebuchet MS" w:hAnsi="Trebuchet MS" w:cs="Arial"/>
          <w:sz w:val="20"/>
          <w:szCs w:val="20"/>
        </w:rPr>
        <w:t>Special Tests and P</w:t>
      </w:r>
      <w:r w:rsidR="004E47BA" w:rsidRPr="00EC3E42">
        <w:rPr>
          <w:rFonts w:ascii="Trebuchet MS" w:hAnsi="Trebuchet MS" w:cs="Arial"/>
          <w:sz w:val="20"/>
          <w:szCs w:val="20"/>
        </w:rPr>
        <w:t xml:space="preserve">rovisions </w:t>
      </w:r>
      <w:r w:rsidR="004E47BA" w:rsidRPr="00EC3E42">
        <w:rPr>
          <w:rFonts w:ascii="Trebuchet MS" w:hAnsi="Trebuchet MS" w:cs="Arial"/>
          <w:sz w:val="20"/>
          <w:szCs w:val="20"/>
        </w:rPr>
        <w:tab/>
        <w:t xml:space="preserve"> 4</w:t>
      </w:r>
      <w:r w:rsidR="00407FD6">
        <w:rPr>
          <w:rFonts w:ascii="Trebuchet MS" w:hAnsi="Trebuchet MS" w:cs="Arial"/>
          <w:sz w:val="20"/>
          <w:szCs w:val="20"/>
        </w:rPr>
        <w:t>2</w:t>
      </w:r>
    </w:p>
    <w:p w14:paraId="4FD89117" w14:textId="77777777" w:rsidR="00554F70" w:rsidRPr="00EC3E42" w:rsidRDefault="00554F70" w:rsidP="00554F70">
      <w:pPr>
        <w:spacing w:after="0" w:line="240" w:lineRule="auto"/>
        <w:jc w:val="center"/>
        <w:rPr>
          <w:rFonts w:ascii="Trebuchet MS" w:hAnsi="Trebuchet MS" w:cs="Arial"/>
          <w:sz w:val="20"/>
          <w:szCs w:val="20"/>
        </w:rPr>
      </w:pPr>
    </w:p>
    <w:p w14:paraId="4242EE7B" w14:textId="77777777" w:rsidR="00554F70" w:rsidRPr="00EC3E42" w:rsidRDefault="00554F70" w:rsidP="00554F70">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Other Policies and Procedures:</w:t>
      </w:r>
    </w:p>
    <w:p w14:paraId="1CC3B755" w14:textId="77777777" w:rsidR="00554F70" w:rsidRPr="00EC3E42" w:rsidRDefault="00554F70" w:rsidP="00554F70">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Conflict of Interest</w:t>
      </w:r>
      <w:r w:rsidRPr="00EC3E42">
        <w:rPr>
          <w:rFonts w:ascii="Trebuchet MS" w:hAnsi="Trebuchet MS" w:cs="Arial"/>
          <w:sz w:val="20"/>
          <w:szCs w:val="20"/>
        </w:rPr>
        <w:tab/>
        <w:t xml:space="preserve"> 4</w:t>
      </w:r>
      <w:r w:rsidR="00407FD6">
        <w:rPr>
          <w:rFonts w:ascii="Trebuchet MS" w:hAnsi="Trebuchet MS" w:cs="Arial"/>
          <w:sz w:val="20"/>
          <w:szCs w:val="20"/>
        </w:rPr>
        <w:t>3</w:t>
      </w:r>
    </w:p>
    <w:p w14:paraId="1B5CF8C5" w14:textId="77777777" w:rsidR="00554F70" w:rsidRPr="00EC3E42" w:rsidRDefault="00554F70" w:rsidP="00554F70">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Records Retention</w:t>
      </w:r>
      <w:r w:rsidRPr="00EC3E42">
        <w:rPr>
          <w:rFonts w:ascii="Trebuchet MS" w:hAnsi="Trebuchet MS" w:cs="Arial"/>
          <w:sz w:val="20"/>
          <w:szCs w:val="20"/>
        </w:rPr>
        <w:tab/>
        <w:t xml:space="preserve"> 4</w:t>
      </w:r>
      <w:r w:rsidR="002F3D99">
        <w:rPr>
          <w:rFonts w:ascii="Trebuchet MS" w:hAnsi="Trebuchet MS" w:cs="Arial"/>
          <w:sz w:val="20"/>
          <w:szCs w:val="20"/>
        </w:rPr>
        <w:t>4</w:t>
      </w:r>
    </w:p>
    <w:p w14:paraId="58C05C94" w14:textId="77777777" w:rsidR="00554F70" w:rsidRPr="00EC3E42" w:rsidRDefault="00554F70" w:rsidP="00554F70">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Information Technology</w:t>
      </w:r>
      <w:r w:rsidRPr="00EC3E42">
        <w:rPr>
          <w:rFonts w:ascii="Trebuchet MS" w:hAnsi="Trebuchet MS" w:cs="Arial"/>
          <w:sz w:val="20"/>
          <w:szCs w:val="20"/>
        </w:rPr>
        <w:tab/>
        <w:t xml:space="preserve"> 4</w:t>
      </w:r>
      <w:r w:rsidR="002F3D99">
        <w:rPr>
          <w:rFonts w:ascii="Trebuchet MS" w:hAnsi="Trebuchet MS" w:cs="Arial"/>
          <w:sz w:val="20"/>
          <w:szCs w:val="20"/>
        </w:rPr>
        <w:t>5</w:t>
      </w:r>
    </w:p>
    <w:p w14:paraId="66AC90C0" w14:textId="77777777" w:rsidR="00554F70" w:rsidRPr="00EC3E42" w:rsidRDefault="00554F70" w:rsidP="00554F70">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Supplies</w:t>
      </w:r>
      <w:r w:rsidRPr="00EC3E42">
        <w:rPr>
          <w:rFonts w:ascii="Trebuchet MS" w:hAnsi="Trebuchet MS" w:cs="Arial"/>
          <w:sz w:val="20"/>
          <w:szCs w:val="20"/>
        </w:rPr>
        <w:tab/>
        <w:t xml:space="preserve"> 4</w:t>
      </w:r>
      <w:r w:rsidR="002F3D99">
        <w:rPr>
          <w:rFonts w:ascii="Trebuchet MS" w:hAnsi="Trebuchet MS" w:cs="Arial"/>
          <w:sz w:val="20"/>
          <w:szCs w:val="20"/>
        </w:rPr>
        <w:t>6</w:t>
      </w:r>
    </w:p>
    <w:p w14:paraId="053A00AD" w14:textId="77777777" w:rsidR="006D13B5" w:rsidRPr="00EC3E42" w:rsidRDefault="00554F70" w:rsidP="00554F70">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t xml:space="preserve">Copyrights </w:t>
      </w:r>
      <w:r w:rsidRPr="00EC3E42">
        <w:rPr>
          <w:rFonts w:ascii="Trebuchet MS" w:hAnsi="Trebuchet MS" w:cs="Arial"/>
          <w:sz w:val="20"/>
          <w:szCs w:val="20"/>
        </w:rPr>
        <w:tab/>
        <w:t xml:space="preserve"> 4</w:t>
      </w:r>
      <w:r w:rsidR="002F3D99">
        <w:rPr>
          <w:rFonts w:ascii="Trebuchet MS" w:hAnsi="Trebuchet MS" w:cs="Arial"/>
          <w:sz w:val="20"/>
          <w:szCs w:val="20"/>
        </w:rPr>
        <w:t>7</w:t>
      </w:r>
    </w:p>
    <w:p w14:paraId="1D38A80B" w14:textId="77777777" w:rsidR="006D13B5" w:rsidRDefault="00554F70" w:rsidP="006D13B5">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rPr>
        <w:tab/>
      </w:r>
      <w:r w:rsidR="006D13B5">
        <w:rPr>
          <w:rFonts w:ascii="Trebuchet MS" w:hAnsi="Trebuchet MS" w:cs="Arial"/>
          <w:sz w:val="20"/>
          <w:szCs w:val="20"/>
        </w:rPr>
        <w:t>Credit Card Purchases</w:t>
      </w:r>
      <w:r w:rsidR="006D13B5" w:rsidRPr="00EC3E42">
        <w:rPr>
          <w:rFonts w:ascii="Trebuchet MS" w:hAnsi="Trebuchet MS" w:cs="Arial"/>
          <w:sz w:val="20"/>
          <w:szCs w:val="20"/>
        </w:rPr>
        <w:t xml:space="preserve"> </w:t>
      </w:r>
      <w:r w:rsidR="006D13B5" w:rsidRPr="00EC3E42">
        <w:rPr>
          <w:rFonts w:ascii="Trebuchet MS" w:hAnsi="Trebuchet MS" w:cs="Arial"/>
          <w:sz w:val="20"/>
          <w:szCs w:val="20"/>
        </w:rPr>
        <w:tab/>
        <w:t xml:space="preserve"> </w:t>
      </w:r>
      <w:r w:rsidR="002F3D99">
        <w:rPr>
          <w:rFonts w:ascii="Trebuchet MS" w:hAnsi="Trebuchet MS" w:cs="Arial"/>
          <w:sz w:val="20"/>
          <w:szCs w:val="20"/>
        </w:rPr>
        <w:t>48-49</w:t>
      </w:r>
    </w:p>
    <w:p w14:paraId="21937481" w14:textId="77777777" w:rsidR="006D13B5" w:rsidRDefault="006D13B5" w:rsidP="006D13B5">
      <w:pPr>
        <w:tabs>
          <w:tab w:val="left" w:pos="180"/>
          <w:tab w:val="center" w:leader="dot" w:pos="8640"/>
        </w:tabs>
        <w:spacing w:after="0" w:line="240" w:lineRule="auto"/>
        <w:rPr>
          <w:rFonts w:ascii="Trebuchet MS" w:hAnsi="Trebuchet MS" w:cs="Arial"/>
          <w:sz w:val="20"/>
          <w:szCs w:val="20"/>
        </w:rPr>
      </w:pPr>
      <w:r w:rsidRPr="00EC3E42">
        <w:rPr>
          <w:rFonts w:ascii="Trebuchet MS" w:hAnsi="Trebuchet MS" w:cs="Arial"/>
          <w:sz w:val="20"/>
          <w:szCs w:val="20"/>
        </w:rPr>
        <w:tab/>
      </w:r>
      <w:r>
        <w:rPr>
          <w:rFonts w:ascii="Trebuchet MS" w:hAnsi="Trebuchet MS" w:cs="Arial"/>
          <w:sz w:val="20"/>
          <w:szCs w:val="20"/>
        </w:rPr>
        <w:t>Training and Sanctions</w:t>
      </w:r>
      <w:r w:rsidRPr="00EC3E42">
        <w:rPr>
          <w:rFonts w:ascii="Trebuchet MS" w:hAnsi="Trebuchet MS" w:cs="Arial"/>
          <w:sz w:val="20"/>
          <w:szCs w:val="20"/>
        </w:rPr>
        <w:t xml:space="preserve"> </w:t>
      </w:r>
      <w:r w:rsidRPr="00EC3E42">
        <w:rPr>
          <w:rFonts w:ascii="Trebuchet MS" w:hAnsi="Trebuchet MS" w:cs="Arial"/>
          <w:sz w:val="20"/>
          <w:szCs w:val="20"/>
        </w:rPr>
        <w:tab/>
        <w:t xml:space="preserve"> </w:t>
      </w:r>
      <w:r w:rsidR="002F3D99">
        <w:rPr>
          <w:rFonts w:ascii="Trebuchet MS" w:hAnsi="Trebuchet MS" w:cs="Arial"/>
          <w:sz w:val="20"/>
          <w:szCs w:val="20"/>
        </w:rPr>
        <w:t>50</w:t>
      </w:r>
    </w:p>
    <w:p w14:paraId="30E94FC8" w14:textId="77777777" w:rsidR="001F3A9D" w:rsidRPr="00EC3E42" w:rsidRDefault="001F3A9D" w:rsidP="006D13B5">
      <w:pPr>
        <w:tabs>
          <w:tab w:val="left" w:pos="180"/>
          <w:tab w:val="center" w:leader="dot" w:pos="8640"/>
        </w:tabs>
        <w:spacing w:after="0" w:line="240" w:lineRule="auto"/>
        <w:rPr>
          <w:rFonts w:ascii="Trebuchet MS" w:hAnsi="Trebuchet MS" w:cs="Arial"/>
          <w:sz w:val="20"/>
          <w:szCs w:val="20"/>
        </w:rPr>
      </w:pPr>
      <w:r>
        <w:rPr>
          <w:rFonts w:ascii="Trebuchet MS" w:hAnsi="Trebuchet MS" w:cs="Arial"/>
          <w:sz w:val="20"/>
          <w:szCs w:val="20"/>
        </w:rPr>
        <w:tab/>
        <w:t>Travel</w:t>
      </w:r>
      <w:r>
        <w:rPr>
          <w:rFonts w:ascii="Trebuchet MS" w:hAnsi="Trebuchet MS" w:cs="Arial"/>
          <w:sz w:val="20"/>
          <w:szCs w:val="20"/>
        </w:rPr>
        <w:tab/>
      </w:r>
      <w:r w:rsidR="002F3D99">
        <w:rPr>
          <w:rFonts w:ascii="Trebuchet MS" w:hAnsi="Trebuchet MS" w:cs="Arial"/>
          <w:sz w:val="20"/>
          <w:szCs w:val="20"/>
        </w:rPr>
        <w:t xml:space="preserve"> 51</w:t>
      </w:r>
    </w:p>
    <w:p w14:paraId="01A67A1C" w14:textId="77777777" w:rsidR="005A295C" w:rsidRDefault="005A295C">
      <w:pPr>
        <w:rPr>
          <w:rFonts w:ascii="Trebuchet MS" w:hAnsi="Trebuchet MS" w:cs="Arial"/>
          <w:sz w:val="20"/>
          <w:szCs w:val="20"/>
        </w:rPr>
      </w:pPr>
      <w:r>
        <w:rPr>
          <w:rFonts w:ascii="Trebuchet MS" w:hAnsi="Trebuchet MS" w:cs="Arial"/>
          <w:sz w:val="20"/>
          <w:szCs w:val="20"/>
        </w:rPr>
        <w:br w:type="page"/>
      </w:r>
    </w:p>
    <w:p w14:paraId="6AA73E77" w14:textId="77777777" w:rsidR="005A295C" w:rsidRPr="008665F4" w:rsidRDefault="005A295C" w:rsidP="005A295C">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2D144136" w14:textId="77777777" w:rsidR="00AC071B" w:rsidRDefault="00AC071B" w:rsidP="005A295C">
      <w:pPr>
        <w:spacing w:after="0" w:line="240" w:lineRule="auto"/>
        <w:jc w:val="center"/>
        <w:rPr>
          <w:rFonts w:ascii="Trebuchet MS" w:hAnsi="Trebuchet MS" w:cs="Arial"/>
          <w:sz w:val="26"/>
          <w:szCs w:val="26"/>
        </w:rPr>
      </w:pPr>
      <w:r w:rsidRPr="008665F4">
        <w:rPr>
          <w:rFonts w:ascii="Trebuchet MS" w:hAnsi="Trebuchet MS" w:cs="Arial"/>
          <w:sz w:val="26"/>
          <w:szCs w:val="26"/>
        </w:rPr>
        <w:t xml:space="preserve">Business Office Procedures and Federal Awards Administration </w:t>
      </w:r>
    </w:p>
    <w:p w14:paraId="7D167BB9" w14:textId="77777777" w:rsidR="005A295C" w:rsidRPr="008665F4" w:rsidRDefault="005A295C" w:rsidP="005A295C">
      <w:pPr>
        <w:spacing w:after="0" w:line="240" w:lineRule="auto"/>
        <w:jc w:val="center"/>
        <w:rPr>
          <w:rFonts w:ascii="Trebuchet MS" w:hAnsi="Trebuchet MS" w:cs="Arial"/>
          <w:sz w:val="26"/>
          <w:szCs w:val="26"/>
        </w:rPr>
      </w:pPr>
      <w:r w:rsidRPr="008665F4">
        <w:rPr>
          <w:rFonts w:ascii="Trebuchet MS" w:hAnsi="Trebuchet MS" w:cs="Arial"/>
          <w:sz w:val="26"/>
          <w:szCs w:val="26"/>
        </w:rPr>
        <w:t>Table of Contents</w:t>
      </w:r>
    </w:p>
    <w:p w14:paraId="62955081" w14:textId="77777777" w:rsidR="005A295C" w:rsidRPr="00EC3E42" w:rsidRDefault="005A295C" w:rsidP="005A295C">
      <w:pPr>
        <w:pBdr>
          <w:bottom w:val="single" w:sz="4" w:space="1" w:color="auto"/>
        </w:pBdr>
        <w:spacing w:after="0" w:line="240" w:lineRule="auto"/>
        <w:jc w:val="center"/>
        <w:rPr>
          <w:rFonts w:ascii="Trebuchet MS" w:hAnsi="Trebuchet MS" w:cs="Arial"/>
        </w:rPr>
      </w:pPr>
    </w:p>
    <w:p w14:paraId="153E5F13" w14:textId="77777777" w:rsidR="005A295C" w:rsidRDefault="005A295C" w:rsidP="005A295C">
      <w:pPr>
        <w:spacing w:after="0" w:line="240" w:lineRule="auto"/>
        <w:jc w:val="center"/>
        <w:rPr>
          <w:rFonts w:ascii="Trebuchet MS" w:hAnsi="Trebuchet MS" w:cs="Arial"/>
          <w:sz w:val="20"/>
          <w:szCs w:val="20"/>
        </w:rPr>
      </w:pPr>
    </w:p>
    <w:p w14:paraId="14D21932" w14:textId="77777777" w:rsidR="006D13B5" w:rsidRPr="00EC3E42" w:rsidRDefault="006D13B5" w:rsidP="006D13B5">
      <w:pPr>
        <w:tabs>
          <w:tab w:val="left" w:pos="180"/>
          <w:tab w:val="center" w:leader="dot" w:pos="8640"/>
        </w:tabs>
        <w:spacing w:after="0" w:line="240" w:lineRule="auto"/>
        <w:rPr>
          <w:rFonts w:ascii="Trebuchet MS" w:hAnsi="Trebuchet MS" w:cs="Arial"/>
          <w:sz w:val="20"/>
          <w:szCs w:val="20"/>
        </w:rPr>
      </w:pPr>
    </w:p>
    <w:p w14:paraId="5B1D5CF8" w14:textId="77777777" w:rsidR="00554F70" w:rsidRPr="005A295C" w:rsidRDefault="005A295C" w:rsidP="00554F70">
      <w:pPr>
        <w:tabs>
          <w:tab w:val="left" w:pos="180"/>
          <w:tab w:val="center" w:leader="dot" w:pos="8640"/>
        </w:tabs>
        <w:spacing w:after="0" w:line="240" w:lineRule="auto"/>
        <w:rPr>
          <w:rFonts w:ascii="Trebuchet MS" w:hAnsi="Trebuchet MS" w:cs="Arial"/>
          <w:sz w:val="20"/>
        </w:rPr>
      </w:pPr>
      <w:r w:rsidRPr="005A295C">
        <w:rPr>
          <w:rFonts w:ascii="Trebuchet MS" w:hAnsi="Trebuchet MS" w:cs="Arial"/>
          <w:sz w:val="20"/>
        </w:rPr>
        <w:t>Appendix:</w:t>
      </w:r>
    </w:p>
    <w:p w14:paraId="10846CB7" w14:textId="77777777" w:rsidR="005A295C" w:rsidRDefault="00204BFA" w:rsidP="00554F70">
      <w:pPr>
        <w:tabs>
          <w:tab w:val="left" w:pos="180"/>
          <w:tab w:val="center" w:leader="dot" w:pos="8640"/>
        </w:tabs>
        <w:spacing w:after="0" w:line="240" w:lineRule="auto"/>
        <w:rPr>
          <w:rFonts w:ascii="Trebuchet MS" w:hAnsi="Trebuchet MS" w:cs="Arial"/>
          <w:sz w:val="20"/>
        </w:rPr>
      </w:pPr>
      <w:r>
        <w:rPr>
          <w:rFonts w:ascii="Trebuchet MS" w:hAnsi="Trebuchet MS" w:cs="Arial"/>
          <w:sz w:val="20"/>
        </w:rPr>
        <w:tab/>
      </w:r>
      <w:r w:rsidR="002F3D99">
        <w:rPr>
          <w:rFonts w:ascii="Trebuchet MS" w:hAnsi="Trebuchet MS" w:cs="Arial"/>
          <w:sz w:val="20"/>
        </w:rPr>
        <w:t>Personnel Activity Report</w:t>
      </w:r>
      <w:r w:rsidR="002F3D99">
        <w:rPr>
          <w:rFonts w:ascii="Trebuchet MS" w:hAnsi="Trebuchet MS" w:cs="Arial"/>
          <w:sz w:val="20"/>
        </w:rPr>
        <w:tab/>
        <w:t>52</w:t>
      </w:r>
    </w:p>
    <w:p w14:paraId="434B5B0F" w14:textId="77777777" w:rsidR="005A295C" w:rsidRDefault="005A295C" w:rsidP="00554F70">
      <w:pPr>
        <w:tabs>
          <w:tab w:val="left" w:pos="180"/>
          <w:tab w:val="center" w:leader="dot" w:pos="8640"/>
        </w:tabs>
        <w:spacing w:after="0" w:line="240" w:lineRule="auto"/>
        <w:rPr>
          <w:rFonts w:ascii="Trebuchet MS" w:hAnsi="Trebuchet MS" w:cs="Arial"/>
          <w:sz w:val="20"/>
        </w:rPr>
      </w:pPr>
      <w:r>
        <w:rPr>
          <w:rFonts w:ascii="Trebuchet MS" w:hAnsi="Trebuchet MS" w:cs="Arial"/>
          <w:sz w:val="20"/>
        </w:rPr>
        <w:tab/>
        <w:t>Semi-annual Certification</w:t>
      </w:r>
      <w:r>
        <w:rPr>
          <w:rFonts w:ascii="Trebuchet MS" w:hAnsi="Trebuchet MS" w:cs="Arial"/>
          <w:sz w:val="20"/>
        </w:rPr>
        <w:tab/>
      </w:r>
      <w:r w:rsidR="002F3D99">
        <w:rPr>
          <w:rFonts w:ascii="Trebuchet MS" w:hAnsi="Trebuchet MS" w:cs="Arial"/>
          <w:sz w:val="20"/>
        </w:rPr>
        <w:t>53</w:t>
      </w:r>
    </w:p>
    <w:p w14:paraId="3CF1193A" w14:textId="77777777" w:rsidR="005A295C" w:rsidRDefault="00204BFA" w:rsidP="00554F70">
      <w:pPr>
        <w:tabs>
          <w:tab w:val="left" w:pos="180"/>
          <w:tab w:val="center" w:leader="dot" w:pos="8640"/>
        </w:tabs>
        <w:spacing w:after="0" w:line="240" w:lineRule="auto"/>
        <w:rPr>
          <w:rFonts w:ascii="Trebuchet MS" w:hAnsi="Trebuchet MS" w:cs="Arial"/>
          <w:sz w:val="20"/>
        </w:rPr>
      </w:pPr>
      <w:r>
        <w:rPr>
          <w:rFonts w:ascii="Trebuchet MS" w:hAnsi="Trebuchet MS" w:cs="Arial"/>
          <w:sz w:val="20"/>
        </w:rPr>
        <w:tab/>
      </w:r>
      <w:r w:rsidR="001A0CD9">
        <w:rPr>
          <w:rFonts w:ascii="Trebuchet MS" w:hAnsi="Trebuchet MS" w:cs="Arial"/>
          <w:sz w:val="20"/>
        </w:rPr>
        <w:t>Certification Regarding Suspension and Debarment</w:t>
      </w:r>
      <w:r w:rsidR="005A295C">
        <w:rPr>
          <w:rFonts w:ascii="Trebuchet MS" w:hAnsi="Trebuchet MS" w:cs="Arial"/>
          <w:sz w:val="20"/>
        </w:rPr>
        <w:tab/>
        <w:t>5</w:t>
      </w:r>
      <w:r w:rsidR="002F3D99">
        <w:rPr>
          <w:rFonts w:ascii="Trebuchet MS" w:hAnsi="Trebuchet MS" w:cs="Arial"/>
          <w:sz w:val="20"/>
        </w:rPr>
        <w:t>4</w:t>
      </w:r>
    </w:p>
    <w:p w14:paraId="0861AA8E" w14:textId="77777777" w:rsidR="002D5EE1" w:rsidRDefault="002D5EE1" w:rsidP="00554F70">
      <w:pPr>
        <w:tabs>
          <w:tab w:val="left" w:pos="180"/>
          <w:tab w:val="center" w:leader="dot" w:pos="8640"/>
        </w:tabs>
        <w:spacing w:after="0" w:line="240" w:lineRule="auto"/>
        <w:rPr>
          <w:rFonts w:ascii="Trebuchet MS" w:hAnsi="Trebuchet MS" w:cs="Arial"/>
          <w:sz w:val="20"/>
        </w:rPr>
      </w:pPr>
      <w:r>
        <w:rPr>
          <w:rFonts w:ascii="Trebuchet MS" w:hAnsi="Trebuchet MS" w:cs="Arial"/>
          <w:sz w:val="20"/>
        </w:rPr>
        <w:tab/>
        <w:t>Conflict of Interest Disclosure Form</w:t>
      </w:r>
      <w:r>
        <w:rPr>
          <w:rFonts w:ascii="Trebuchet MS" w:hAnsi="Trebuchet MS" w:cs="Arial"/>
          <w:sz w:val="20"/>
        </w:rPr>
        <w:tab/>
        <w:t>5</w:t>
      </w:r>
      <w:r w:rsidR="002F3D99">
        <w:rPr>
          <w:rFonts w:ascii="Trebuchet MS" w:hAnsi="Trebuchet MS" w:cs="Arial"/>
          <w:sz w:val="20"/>
        </w:rPr>
        <w:t>5-56</w:t>
      </w:r>
    </w:p>
    <w:p w14:paraId="25D8ACF4" w14:textId="77777777" w:rsidR="00204BFA" w:rsidRDefault="00204BFA" w:rsidP="00554F70">
      <w:pPr>
        <w:tabs>
          <w:tab w:val="left" w:pos="180"/>
          <w:tab w:val="center" w:leader="dot" w:pos="8640"/>
        </w:tabs>
        <w:spacing w:after="0" w:line="240" w:lineRule="auto"/>
        <w:rPr>
          <w:rFonts w:ascii="Trebuchet MS" w:hAnsi="Trebuchet MS" w:cs="Arial"/>
          <w:sz w:val="20"/>
        </w:rPr>
      </w:pPr>
      <w:r>
        <w:rPr>
          <w:rFonts w:ascii="Trebuchet MS" w:hAnsi="Trebuchet MS" w:cs="Arial"/>
          <w:sz w:val="20"/>
        </w:rPr>
        <w:tab/>
        <w:t>Receipt Exception Form</w:t>
      </w:r>
      <w:r>
        <w:rPr>
          <w:rFonts w:ascii="Trebuchet MS" w:hAnsi="Trebuchet MS" w:cs="Arial"/>
          <w:sz w:val="20"/>
        </w:rPr>
        <w:tab/>
        <w:t>5</w:t>
      </w:r>
      <w:r w:rsidR="002F3D99">
        <w:rPr>
          <w:rFonts w:ascii="Trebuchet MS" w:hAnsi="Trebuchet MS" w:cs="Arial"/>
          <w:sz w:val="20"/>
        </w:rPr>
        <w:t>7</w:t>
      </w:r>
    </w:p>
    <w:p w14:paraId="046FDC4B" w14:textId="77777777" w:rsidR="00384442" w:rsidRDefault="00384442" w:rsidP="00554F70">
      <w:pPr>
        <w:tabs>
          <w:tab w:val="left" w:pos="180"/>
          <w:tab w:val="center" w:leader="dot" w:pos="8640"/>
        </w:tabs>
        <w:spacing w:after="0" w:line="240" w:lineRule="auto"/>
        <w:rPr>
          <w:rFonts w:ascii="Trebuchet MS" w:hAnsi="Trebuchet MS" w:cs="Arial"/>
          <w:sz w:val="20"/>
        </w:rPr>
      </w:pPr>
      <w:r>
        <w:rPr>
          <w:rFonts w:ascii="Trebuchet MS" w:hAnsi="Trebuchet MS" w:cs="Arial"/>
          <w:sz w:val="20"/>
        </w:rPr>
        <w:tab/>
        <w:t>2 CFR 200, Subpart E: Cost Principles – Selected Items of Cost</w:t>
      </w:r>
      <w:r>
        <w:rPr>
          <w:rFonts w:ascii="Trebuchet MS" w:hAnsi="Trebuchet MS" w:cs="Arial"/>
          <w:sz w:val="20"/>
        </w:rPr>
        <w:tab/>
      </w:r>
      <w:r w:rsidR="002F3D99">
        <w:rPr>
          <w:rFonts w:ascii="Trebuchet MS" w:hAnsi="Trebuchet MS" w:cs="Arial"/>
          <w:sz w:val="20"/>
        </w:rPr>
        <w:t>58-60</w:t>
      </w:r>
    </w:p>
    <w:p w14:paraId="5262DFF1" w14:textId="77777777" w:rsidR="005A295C" w:rsidRPr="005A295C" w:rsidRDefault="005A295C" w:rsidP="00554F70">
      <w:pPr>
        <w:tabs>
          <w:tab w:val="left" w:pos="180"/>
          <w:tab w:val="center" w:leader="dot" w:pos="8640"/>
        </w:tabs>
        <w:spacing w:after="0" w:line="240" w:lineRule="auto"/>
        <w:rPr>
          <w:rFonts w:ascii="Trebuchet MS" w:hAnsi="Trebuchet MS" w:cs="Arial"/>
          <w:sz w:val="20"/>
        </w:rPr>
      </w:pPr>
    </w:p>
    <w:p w14:paraId="36361152" w14:textId="77777777" w:rsidR="00204BFA" w:rsidRDefault="00204BFA" w:rsidP="00554F70">
      <w:pPr>
        <w:spacing w:after="0" w:line="240" w:lineRule="auto"/>
        <w:jc w:val="center"/>
        <w:rPr>
          <w:rFonts w:ascii="Trebuchet MS" w:hAnsi="Trebuchet MS" w:cs="Arial"/>
          <w:sz w:val="28"/>
          <w:szCs w:val="28"/>
        </w:rPr>
      </w:pPr>
    </w:p>
    <w:p w14:paraId="5343386D" w14:textId="77777777" w:rsidR="005104DA" w:rsidRPr="00EC3E42" w:rsidRDefault="0036766A" w:rsidP="00554F70">
      <w:pPr>
        <w:spacing w:after="0" w:line="240" w:lineRule="auto"/>
        <w:jc w:val="center"/>
        <w:rPr>
          <w:rFonts w:ascii="Trebuchet MS" w:hAnsi="Trebuchet MS" w:cs="Arial"/>
        </w:rPr>
      </w:pPr>
      <w:r w:rsidRPr="00EC3E42">
        <w:rPr>
          <w:rFonts w:ascii="Trebuchet MS" w:hAnsi="Trebuchet MS" w:cs="Arial"/>
          <w:sz w:val="28"/>
          <w:szCs w:val="28"/>
        </w:rPr>
        <w:br w:type="page"/>
      </w:r>
    </w:p>
    <w:p w14:paraId="54D88BEE" w14:textId="77777777" w:rsidR="00807D57" w:rsidRPr="00EC3E42" w:rsidRDefault="00807D57" w:rsidP="0058349C">
      <w:pPr>
        <w:tabs>
          <w:tab w:val="left" w:pos="180"/>
          <w:tab w:val="center" w:leader="dot" w:pos="8640"/>
        </w:tabs>
        <w:spacing w:after="0" w:line="240" w:lineRule="auto"/>
        <w:rPr>
          <w:rFonts w:ascii="Trebuchet MS" w:hAnsi="Trebuchet MS" w:cs="Arial"/>
        </w:rPr>
        <w:sectPr w:rsidR="00807D57" w:rsidRPr="00EC3E42">
          <w:pgSz w:w="12240" w:h="15840"/>
          <w:pgMar w:top="1440" w:right="1440" w:bottom="1440" w:left="1440" w:header="720" w:footer="720" w:gutter="0"/>
          <w:cols w:space="720"/>
          <w:docGrid w:linePitch="360"/>
        </w:sectPr>
      </w:pPr>
    </w:p>
    <w:p w14:paraId="127D1D9A" w14:textId="77777777" w:rsidR="003D7379" w:rsidRPr="008665F4" w:rsidRDefault="00EE6B98"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64E56540" w14:textId="77777777" w:rsidR="003D7379" w:rsidRPr="008665F4" w:rsidRDefault="00C052B9"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4F6A2CF4" w14:textId="77777777" w:rsidR="00807D57" w:rsidRPr="008665F4" w:rsidRDefault="003D7379" w:rsidP="0058349C">
      <w:pPr>
        <w:tabs>
          <w:tab w:val="left" w:pos="180"/>
          <w:tab w:val="center" w:leader="dot" w:pos="8640"/>
        </w:tabs>
        <w:spacing w:after="0" w:line="240" w:lineRule="auto"/>
        <w:jc w:val="center"/>
        <w:rPr>
          <w:rFonts w:ascii="Trebuchet MS" w:hAnsi="Trebuchet MS" w:cs="Arial"/>
          <w:sz w:val="26"/>
          <w:szCs w:val="26"/>
        </w:rPr>
      </w:pPr>
      <w:r w:rsidRPr="008665F4">
        <w:rPr>
          <w:rFonts w:ascii="Trebuchet MS" w:hAnsi="Trebuchet MS" w:cs="Arial"/>
          <w:sz w:val="26"/>
          <w:szCs w:val="26"/>
        </w:rPr>
        <w:t>Overview</w:t>
      </w:r>
    </w:p>
    <w:p w14:paraId="374B6B47" w14:textId="77777777" w:rsidR="00807D57" w:rsidRPr="00EC3E42" w:rsidRDefault="00807D57" w:rsidP="0058349C">
      <w:pPr>
        <w:pBdr>
          <w:bottom w:val="single" w:sz="4" w:space="1" w:color="auto"/>
        </w:pBdr>
        <w:tabs>
          <w:tab w:val="left" w:pos="180"/>
          <w:tab w:val="center" w:leader="dot" w:pos="8640"/>
        </w:tabs>
        <w:spacing w:after="0" w:line="240" w:lineRule="auto"/>
        <w:jc w:val="center"/>
        <w:rPr>
          <w:rFonts w:ascii="Trebuchet MS" w:hAnsi="Trebuchet MS" w:cs="Arial"/>
        </w:rPr>
      </w:pPr>
    </w:p>
    <w:p w14:paraId="635F4614" w14:textId="77777777" w:rsidR="00807D57" w:rsidRPr="00EC3E42" w:rsidRDefault="00807D57" w:rsidP="0058349C">
      <w:pPr>
        <w:tabs>
          <w:tab w:val="left" w:pos="180"/>
          <w:tab w:val="center" w:leader="dot" w:pos="8640"/>
        </w:tabs>
        <w:spacing w:after="0" w:line="240" w:lineRule="auto"/>
        <w:jc w:val="center"/>
        <w:rPr>
          <w:rFonts w:ascii="Trebuchet MS" w:hAnsi="Trebuchet MS" w:cs="Arial"/>
        </w:rPr>
      </w:pPr>
    </w:p>
    <w:p w14:paraId="59104B73" w14:textId="77777777" w:rsidR="00807D57" w:rsidRPr="00EE6B98" w:rsidRDefault="00924102" w:rsidP="00EE6B98">
      <w:pPr>
        <w:autoSpaceDE w:val="0"/>
        <w:autoSpaceDN w:val="0"/>
        <w:adjustRightInd w:val="0"/>
        <w:spacing w:after="0" w:line="240" w:lineRule="auto"/>
        <w:jc w:val="both"/>
        <w:rPr>
          <w:rFonts w:ascii="Trebuchet MS" w:hAnsi="Trebuchet MS" w:cs="Arial"/>
          <w:i/>
          <w:sz w:val="20"/>
          <w:szCs w:val="20"/>
        </w:rPr>
      </w:pPr>
      <w:r w:rsidRPr="00EC3E42">
        <w:rPr>
          <w:rFonts w:ascii="Trebuchet MS" w:hAnsi="Trebuchet MS" w:cs="Arial"/>
          <w:sz w:val="20"/>
          <w:szCs w:val="20"/>
          <w:u w:val="single"/>
        </w:rPr>
        <w:t>Purpose</w:t>
      </w:r>
      <w:r w:rsidR="004F0493" w:rsidRPr="00EC3E42">
        <w:rPr>
          <w:rFonts w:ascii="Trebuchet MS" w:hAnsi="Trebuchet MS" w:cs="Arial"/>
          <w:i/>
          <w:sz w:val="20"/>
          <w:szCs w:val="20"/>
        </w:rPr>
        <w:t xml:space="preserve"> – </w:t>
      </w:r>
      <w:r w:rsidR="00BA5C1C" w:rsidRPr="00EC3E42">
        <w:rPr>
          <w:rFonts w:ascii="Trebuchet MS" w:hAnsi="Trebuchet MS" w:cs="Arial"/>
          <w:sz w:val="20"/>
          <w:szCs w:val="20"/>
        </w:rPr>
        <w:t xml:space="preserve">This </w:t>
      </w:r>
      <w:r w:rsidR="00E0194D" w:rsidRPr="00EE6B98">
        <w:rPr>
          <w:rFonts w:ascii="Trebuchet MS" w:hAnsi="Trebuchet MS" w:cs="Arial"/>
          <w:sz w:val="20"/>
          <w:szCs w:val="20"/>
        </w:rPr>
        <w:t>manual</w:t>
      </w:r>
      <w:r w:rsidR="00BA5C1C" w:rsidRPr="00EE6B98">
        <w:rPr>
          <w:rFonts w:ascii="Trebuchet MS" w:hAnsi="Trebuchet MS" w:cs="Arial"/>
          <w:sz w:val="20"/>
          <w:szCs w:val="20"/>
        </w:rPr>
        <w:t xml:space="preserve"> has been prepared to document </w:t>
      </w:r>
      <w:r w:rsidR="00EE6B98" w:rsidRPr="00EE6B98">
        <w:rPr>
          <w:rFonts w:ascii="Trebuchet MS" w:hAnsi="Trebuchet MS" w:cs="Arial"/>
          <w:sz w:val="20"/>
          <w:szCs w:val="20"/>
        </w:rPr>
        <w:t>Sample School District</w:t>
      </w:r>
      <w:r w:rsidR="00EE6B98">
        <w:rPr>
          <w:rFonts w:ascii="Trebuchet MS" w:hAnsi="Trebuchet MS" w:cs="Arial"/>
          <w:sz w:val="20"/>
          <w:szCs w:val="20"/>
        </w:rPr>
        <w:t>’s</w:t>
      </w:r>
      <w:r w:rsidR="00EE6B98" w:rsidRPr="00EE6B98">
        <w:rPr>
          <w:rFonts w:ascii="Trebuchet MS" w:hAnsi="Trebuchet MS" w:cs="Arial"/>
          <w:sz w:val="20"/>
          <w:szCs w:val="20"/>
        </w:rPr>
        <w:t xml:space="preserve"> (the “District”) </w:t>
      </w:r>
      <w:r w:rsidR="002E534B">
        <w:rPr>
          <w:rFonts w:ascii="Trebuchet MS" w:hAnsi="Trebuchet MS" w:cs="Arial"/>
          <w:sz w:val="20"/>
          <w:szCs w:val="20"/>
        </w:rPr>
        <w:t xml:space="preserve">general business </w:t>
      </w:r>
      <w:r w:rsidR="00BA5C1C" w:rsidRPr="00EE6B98">
        <w:rPr>
          <w:rFonts w:ascii="Trebuchet MS" w:hAnsi="Trebuchet MS" w:cs="Arial"/>
          <w:sz w:val="20"/>
          <w:szCs w:val="20"/>
        </w:rPr>
        <w:t xml:space="preserve">procedures </w:t>
      </w:r>
      <w:r w:rsidR="002E534B">
        <w:rPr>
          <w:rFonts w:ascii="Trebuchet MS" w:hAnsi="Trebuchet MS" w:cs="Arial"/>
          <w:sz w:val="20"/>
          <w:szCs w:val="20"/>
        </w:rPr>
        <w:t>and</w:t>
      </w:r>
      <w:r w:rsidR="00BA5C1C" w:rsidRPr="00EE6B98">
        <w:rPr>
          <w:rFonts w:ascii="Trebuchet MS" w:hAnsi="Trebuchet MS" w:cs="Arial"/>
          <w:sz w:val="20"/>
          <w:szCs w:val="20"/>
        </w:rPr>
        <w:t xml:space="preserve"> administration of federal awards. </w:t>
      </w:r>
      <w:r w:rsidR="00EE6B98" w:rsidRPr="00EE6B98">
        <w:rPr>
          <w:rFonts w:ascii="Trebuchet MS" w:hAnsi="Trebuchet MS" w:cs="TrebuchetMS"/>
          <w:sz w:val="20"/>
          <w:szCs w:val="20"/>
        </w:rPr>
        <w:t xml:space="preserve">Title 2 U.S. Code of Federal Regulations Part 200, </w:t>
      </w:r>
      <w:r w:rsidR="00EE6B98" w:rsidRPr="00EE6B98">
        <w:rPr>
          <w:rFonts w:ascii="Trebuchet MS" w:hAnsi="Trebuchet MS" w:cs="Trebuchet MS"/>
          <w:i/>
          <w:iCs/>
          <w:sz w:val="20"/>
          <w:szCs w:val="20"/>
        </w:rPr>
        <w:t xml:space="preserve">Uniform Administrative Requirements, Cost Principles, and Audit Requirements for Federal Awards </w:t>
      </w:r>
      <w:r w:rsidR="00EE6B98" w:rsidRPr="00EE6B98">
        <w:rPr>
          <w:rFonts w:ascii="Trebuchet MS" w:hAnsi="Trebuchet MS" w:cs="TrebuchetMS"/>
          <w:sz w:val="20"/>
          <w:szCs w:val="20"/>
        </w:rPr>
        <w:t>(Uniform Guidance</w:t>
      </w:r>
      <w:r w:rsidR="000F5436">
        <w:rPr>
          <w:rFonts w:ascii="Trebuchet MS" w:hAnsi="Trebuchet MS" w:cs="TrebuchetMS"/>
          <w:sz w:val="20"/>
          <w:szCs w:val="20"/>
        </w:rPr>
        <w:t>, 2 CFR 200</w:t>
      </w:r>
      <w:r w:rsidR="00EE6B98" w:rsidRPr="00EE6B98">
        <w:rPr>
          <w:rFonts w:ascii="Trebuchet MS" w:hAnsi="Trebuchet MS" w:cs="TrebuchetMS"/>
          <w:sz w:val="20"/>
          <w:szCs w:val="20"/>
        </w:rPr>
        <w:t>)</w:t>
      </w:r>
      <w:r w:rsidR="00EE6B98">
        <w:rPr>
          <w:rFonts w:ascii="Trebuchet MS" w:hAnsi="Trebuchet MS" w:cs="TrebuchetMS"/>
          <w:sz w:val="20"/>
          <w:szCs w:val="20"/>
        </w:rPr>
        <w:t xml:space="preserve"> </w:t>
      </w:r>
      <w:r w:rsidR="002E534B">
        <w:rPr>
          <w:rFonts w:ascii="Trebuchet MS" w:hAnsi="Trebuchet MS" w:cs="TrebuchetMS"/>
          <w:sz w:val="20"/>
          <w:szCs w:val="20"/>
        </w:rPr>
        <w:t xml:space="preserve">requires all subrecipients of federal funds to establish and maintain internal controls designed to reasonably ensure compliance with Federal laws, regulations and program compliance requirements. </w:t>
      </w:r>
      <w:r w:rsidR="00EE6B98">
        <w:rPr>
          <w:rFonts w:ascii="Trebuchet MS" w:hAnsi="Trebuchet MS" w:cs="TrebuchetMS"/>
          <w:sz w:val="20"/>
          <w:szCs w:val="20"/>
        </w:rPr>
        <w:t xml:space="preserve"> </w:t>
      </w:r>
      <w:r w:rsidR="002E534B">
        <w:rPr>
          <w:rFonts w:ascii="Trebuchet MS" w:hAnsi="Trebuchet MS" w:cs="TrebuchetMS"/>
          <w:sz w:val="20"/>
          <w:szCs w:val="20"/>
        </w:rPr>
        <w:t>Written policies and procedures are part of the necessary internal controls and are required as a precondition to receiving federal funds</w:t>
      </w:r>
      <w:r w:rsidR="00EE6B98" w:rsidRPr="00EE6B98">
        <w:rPr>
          <w:rFonts w:ascii="Trebuchet MS" w:hAnsi="Trebuchet MS" w:cs="TrebuchetMS"/>
          <w:sz w:val="20"/>
          <w:szCs w:val="20"/>
        </w:rPr>
        <w:t>.</w:t>
      </w:r>
      <w:r w:rsidR="00EE6B98" w:rsidRPr="00EE6B98">
        <w:rPr>
          <w:rFonts w:ascii="Trebuchet MS" w:hAnsi="Trebuchet MS" w:cs="Arial"/>
          <w:sz w:val="20"/>
          <w:szCs w:val="20"/>
        </w:rPr>
        <w:t xml:space="preserve"> </w:t>
      </w:r>
      <w:r w:rsidR="00BA5C1C" w:rsidRPr="00EE6B98">
        <w:rPr>
          <w:rFonts w:ascii="Trebuchet MS" w:hAnsi="Trebuchet MS" w:cs="Arial"/>
          <w:sz w:val="20"/>
          <w:szCs w:val="20"/>
        </w:rPr>
        <w:t xml:space="preserve"> These policies and proc</w:t>
      </w:r>
      <w:r w:rsidR="00052F13" w:rsidRPr="00EE6B98">
        <w:rPr>
          <w:rFonts w:ascii="Trebuchet MS" w:hAnsi="Trebuchet MS" w:cs="Arial"/>
          <w:sz w:val="20"/>
          <w:szCs w:val="20"/>
        </w:rPr>
        <w:t>edures are intended to be sufficiently comprehensive</w:t>
      </w:r>
      <w:r w:rsidR="00BA5C1C" w:rsidRPr="00EE6B98">
        <w:rPr>
          <w:rFonts w:ascii="Trebuchet MS" w:hAnsi="Trebuchet MS" w:cs="Arial"/>
          <w:sz w:val="20"/>
          <w:szCs w:val="20"/>
        </w:rPr>
        <w:t xml:space="preserve"> to</w:t>
      </w:r>
      <w:r w:rsidR="00052F13" w:rsidRPr="00EE6B98">
        <w:rPr>
          <w:rFonts w:ascii="Trebuchet MS" w:hAnsi="Trebuchet MS" w:cs="Arial"/>
          <w:sz w:val="20"/>
          <w:szCs w:val="20"/>
        </w:rPr>
        <w:t xml:space="preserve"> adequately</w:t>
      </w:r>
      <w:r w:rsidR="00BA5C1C" w:rsidRPr="00EE6B98">
        <w:rPr>
          <w:rFonts w:ascii="Trebuchet MS" w:hAnsi="Trebuchet MS" w:cs="Arial"/>
          <w:sz w:val="20"/>
          <w:szCs w:val="20"/>
        </w:rPr>
        <w:t xml:space="preserve"> meet such requirements. </w:t>
      </w:r>
      <w:r w:rsidR="0089353D" w:rsidRPr="00EE6B98">
        <w:rPr>
          <w:rFonts w:ascii="Trebuchet MS" w:hAnsi="Trebuchet MS" w:cs="Arial"/>
          <w:sz w:val="20"/>
          <w:szCs w:val="20"/>
        </w:rPr>
        <w:t>However, in no case are these policies and procedures intended to supersede or limit federal or state laws or regulations, or the provisions of individual grant agreements.</w:t>
      </w:r>
    </w:p>
    <w:p w14:paraId="612B60FA" w14:textId="77777777" w:rsidR="00BA5C1C" w:rsidRPr="00EE6B98" w:rsidRDefault="00BA5C1C" w:rsidP="0058349C">
      <w:pPr>
        <w:tabs>
          <w:tab w:val="left" w:pos="180"/>
          <w:tab w:val="center" w:leader="dot" w:pos="8640"/>
        </w:tabs>
        <w:spacing w:after="0" w:line="240" w:lineRule="auto"/>
        <w:jc w:val="both"/>
        <w:rPr>
          <w:rFonts w:ascii="Trebuchet MS" w:hAnsi="Trebuchet MS" w:cs="Arial"/>
          <w:sz w:val="20"/>
          <w:szCs w:val="20"/>
        </w:rPr>
      </w:pPr>
    </w:p>
    <w:p w14:paraId="58344DBB" w14:textId="77777777" w:rsidR="00BA5C1C" w:rsidRPr="00B96DD3" w:rsidRDefault="004F0493" w:rsidP="0058349C">
      <w:pPr>
        <w:tabs>
          <w:tab w:val="left" w:pos="180"/>
          <w:tab w:val="center" w:leader="dot" w:pos="8640"/>
        </w:tabs>
        <w:spacing w:after="0" w:line="240" w:lineRule="auto"/>
        <w:jc w:val="both"/>
        <w:rPr>
          <w:rFonts w:ascii="Trebuchet MS" w:hAnsi="Trebuchet MS" w:cs="Arial"/>
          <w:sz w:val="20"/>
          <w:szCs w:val="20"/>
        </w:rPr>
      </w:pPr>
      <w:r w:rsidRPr="00EC3E42">
        <w:rPr>
          <w:rFonts w:ascii="Trebuchet MS" w:hAnsi="Trebuchet MS" w:cs="Arial"/>
          <w:sz w:val="20"/>
          <w:szCs w:val="20"/>
          <w:u w:val="single"/>
        </w:rPr>
        <w:t>Hierarchy of Authority</w:t>
      </w:r>
      <w:r w:rsidR="00924102" w:rsidRPr="00EC3E42">
        <w:rPr>
          <w:rFonts w:ascii="Trebuchet MS" w:hAnsi="Trebuchet MS" w:cs="Arial"/>
          <w:i/>
          <w:sz w:val="20"/>
          <w:szCs w:val="20"/>
        </w:rPr>
        <w:t xml:space="preserve"> </w:t>
      </w:r>
      <w:r w:rsidRPr="00EC3E42">
        <w:rPr>
          <w:rFonts w:ascii="Trebuchet MS" w:hAnsi="Trebuchet MS" w:cs="Arial"/>
          <w:i/>
          <w:sz w:val="20"/>
          <w:szCs w:val="20"/>
        </w:rPr>
        <w:t xml:space="preserve">– </w:t>
      </w:r>
      <w:r w:rsidR="00924102" w:rsidRPr="00EC3E42">
        <w:rPr>
          <w:rFonts w:ascii="Trebuchet MS" w:hAnsi="Trebuchet MS" w:cs="Arial"/>
          <w:sz w:val="20"/>
          <w:szCs w:val="20"/>
        </w:rPr>
        <w:t>In the event</w:t>
      </w:r>
      <w:r w:rsidR="00BA5C1C" w:rsidRPr="00EC3E42">
        <w:rPr>
          <w:rFonts w:ascii="Trebuchet MS" w:hAnsi="Trebuchet MS" w:cs="Arial"/>
          <w:sz w:val="20"/>
          <w:szCs w:val="20"/>
        </w:rPr>
        <w:t xml:space="preserve"> that conflicting </w:t>
      </w:r>
      <w:r w:rsidR="00BA5C1C" w:rsidRPr="00B96DD3">
        <w:rPr>
          <w:rFonts w:ascii="Trebuchet MS" w:hAnsi="Trebuchet MS" w:cs="Arial"/>
          <w:sz w:val="20"/>
          <w:szCs w:val="20"/>
        </w:rPr>
        <w:t xml:space="preserve">guidance on </w:t>
      </w:r>
      <w:r w:rsidR="00924102" w:rsidRPr="00B96DD3">
        <w:rPr>
          <w:rFonts w:ascii="Trebuchet MS" w:hAnsi="Trebuchet MS" w:cs="Arial"/>
          <w:sz w:val="20"/>
          <w:szCs w:val="20"/>
        </w:rPr>
        <w:t xml:space="preserve">the administration of Federal awards is available, </w:t>
      </w:r>
      <w:r w:rsidR="00F237A9" w:rsidRPr="00B96DD3">
        <w:rPr>
          <w:rFonts w:ascii="Trebuchet MS" w:hAnsi="Trebuchet MS" w:cs="Arial"/>
          <w:sz w:val="20"/>
          <w:szCs w:val="20"/>
        </w:rPr>
        <w:t xml:space="preserve">the </w:t>
      </w:r>
      <w:r w:rsidR="003D6B28">
        <w:rPr>
          <w:rFonts w:ascii="Trebuchet MS" w:hAnsi="Trebuchet MS" w:cs="Arial"/>
          <w:sz w:val="20"/>
          <w:szCs w:val="20"/>
        </w:rPr>
        <w:t>District</w:t>
      </w:r>
      <w:r w:rsidR="002E534B">
        <w:rPr>
          <w:rFonts w:ascii="Trebuchet MS" w:hAnsi="Trebuchet MS" w:cs="Arial"/>
          <w:sz w:val="20"/>
          <w:szCs w:val="20"/>
        </w:rPr>
        <w:t xml:space="preserve"> has deemed Federal guidance</w:t>
      </w:r>
      <w:r w:rsidR="00924102" w:rsidRPr="00B96DD3">
        <w:rPr>
          <w:rFonts w:ascii="Trebuchet MS" w:hAnsi="Trebuchet MS" w:cs="Arial"/>
          <w:sz w:val="20"/>
          <w:szCs w:val="20"/>
        </w:rPr>
        <w:t xml:space="preserve"> to be most authoritative, followed by guidance from </w:t>
      </w:r>
      <w:r w:rsidR="00606BBD">
        <w:rPr>
          <w:rFonts w:ascii="Trebuchet MS" w:hAnsi="Trebuchet MS" w:cs="Arial"/>
          <w:sz w:val="20"/>
          <w:szCs w:val="20"/>
        </w:rPr>
        <w:t>the Michigan Department of Education (</w:t>
      </w:r>
      <w:r w:rsidR="00924102" w:rsidRPr="00B96DD3">
        <w:rPr>
          <w:rFonts w:ascii="Trebuchet MS" w:hAnsi="Trebuchet MS" w:cs="Arial"/>
          <w:sz w:val="20"/>
          <w:szCs w:val="20"/>
        </w:rPr>
        <w:t>MDE</w:t>
      </w:r>
      <w:r w:rsidR="00606BBD">
        <w:rPr>
          <w:rFonts w:ascii="Trebuchet MS" w:hAnsi="Trebuchet MS" w:cs="Arial"/>
          <w:sz w:val="20"/>
          <w:szCs w:val="20"/>
        </w:rPr>
        <w:t>)</w:t>
      </w:r>
      <w:r w:rsidR="00924102" w:rsidRPr="00B96DD3">
        <w:rPr>
          <w:rFonts w:ascii="Trebuchet MS" w:hAnsi="Trebuchet MS" w:cs="Arial"/>
          <w:sz w:val="20"/>
          <w:szCs w:val="20"/>
        </w:rPr>
        <w:t>, and finally other State or local agenci</w:t>
      </w:r>
      <w:r w:rsidR="006970C3" w:rsidRPr="00B96DD3">
        <w:rPr>
          <w:rFonts w:ascii="Trebuchet MS" w:hAnsi="Trebuchet MS" w:cs="Arial"/>
          <w:sz w:val="20"/>
          <w:szCs w:val="20"/>
        </w:rPr>
        <w:t>es</w:t>
      </w:r>
      <w:r w:rsidR="00924102" w:rsidRPr="00B96DD3">
        <w:rPr>
          <w:rFonts w:ascii="Trebuchet MS" w:hAnsi="Trebuchet MS" w:cs="Arial"/>
          <w:sz w:val="20"/>
          <w:szCs w:val="20"/>
        </w:rPr>
        <w:t xml:space="preserve">. </w:t>
      </w:r>
    </w:p>
    <w:p w14:paraId="6996E2E3" w14:textId="77777777" w:rsidR="00924102" w:rsidRPr="00B96DD3" w:rsidRDefault="00924102" w:rsidP="0058349C">
      <w:pPr>
        <w:tabs>
          <w:tab w:val="left" w:pos="180"/>
          <w:tab w:val="center" w:leader="dot" w:pos="8640"/>
        </w:tabs>
        <w:spacing w:after="0" w:line="240" w:lineRule="auto"/>
        <w:jc w:val="both"/>
        <w:rPr>
          <w:rFonts w:ascii="Trebuchet MS" w:hAnsi="Trebuchet MS" w:cs="Arial"/>
          <w:sz w:val="20"/>
          <w:szCs w:val="20"/>
        </w:rPr>
      </w:pPr>
    </w:p>
    <w:p w14:paraId="5C8B0424" w14:textId="77777777" w:rsidR="00924102" w:rsidRPr="00EC3E42" w:rsidRDefault="004F0493" w:rsidP="0058349C">
      <w:pPr>
        <w:tabs>
          <w:tab w:val="left" w:pos="180"/>
          <w:tab w:val="center" w:leader="dot" w:pos="8640"/>
        </w:tabs>
        <w:spacing w:after="0" w:line="240" w:lineRule="auto"/>
        <w:jc w:val="both"/>
        <w:rPr>
          <w:rFonts w:ascii="Trebuchet MS" w:hAnsi="Trebuchet MS" w:cs="Arial"/>
          <w:sz w:val="20"/>
          <w:szCs w:val="20"/>
        </w:rPr>
      </w:pPr>
      <w:r w:rsidRPr="00B96DD3">
        <w:rPr>
          <w:rFonts w:ascii="Trebuchet MS" w:hAnsi="Trebuchet MS" w:cs="Arial"/>
          <w:sz w:val="20"/>
          <w:szCs w:val="20"/>
          <w:u w:val="single"/>
        </w:rPr>
        <w:t>Revisions</w:t>
      </w:r>
      <w:r w:rsidR="00924102" w:rsidRPr="00B96DD3">
        <w:rPr>
          <w:rFonts w:ascii="Trebuchet MS" w:hAnsi="Trebuchet MS" w:cs="Arial"/>
          <w:i/>
          <w:sz w:val="20"/>
          <w:szCs w:val="20"/>
        </w:rPr>
        <w:t xml:space="preserve"> </w:t>
      </w:r>
      <w:r w:rsidRPr="00B96DD3">
        <w:rPr>
          <w:rFonts w:ascii="Trebuchet MS" w:hAnsi="Trebuchet MS" w:cs="Arial"/>
          <w:i/>
          <w:sz w:val="20"/>
          <w:szCs w:val="20"/>
        </w:rPr>
        <w:t xml:space="preserve">– </w:t>
      </w:r>
      <w:r w:rsidR="00924102" w:rsidRPr="00B96DD3">
        <w:rPr>
          <w:rFonts w:ascii="Trebuchet MS" w:hAnsi="Trebuchet MS" w:cs="Arial"/>
          <w:sz w:val="20"/>
          <w:szCs w:val="20"/>
        </w:rPr>
        <w:t xml:space="preserve">Guidance provided by the Federal government through the </w:t>
      </w:r>
      <w:r w:rsidR="006D13B5">
        <w:rPr>
          <w:rFonts w:ascii="Trebuchet MS" w:hAnsi="Trebuchet MS" w:cs="Arial"/>
          <w:sz w:val="20"/>
          <w:szCs w:val="20"/>
        </w:rPr>
        <w:t>OMB</w:t>
      </w:r>
      <w:r w:rsidR="00924102" w:rsidRPr="00B96DD3">
        <w:rPr>
          <w:rFonts w:ascii="Trebuchet MS" w:hAnsi="Trebuchet MS" w:cs="Arial"/>
          <w:sz w:val="20"/>
          <w:szCs w:val="20"/>
        </w:rPr>
        <w:t xml:space="preserve"> Compliance Supplement and guidance provided by MDE</w:t>
      </w:r>
      <w:r w:rsidR="00374EA5" w:rsidRPr="00B96DD3">
        <w:rPr>
          <w:rFonts w:ascii="Trebuchet MS" w:hAnsi="Trebuchet MS" w:cs="Arial"/>
          <w:sz w:val="20"/>
          <w:szCs w:val="20"/>
        </w:rPr>
        <w:t xml:space="preserve"> throu</w:t>
      </w:r>
      <w:r w:rsidR="00DD3516" w:rsidRPr="00B96DD3">
        <w:rPr>
          <w:rFonts w:ascii="Trebuchet MS" w:hAnsi="Trebuchet MS" w:cs="Arial"/>
          <w:sz w:val="20"/>
          <w:szCs w:val="20"/>
        </w:rPr>
        <w:t xml:space="preserve">gh the </w:t>
      </w:r>
      <w:r w:rsidR="002633B8" w:rsidRPr="00B96DD3">
        <w:rPr>
          <w:rFonts w:ascii="Trebuchet MS" w:hAnsi="Trebuchet MS" w:cs="Arial"/>
          <w:sz w:val="20"/>
          <w:szCs w:val="20"/>
        </w:rPr>
        <w:t xml:space="preserve">Michigan </w:t>
      </w:r>
      <w:r w:rsidR="00DD3516" w:rsidRPr="00B96DD3">
        <w:rPr>
          <w:rFonts w:ascii="Trebuchet MS" w:hAnsi="Trebuchet MS" w:cs="Arial"/>
          <w:sz w:val="20"/>
          <w:szCs w:val="20"/>
        </w:rPr>
        <w:t>School Accounting Manual</w:t>
      </w:r>
      <w:r w:rsidR="00374EA5" w:rsidRPr="00B96DD3">
        <w:rPr>
          <w:rFonts w:ascii="Trebuchet MS" w:hAnsi="Trebuchet MS" w:cs="Arial"/>
          <w:sz w:val="20"/>
          <w:szCs w:val="20"/>
        </w:rPr>
        <w:t xml:space="preserve"> are expected to be updated each year. Such updates are considered by </w:t>
      </w:r>
      <w:r w:rsidR="00F237A9" w:rsidRPr="00B96DD3">
        <w:rPr>
          <w:rFonts w:ascii="Trebuchet MS" w:hAnsi="Trebuchet MS" w:cs="Arial"/>
          <w:sz w:val="20"/>
          <w:szCs w:val="20"/>
        </w:rPr>
        <w:t xml:space="preserve">the </w:t>
      </w:r>
      <w:r w:rsidR="003D6B28">
        <w:rPr>
          <w:rFonts w:ascii="Trebuchet MS" w:hAnsi="Trebuchet MS" w:cs="Arial"/>
          <w:sz w:val="20"/>
          <w:szCs w:val="20"/>
        </w:rPr>
        <w:t>District</w:t>
      </w:r>
      <w:r w:rsidR="001F6680" w:rsidRPr="00B96DD3">
        <w:rPr>
          <w:rFonts w:ascii="Trebuchet MS" w:hAnsi="Trebuchet MS" w:cs="Arial"/>
          <w:sz w:val="20"/>
          <w:szCs w:val="20"/>
        </w:rPr>
        <w:t xml:space="preserve"> </w:t>
      </w:r>
      <w:r w:rsidR="00374EA5" w:rsidRPr="00B96DD3">
        <w:rPr>
          <w:rFonts w:ascii="Trebuchet MS" w:hAnsi="Trebuchet MS" w:cs="Arial"/>
          <w:sz w:val="20"/>
          <w:szCs w:val="20"/>
        </w:rPr>
        <w:t xml:space="preserve">as they become available and policies and procedures </w:t>
      </w:r>
      <w:r w:rsidR="00187A1D" w:rsidRPr="00B96DD3">
        <w:rPr>
          <w:rFonts w:ascii="Trebuchet MS" w:hAnsi="Trebuchet MS" w:cs="Arial"/>
          <w:sz w:val="20"/>
          <w:szCs w:val="20"/>
        </w:rPr>
        <w:t>will be</w:t>
      </w:r>
      <w:r w:rsidR="00374EA5" w:rsidRPr="00B96DD3">
        <w:rPr>
          <w:rFonts w:ascii="Trebuchet MS" w:hAnsi="Trebuchet MS" w:cs="Arial"/>
          <w:sz w:val="20"/>
          <w:szCs w:val="20"/>
        </w:rPr>
        <w:t xml:space="preserve"> revised accordingly</w:t>
      </w:r>
      <w:r w:rsidR="00374EA5" w:rsidRPr="00EC3E42">
        <w:rPr>
          <w:rFonts w:ascii="Trebuchet MS" w:hAnsi="Trebuchet MS" w:cs="Arial"/>
          <w:sz w:val="20"/>
          <w:szCs w:val="20"/>
        </w:rPr>
        <w:t xml:space="preserve">. </w:t>
      </w:r>
    </w:p>
    <w:p w14:paraId="5C2AC593" w14:textId="77777777" w:rsidR="009C5894" w:rsidRPr="00EC3E42" w:rsidRDefault="009C5894" w:rsidP="0058349C">
      <w:pPr>
        <w:tabs>
          <w:tab w:val="left" w:pos="180"/>
          <w:tab w:val="center" w:leader="dot" w:pos="8640"/>
        </w:tabs>
        <w:spacing w:after="0" w:line="240" w:lineRule="auto"/>
        <w:jc w:val="both"/>
        <w:rPr>
          <w:rFonts w:ascii="Trebuchet MS" w:hAnsi="Trebuchet MS" w:cs="Arial"/>
          <w:sz w:val="20"/>
          <w:szCs w:val="20"/>
        </w:rPr>
      </w:pPr>
    </w:p>
    <w:p w14:paraId="6FEA72D7" w14:textId="77777777" w:rsidR="009C5894" w:rsidRPr="00EC3E42" w:rsidRDefault="009C5894" w:rsidP="0058349C">
      <w:pPr>
        <w:pStyle w:val="Title"/>
        <w:jc w:val="both"/>
        <w:rPr>
          <w:rFonts w:ascii="Trebuchet MS" w:hAnsi="Trebuchet MS" w:cs="Arial"/>
          <w:b w:val="0"/>
          <w:sz w:val="20"/>
        </w:rPr>
      </w:pPr>
      <w:r w:rsidRPr="000C078C">
        <w:rPr>
          <w:rFonts w:ascii="Trebuchet MS" w:hAnsi="Trebuchet MS" w:cs="Arial"/>
          <w:b w:val="0"/>
          <w:sz w:val="20"/>
        </w:rPr>
        <w:t xml:space="preserve">The </w:t>
      </w:r>
      <w:r w:rsidR="00951E1F">
        <w:rPr>
          <w:rFonts w:ascii="Trebuchet MS" w:hAnsi="Trebuchet MS" w:cs="Arial"/>
          <w:b w:val="0"/>
          <w:sz w:val="20"/>
        </w:rPr>
        <w:t>__</w:t>
      </w:r>
      <w:r w:rsidR="00951E1F" w:rsidRPr="00951E1F">
        <w:rPr>
          <w:rFonts w:ascii="Trebuchet MS" w:hAnsi="Trebuchet MS" w:cs="Arial"/>
          <w:b w:val="0"/>
          <w:sz w:val="20"/>
          <w:u w:val="single"/>
        </w:rPr>
        <w:t>(Job Title)</w:t>
      </w:r>
      <w:r w:rsidR="00951E1F">
        <w:rPr>
          <w:rFonts w:ascii="Trebuchet MS" w:hAnsi="Trebuchet MS" w:cs="Arial"/>
          <w:b w:val="0"/>
          <w:sz w:val="20"/>
        </w:rPr>
        <w:t>____</w:t>
      </w:r>
      <w:r w:rsidRPr="000C078C">
        <w:rPr>
          <w:rFonts w:ascii="Trebuchet MS" w:hAnsi="Trebuchet MS" w:cs="Arial"/>
          <w:b w:val="0"/>
          <w:sz w:val="20"/>
        </w:rPr>
        <w:t xml:space="preserve"> is authorized and required to establish and document operating procedures to ensure</w:t>
      </w:r>
      <w:r w:rsidRPr="00EC3E42">
        <w:rPr>
          <w:rFonts w:ascii="Trebuchet MS" w:hAnsi="Trebuchet MS" w:cs="Arial"/>
          <w:b w:val="0"/>
          <w:sz w:val="20"/>
        </w:rPr>
        <w:t xml:space="preserve"> compliance with the provisions of </w:t>
      </w:r>
      <w:r w:rsidR="00C34830" w:rsidRPr="00EC3E42">
        <w:rPr>
          <w:rFonts w:ascii="Trebuchet MS" w:hAnsi="Trebuchet MS" w:cs="Arial"/>
          <w:b w:val="0"/>
          <w:sz w:val="20"/>
        </w:rPr>
        <w:t>federal and state regulations and the provisions of grant agreements. Such procedures are documented herein, and will be reviewed and updated as necessary, but not less than once every three years.</w:t>
      </w:r>
    </w:p>
    <w:p w14:paraId="1044852A" w14:textId="77777777" w:rsidR="00374EA5" w:rsidRPr="00EC3E42" w:rsidRDefault="00374EA5" w:rsidP="0058349C">
      <w:pPr>
        <w:tabs>
          <w:tab w:val="left" w:pos="180"/>
          <w:tab w:val="center" w:leader="dot" w:pos="8640"/>
        </w:tabs>
        <w:spacing w:after="0" w:line="240" w:lineRule="auto"/>
        <w:jc w:val="both"/>
        <w:rPr>
          <w:rFonts w:ascii="Trebuchet MS" w:hAnsi="Trebuchet MS" w:cs="Arial"/>
          <w:sz w:val="20"/>
          <w:szCs w:val="20"/>
        </w:rPr>
      </w:pPr>
    </w:p>
    <w:p w14:paraId="2FB554D4" w14:textId="77777777" w:rsidR="00374EA5" w:rsidRPr="00EC3E42" w:rsidRDefault="004F0493" w:rsidP="0058349C">
      <w:pPr>
        <w:tabs>
          <w:tab w:val="left" w:pos="180"/>
          <w:tab w:val="center" w:leader="dot" w:pos="8640"/>
        </w:tabs>
        <w:spacing w:after="0" w:line="240" w:lineRule="auto"/>
        <w:jc w:val="both"/>
        <w:rPr>
          <w:rFonts w:ascii="Trebuchet MS" w:hAnsi="Trebuchet MS" w:cs="Arial"/>
          <w:b/>
          <w:sz w:val="20"/>
          <w:szCs w:val="20"/>
        </w:rPr>
      </w:pPr>
      <w:r w:rsidRPr="00EC3E42">
        <w:rPr>
          <w:rFonts w:ascii="Trebuchet MS" w:hAnsi="Trebuchet MS" w:cs="Arial"/>
          <w:sz w:val="20"/>
          <w:szCs w:val="20"/>
          <w:u w:val="single"/>
        </w:rPr>
        <w:t>Training</w:t>
      </w:r>
      <w:r w:rsidRPr="00EC3E42">
        <w:rPr>
          <w:rFonts w:ascii="Trebuchet MS" w:hAnsi="Trebuchet MS" w:cs="Arial"/>
          <w:i/>
          <w:sz w:val="20"/>
          <w:szCs w:val="20"/>
        </w:rPr>
        <w:t xml:space="preserve"> –</w:t>
      </w:r>
      <w:r w:rsidR="00374EA5" w:rsidRPr="00EC3E42">
        <w:rPr>
          <w:rFonts w:ascii="Trebuchet MS" w:hAnsi="Trebuchet MS" w:cs="Arial"/>
          <w:i/>
          <w:sz w:val="20"/>
          <w:szCs w:val="20"/>
        </w:rPr>
        <w:t xml:space="preserve"> </w:t>
      </w:r>
      <w:r w:rsidR="003D6B28">
        <w:rPr>
          <w:rFonts w:ascii="Trebuchet MS" w:hAnsi="Trebuchet MS" w:cs="Arial"/>
          <w:sz w:val="20"/>
          <w:szCs w:val="20"/>
        </w:rPr>
        <w:t xml:space="preserve">District </w:t>
      </w:r>
      <w:r w:rsidR="00374EA5" w:rsidRPr="00EC3E42">
        <w:rPr>
          <w:rFonts w:ascii="Trebuchet MS" w:hAnsi="Trebuchet MS" w:cs="Arial"/>
          <w:sz w:val="20"/>
          <w:szCs w:val="20"/>
        </w:rPr>
        <w:t xml:space="preserve">accounting and finance personnel, and program administrators of Federal awards will be provided the necessary training through various mechanisms, such as: </w:t>
      </w:r>
      <w:r w:rsidR="00374EA5" w:rsidRPr="001F6680">
        <w:rPr>
          <w:rFonts w:ascii="Trebuchet MS" w:hAnsi="Trebuchet MS" w:cs="Arial"/>
          <w:sz w:val="20"/>
          <w:szCs w:val="20"/>
        </w:rPr>
        <w:t xml:space="preserve">(1) Reviewing monthly State Aid Financial Status Report </w:t>
      </w:r>
      <w:r w:rsidR="00374EA5" w:rsidRPr="00286DC0">
        <w:rPr>
          <w:rFonts w:ascii="Trebuchet MS" w:hAnsi="Trebuchet MS" w:cs="Arial"/>
          <w:sz w:val="20"/>
          <w:szCs w:val="20"/>
        </w:rPr>
        <w:t xml:space="preserve">Updates, accompanying State aid payments (2) consulting with </w:t>
      </w:r>
      <w:r w:rsidR="00F237A9" w:rsidRPr="00286DC0">
        <w:rPr>
          <w:rFonts w:ascii="Trebuchet MS" w:hAnsi="Trebuchet MS" w:cs="Arial"/>
          <w:sz w:val="20"/>
          <w:szCs w:val="20"/>
        </w:rPr>
        <w:t xml:space="preserve">the </w:t>
      </w:r>
      <w:r w:rsidR="003D6B28">
        <w:rPr>
          <w:rFonts w:ascii="Trebuchet MS" w:hAnsi="Trebuchet MS" w:cs="Arial"/>
          <w:sz w:val="20"/>
          <w:szCs w:val="20"/>
        </w:rPr>
        <w:t>District</w:t>
      </w:r>
      <w:r w:rsidR="00374EA5" w:rsidRPr="00286DC0">
        <w:rPr>
          <w:rFonts w:ascii="Trebuchet MS" w:hAnsi="Trebuchet MS" w:cs="Arial"/>
          <w:sz w:val="20"/>
          <w:szCs w:val="20"/>
        </w:rPr>
        <w:t xml:space="preserve">’s auditors as needed for clarification, (3) participating in various training opportunities, such as those offered by </w:t>
      </w:r>
      <w:r w:rsidR="00AB0604" w:rsidRPr="00286DC0">
        <w:rPr>
          <w:rFonts w:ascii="Trebuchet MS" w:hAnsi="Trebuchet MS" w:cs="Arial"/>
          <w:sz w:val="20"/>
          <w:szCs w:val="20"/>
        </w:rPr>
        <w:t>appropriate professional organizations</w:t>
      </w:r>
      <w:r w:rsidR="00374EA5" w:rsidRPr="00286DC0">
        <w:rPr>
          <w:rFonts w:ascii="Trebuchet MS" w:hAnsi="Trebuchet MS" w:cs="Arial"/>
          <w:sz w:val="20"/>
          <w:szCs w:val="20"/>
        </w:rPr>
        <w:t xml:space="preserve">, (4) </w:t>
      </w:r>
      <w:r w:rsidR="00286DC0" w:rsidRPr="00286DC0">
        <w:rPr>
          <w:rFonts w:ascii="Trebuchet MS" w:hAnsi="Trebuchet MS" w:cs="Arial"/>
          <w:sz w:val="20"/>
          <w:szCs w:val="20"/>
        </w:rPr>
        <w:t xml:space="preserve">reviewing daily legislative updates from multiple sources, </w:t>
      </w:r>
      <w:r w:rsidR="00DD3516" w:rsidRPr="00286DC0">
        <w:rPr>
          <w:rFonts w:ascii="Trebuchet MS" w:hAnsi="Trebuchet MS" w:cs="Arial"/>
          <w:sz w:val="20"/>
          <w:szCs w:val="20"/>
        </w:rPr>
        <w:t xml:space="preserve">(5) Membership and participation in </w:t>
      </w:r>
      <w:r w:rsidR="00286DC0" w:rsidRPr="00286DC0">
        <w:rPr>
          <w:rFonts w:ascii="Trebuchet MS" w:hAnsi="Trebuchet MS" w:cs="Arial"/>
          <w:sz w:val="20"/>
          <w:szCs w:val="20"/>
        </w:rPr>
        <w:t xml:space="preserve">monthly meetings of the Michigan </w:t>
      </w:r>
      <w:r w:rsidR="007B6B62">
        <w:rPr>
          <w:rFonts w:ascii="Trebuchet MS" w:hAnsi="Trebuchet MS" w:cs="Arial"/>
          <w:sz w:val="20"/>
          <w:szCs w:val="20"/>
        </w:rPr>
        <w:t>School Business Officials</w:t>
      </w:r>
      <w:r w:rsidR="00DD3516" w:rsidRPr="00286DC0">
        <w:rPr>
          <w:rFonts w:ascii="Trebuchet MS" w:hAnsi="Trebuchet MS" w:cs="Arial"/>
          <w:sz w:val="20"/>
          <w:szCs w:val="20"/>
        </w:rPr>
        <w:t>, (6</w:t>
      </w:r>
      <w:r w:rsidR="00286DC0" w:rsidRPr="00286DC0">
        <w:rPr>
          <w:rFonts w:ascii="Trebuchet MS" w:hAnsi="Trebuchet MS" w:cs="Arial"/>
          <w:sz w:val="20"/>
          <w:szCs w:val="20"/>
        </w:rPr>
        <w:t>)</w:t>
      </w:r>
      <w:r w:rsidR="007B6B62">
        <w:rPr>
          <w:rFonts w:ascii="Trebuchet MS" w:hAnsi="Trebuchet MS" w:cs="Arial"/>
          <w:sz w:val="20"/>
          <w:szCs w:val="20"/>
        </w:rPr>
        <w:t xml:space="preserve">certification of respective positions by the Michigan School Business Officials, i.e.: Business Office Manager, Business Office Specialist, Chief Financial Officer, Human Resource Specialists, School Payroll Specialists and School Technology Management, </w:t>
      </w:r>
      <w:r w:rsidR="003D6B28">
        <w:rPr>
          <w:rFonts w:ascii="Trebuchet MS" w:hAnsi="Trebuchet MS" w:cs="Arial"/>
          <w:sz w:val="20"/>
          <w:szCs w:val="20"/>
        </w:rPr>
        <w:t xml:space="preserve">and </w:t>
      </w:r>
      <w:r w:rsidR="007B6B62">
        <w:rPr>
          <w:rFonts w:ascii="Trebuchet MS" w:hAnsi="Trebuchet MS" w:cs="Arial"/>
          <w:sz w:val="20"/>
          <w:szCs w:val="20"/>
        </w:rPr>
        <w:t>(7)</w:t>
      </w:r>
      <w:r w:rsidR="00286DC0" w:rsidRPr="00286DC0">
        <w:rPr>
          <w:rFonts w:ascii="Trebuchet MS" w:hAnsi="Trebuchet MS" w:cs="Arial"/>
          <w:sz w:val="20"/>
          <w:szCs w:val="20"/>
        </w:rPr>
        <w:t xml:space="preserve"> coordination and collaboration with individuals performing similar job functions at</w:t>
      </w:r>
      <w:r w:rsidR="007B6B62">
        <w:rPr>
          <w:rFonts w:ascii="Trebuchet MS" w:hAnsi="Trebuchet MS" w:cs="Arial"/>
          <w:sz w:val="20"/>
          <w:szCs w:val="20"/>
        </w:rPr>
        <w:t xml:space="preserve"> similar school districts</w:t>
      </w:r>
      <w:r w:rsidR="003D6B28">
        <w:rPr>
          <w:rFonts w:ascii="Trebuchet MS" w:hAnsi="Trebuchet MS" w:cs="Arial"/>
          <w:sz w:val="20"/>
          <w:szCs w:val="20"/>
        </w:rPr>
        <w:t xml:space="preserve"> or others within the District</w:t>
      </w:r>
      <w:r w:rsidR="00DD3516" w:rsidRPr="00286DC0">
        <w:rPr>
          <w:rFonts w:ascii="Trebuchet MS" w:hAnsi="Trebuchet MS" w:cs="Arial"/>
          <w:sz w:val="20"/>
          <w:szCs w:val="20"/>
        </w:rPr>
        <w:t xml:space="preserve"> </w:t>
      </w:r>
    </w:p>
    <w:p w14:paraId="5A84282C" w14:textId="77777777" w:rsidR="00374EA5" w:rsidRPr="00EC3E42" w:rsidRDefault="00374EA5" w:rsidP="0058349C">
      <w:pPr>
        <w:tabs>
          <w:tab w:val="left" w:pos="180"/>
          <w:tab w:val="center" w:leader="dot" w:pos="8640"/>
        </w:tabs>
        <w:spacing w:after="0" w:line="240" w:lineRule="auto"/>
        <w:jc w:val="both"/>
        <w:rPr>
          <w:rFonts w:ascii="Trebuchet MS" w:hAnsi="Trebuchet MS" w:cs="Arial"/>
          <w:sz w:val="20"/>
          <w:szCs w:val="20"/>
        </w:rPr>
      </w:pPr>
    </w:p>
    <w:p w14:paraId="1B06140D" w14:textId="77777777" w:rsidR="00374EA5" w:rsidRPr="00EC3E42" w:rsidRDefault="004F0493" w:rsidP="0058349C">
      <w:pPr>
        <w:tabs>
          <w:tab w:val="left" w:pos="180"/>
          <w:tab w:val="center" w:leader="dot" w:pos="8640"/>
        </w:tabs>
        <w:spacing w:after="0" w:line="240" w:lineRule="auto"/>
        <w:jc w:val="both"/>
        <w:rPr>
          <w:rFonts w:ascii="Trebuchet MS" w:hAnsi="Trebuchet MS" w:cs="Arial"/>
          <w:sz w:val="20"/>
          <w:szCs w:val="20"/>
        </w:rPr>
      </w:pPr>
      <w:r w:rsidRPr="00EC3E42">
        <w:rPr>
          <w:rFonts w:ascii="Trebuchet MS" w:hAnsi="Trebuchet MS" w:cs="Arial"/>
          <w:sz w:val="20"/>
          <w:szCs w:val="20"/>
          <w:u w:val="single"/>
        </w:rPr>
        <w:t>Compliance Failures</w:t>
      </w:r>
      <w:r w:rsidRPr="00EC3E42">
        <w:rPr>
          <w:rFonts w:ascii="Trebuchet MS" w:hAnsi="Trebuchet MS" w:cs="Arial"/>
          <w:i/>
          <w:sz w:val="20"/>
          <w:szCs w:val="20"/>
        </w:rPr>
        <w:t xml:space="preserve"> –</w:t>
      </w:r>
      <w:r w:rsidR="00374EA5" w:rsidRPr="00EC3E42">
        <w:rPr>
          <w:rFonts w:ascii="Trebuchet MS" w:hAnsi="Trebuchet MS" w:cs="Arial"/>
          <w:i/>
          <w:sz w:val="20"/>
          <w:szCs w:val="20"/>
        </w:rPr>
        <w:t xml:space="preserve"> </w:t>
      </w:r>
      <w:r w:rsidR="00374EA5" w:rsidRPr="00EC3E42">
        <w:rPr>
          <w:rFonts w:ascii="Trebuchet MS" w:hAnsi="Trebuchet MS" w:cs="Arial"/>
          <w:sz w:val="20"/>
          <w:szCs w:val="20"/>
        </w:rPr>
        <w:t xml:space="preserve">Compliances failures, whether noted internally by management or through the external audit process, will be addressed immediately by reviewing the reason for the failure with </w:t>
      </w:r>
      <w:r w:rsidR="00F45467" w:rsidRPr="00EC3E42">
        <w:rPr>
          <w:rFonts w:ascii="Trebuchet MS" w:hAnsi="Trebuchet MS" w:cs="Arial"/>
          <w:sz w:val="20"/>
          <w:szCs w:val="20"/>
        </w:rPr>
        <w:t>responsible personnel</w:t>
      </w:r>
      <w:r w:rsidR="00374EA5" w:rsidRPr="00EC3E42">
        <w:rPr>
          <w:rFonts w:ascii="Trebuchet MS" w:hAnsi="Trebuchet MS" w:cs="Arial"/>
          <w:sz w:val="20"/>
          <w:szCs w:val="20"/>
        </w:rPr>
        <w:t xml:space="preserve"> and devising an improved process to encourage compliance in the future. </w:t>
      </w:r>
      <w:r w:rsidR="003D6B28">
        <w:rPr>
          <w:rFonts w:ascii="Trebuchet MS" w:hAnsi="Trebuchet MS" w:cs="Arial"/>
          <w:sz w:val="20"/>
          <w:szCs w:val="20"/>
        </w:rPr>
        <w:t>Refer to additional information in the “Training and Sanctions” section of this manual.</w:t>
      </w:r>
    </w:p>
    <w:p w14:paraId="533BF80F" w14:textId="77777777" w:rsidR="00374EA5" w:rsidRPr="00EC3E42" w:rsidRDefault="00374EA5" w:rsidP="0058349C">
      <w:pPr>
        <w:tabs>
          <w:tab w:val="left" w:pos="180"/>
          <w:tab w:val="center" w:leader="dot" w:pos="8640"/>
        </w:tabs>
        <w:spacing w:after="0" w:line="240" w:lineRule="auto"/>
        <w:jc w:val="both"/>
        <w:rPr>
          <w:rFonts w:ascii="Trebuchet MS" w:hAnsi="Trebuchet MS" w:cs="Arial"/>
          <w:i/>
          <w:sz w:val="20"/>
          <w:szCs w:val="20"/>
        </w:rPr>
      </w:pPr>
    </w:p>
    <w:p w14:paraId="3EA84046" w14:textId="77777777" w:rsidR="00807D57" w:rsidRPr="00EC3E42" w:rsidRDefault="00807D57" w:rsidP="0058349C">
      <w:pPr>
        <w:tabs>
          <w:tab w:val="left" w:pos="180"/>
          <w:tab w:val="center" w:leader="dot" w:pos="8640"/>
        </w:tabs>
        <w:spacing w:after="0" w:line="240" w:lineRule="auto"/>
        <w:rPr>
          <w:rFonts w:ascii="Trebuchet MS" w:hAnsi="Trebuchet MS" w:cs="Arial"/>
          <w:sz w:val="20"/>
          <w:szCs w:val="20"/>
        </w:rPr>
      </w:pPr>
    </w:p>
    <w:p w14:paraId="57B69BB0" w14:textId="77777777" w:rsidR="00E40FA4" w:rsidRPr="00EC3E42" w:rsidRDefault="00E40FA4"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137F9C1C" w14:textId="77777777" w:rsidR="003D7379" w:rsidRPr="008665F4" w:rsidRDefault="00EE6B98"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2194AA9A" w14:textId="77777777" w:rsidR="003D7379" w:rsidRPr="008665F4" w:rsidRDefault="00C052B9"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5F6193E9" w14:textId="77777777" w:rsidR="00E40FA4" w:rsidRPr="008665F4" w:rsidRDefault="003D7379" w:rsidP="0058349C">
      <w:pPr>
        <w:tabs>
          <w:tab w:val="left" w:pos="180"/>
          <w:tab w:val="center" w:leader="dot" w:pos="8640"/>
        </w:tabs>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3D7433CD" w14:textId="77777777" w:rsidR="006C0027" w:rsidRPr="008665F4" w:rsidRDefault="006C0027" w:rsidP="0058349C">
      <w:pPr>
        <w:tabs>
          <w:tab w:val="left" w:pos="180"/>
          <w:tab w:val="center" w:leader="dot" w:pos="8640"/>
        </w:tabs>
        <w:spacing w:after="0" w:line="240" w:lineRule="auto"/>
        <w:jc w:val="center"/>
        <w:rPr>
          <w:rFonts w:ascii="Trebuchet MS" w:hAnsi="Trebuchet MS" w:cs="Arial"/>
          <w:sz w:val="26"/>
          <w:szCs w:val="26"/>
        </w:rPr>
      </w:pPr>
      <w:r w:rsidRPr="008665F4">
        <w:rPr>
          <w:rFonts w:ascii="Trebuchet MS" w:hAnsi="Trebuchet MS" w:cs="Arial"/>
          <w:sz w:val="26"/>
          <w:szCs w:val="26"/>
        </w:rPr>
        <w:t>General Accounting and Financial Management</w:t>
      </w:r>
    </w:p>
    <w:p w14:paraId="2DF4175D" w14:textId="77777777" w:rsidR="00E40FA4" w:rsidRPr="00EC3E42" w:rsidRDefault="00E40FA4" w:rsidP="0058349C">
      <w:pPr>
        <w:pBdr>
          <w:bottom w:val="single" w:sz="4" w:space="1" w:color="auto"/>
        </w:pBdr>
        <w:tabs>
          <w:tab w:val="left" w:pos="180"/>
          <w:tab w:val="center" w:leader="dot" w:pos="8640"/>
        </w:tabs>
        <w:spacing w:after="0" w:line="240" w:lineRule="auto"/>
        <w:jc w:val="center"/>
        <w:rPr>
          <w:rFonts w:ascii="Trebuchet MS" w:hAnsi="Trebuchet MS" w:cs="Arial"/>
        </w:rPr>
      </w:pPr>
    </w:p>
    <w:p w14:paraId="0831271A" w14:textId="77777777" w:rsidR="00E40FA4" w:rsidRPr="00EC3E42" w:rsidRDefault="00E40FA4" w:rsidP="0058349C">
      <w:pPr>
        <w:tabs>
          <w:tab w:val="left" w:pos="180"/>
          <w:tab w:val="center" w:leader="dot" w:pos="8640"/>
        </w:tabs>
        <w:spacing w:after="0" w:line="240" w:lineRule="auto"/>
        <w:jc w:val="both"/>
        <w:rPr>
          <w:rFonts w:ascii="Trebuchet MS" w:hAnsi="Trebuchet MS" w:cs="Arial"/>
        </w:rPr>
      </w:pPr>
    </w:p>
    <w:p w14:paraId="60B5BB87" w14:textId="77777777" w:rsidR="00807D57" w:rsidRPr="00EC3E42" w:rsidRDefault="006C0027" w:rsidP="0058349C">
      <w:pPr>
        <w:tabs>
          <w:tab w:val="left" w:pos="180"/>
          <w:tab w:val="center" w:leader="dot" w:pos="8640"/>
        </w:tabs>
        <w:spacing w:after="0" w:line="240" w:lineRule="auto"/>
        <w:jc w:val="both"/>
        <w:rPr>
          <w:rFonts w:ascii="Trebuchet MS" w:hAnsi="Trebuchet MS" w:cs="Arial"/>
          <w:sz w:val="20"/>
          <w:szCs w:val="20"/>
        </w:rPr>
      </w:pPr>
      <w:r w:rsidRPr="00EC3E42">
        <w:rPr>
          <w:rFonts w:ascii="Trebuchet MS" w:hAnsi="Trebuchet MS" w:cs="Arial"/>
          <w:sz w:val="20"/>
          <w:szCs w:val="20"/>
        </w:rPr>
        <w:t xml:space="preserve">It is the </w:t>
      </w:r>
      <w:r w:rsidRPr="007E584C">
        <w:rPr>
          <w:rFonts w:ascii="Trebuchet MS" w:hAnsi="Trebuchet MS" w:cs="Arial"/>
          <w:sz w:val="20"/>
          <w:szCs w:val="20"/>
        </w:rPr>
        <w:t xml:space="preserve">policy of </w:t>
      </w:r>
      <w:r w:rsidR="00EE6B98">
        <w:rPr>
          <w:rFonts w:ascii="Trebuchet MS" w:hAnsi="Trebuchet MS" w:cs="Arial"/>
          <w:sz w:val="20"/>
          <w:szCs w:val="20"/>
        </w:rPr>
        <w:t>Sample School District</w:t>
      </w:r>
      <w:r w:rsidRPr="007E584C">
        <w:rPr>
          <w:rFonts w:ascii="Trebuchet MS" w:hAnsi="Trebuchet MS" w:cs="Arial"/>
          <w:sz w:val="20"/>
          <w:szCs w:val="20"/>
        </w:rPr>
        <w:t xml:space="preserve"> (</w:t>
      </w:r>
      <w:r w:rsidR="008C11A6">
        <w:rPr>
          <w:rFonts w:ascii="Trebuchet MS" w:hAnsi="Trebuchet MS" w:cs="Arial"/>
          <w:sz w:val="20"/>
          <w:szCs w:val="20"/>
        </w:rPr>
        <w:t>the “District”</w:t>
      </w:r>
      <w:r w:rsidRPr="007E584C">
        <w:rPr>
          <w:rFonts w:ascii="Trebuchet MS" w:hAnsi="Trebuchet MS" w:cs="Arial"/>
          <w:sz w:val="20"/>
          <w:szCs w:val="20"/>
        </w:rPr>
        <w:t>) to comply with all statutory, regulatory, and contractual requirements in the conduct of and account</w:t>
      </w:r>
      <w:r w:rsidR="009C5894" w:rsidRPr="007E584C">
        <w:rPr>
          <w:rFonts w:ascii="Trebuchet MS" w:hAnsi="Trebuchet MS" w:cs="Arial"/>
          <w:sz w:val="20"/>
          <w:szCs w:val="20"/>
        </w:rPr>
        <w:t>ing</w:t>
      </w:r>
      <w:r w:rsidRPr="007E584C">
        <w:rPr>
          <w:rFonts w:ascii="Trebuchet MS" w:hAnsi="Trebuchet MS" w:cs="Arial"/>
          <w:sz w:val="20"/>
          <w:szCs w:val="20"/>
        </w:rPr>
        <w:t xml:space="preserve"> for its financial operations. The official books of record for the </w:t>
      </w:r>
      <w:r w:rsidR="0069791E">
        <w:rPr>
          <w:rFonts w:ascii="Trebuchet MS" w:hAnsi="Trebuchet MS" w:cs="Arial"/>
          <w:sz w:val="20"/>
          <w:szCs w:val="20"/>
        </w:rPr>
        <w:t>District</w:t>
      </w:r>
      <w:r w:rsidRPr="007E584C">
        <w:rPr>
          <w:rFonts w:ascii="Trebuchet MS" w:hAnsi="Trebuchet MS" w:cs="Arial"/>
          <w:sz w:val="20"/>
          <w:szCs w:val="20"/>
        </w:rPr>
        <w:t xml:space="preserve"> will be maintained subject to the following provisions:</w:t>
      </w:r>
    </w:p>
    <w:p w14:paraId="36E814E4" w14:textId="77777777" w:rsidR="004C115B" w:rsidRPr="00EC3E42" w:rsidRDefault="004C115B" w:rsidP="0058349C">
      <w:pPr>
        <w:tabs>
          <w:tab w:val="left" w:pos="180"/>
          <w:tab w:val="center" w:leader="dot" w:pos="8640"/>
        </w:tabs>
        <w:spacing w:after="0" w:line="240" w:lineRule="auto"/>
        <w:jc w:val="both"/>
        <w:rPr>
          <w:rFonts w:ascii="Trebuchet MS" w:hAnsi="Trebuchet MS" w:cs="Arial"/>
          <w:sz w:val="20"/>
          <w:szCs w:val="20"/>
        </w:rPr>
      </w:pPr>
    </w:p>
    <w:p w14:paraId="0076496C" w14:textId="77777777" w:rsidR="004C115B" w:rsidRPr="00286DC0" w:rsidRDefault="004C115B" w:rsidP="004C115B">
      <w:pPr>
        <w:spacing w:after="0" w:line="240" w:lineRule="auto"/>
        <w:jc w:val="both"/>
        <w:rPr>
          <w:rFonts w:ascii="Trebuchet MS" w:hAnsi="Trebuchet MS" w:cs="Arial"/>
          <w:sz w:val="20"/>
          <w:szCs w:val="20"/>
        </w:rPr>
      </w:pPr>
      <w:r w:rsidRPr="00EC3E42">
        <w:rPr>
          <w:rFonts w:ascii="Trebuchet MS" w:hAnsi="Trebuchet MS" w:cs="Arial"/>
          <w:b/>
          <w:sz w:val="20"/>
          <w:szCs w:val="20"/>
        </w:rPr>
        <w:t xml:space="preserve">Board Policies. </w:t>
      </w:r>
      <w:r w:rsidRPr="00BC10FC">
        <w:rPr>
          <w:rFonts w:ascii="Trebuchet MS" w:hAnsi="Trebuchet MS" w:cs="Arial"/>
          <w:sz w:val="20"/>
          <w:szCs w:val="20"/>
        </w:rPr>
        <w:t xml:space="preserve">The following policies have been separately reviewed and approved by the </w:t>
      </w:r>
      <w:r w:rsidR="00BC10FC" w:rsidRPr="00BC10FC">
        <w:rPr>
          <w:rFonts w:ascii="Trebuchet MS" w:hAnsi="Trebuchet MS" w:cs="Arial"/>
          <w:sz w:val="20"/>
          <w:szCs w:val="20"/>
        </w:rPr>
        <w:t>Board of Education</w:t>
      </w:r>
      <w:r w:rsidRPr="00BC10FC">
        <w:rPr>
          <w:rFonts w:ascii="Trebuchet MS" w:hAnsi="Trebuchet MS" w:cs="Arial"/>
          <w:sz w:val="20"/>
          <w:szCs w:val="20"/>
        </w:rPr>
        <w:t>, and are</w:t>
      </w:r>
      <w:r w:rsidRPr="00EC3E42">
        <w:rPr>
          <w:rFonts w:ascii="Trebuchet MS" w:hAnsi="Trebuchet MS" w:cs="Arial"/>
          <w:sz w:val="20"/>
          <w:szCs w:val="20"/>
        </w:rPr>
        <w:t xml:space="preserve"> incorporated here by ref</w:t>
      </w:r>
      <w:r w:rsidRPr="00286DC0">
        <w:rPr>
          <w:rFonts w:ascii="Trebuchet MS" w:hAnsi="Trebuchet MS" w:cs="Arial"/>
          <w:sz w:val="20"/>
          <w:szCs w:val="20"/>
        </w:rPr>
        <w:t>erence:</w:t>
      </w:r>
    </w:p>
    <w:p w14:paraId="54EB5880" w14:textId="77777777" w:rsidR="004C115B" w:rsidRPr="00286DC0" w:rsidRDefault="004C115B" w:rsidP="004C115B">
      <w:pPr>
        <w:spacing w:after="0" w:line="240" w:lineRule="auto"/>
        <w:jc w:val="both"/>
        <w:rPr>
          <w:rFonts w:ascii="Trebuchet MS" w:hAnsi="Trebuchet MS" w:cs="Arial"/>
          <w:sz w:val="20"/>
          <w:szCs w:val="20"/>
        </w:rPr>
      </w:pPr>
    </w:p>
    <w:p w14:paraId="63AEFD0B" w14:textId="77777777" w:rsidR="004C115B" w:rsidRDefault="008C11A6"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B2E6C6E" w14:textId="77777777" w:rsidR="008C11A6" w:rsidRPr="00286DC0" w:rsidRDefault="008C11A6"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F02A535" w14:textId="77777777" w:rsidR="004C115B" w:rsidRPr="00EC3E42" w:rsidRDefault="004C115B" w:rsidP="004C115B">
      <w:pPr>
        <w:pStyle w:val="Title"/>
        <w:ind w:left="720"/>
        <w:jc w:val="both"/>
        <w:rPr>
          <w:rFonts w:ascii="Trebuchet MS" w:hAnsi="Trebuchet MS" w:cs="Arial"/>
          <w:b w:val="0"/>
          <w:sz w:val="20"/>
          <w:highlight w:val="yellow"/>
        </w:rPr>
      </w:pPr>
    </w:p>
    <w:p w14:paraId="3388B5A6" w14:textId="77777777" w:rsidR="004C115B" w:rsidRPr="00EC3E42" w:rsidRDefault="00C052B9" w:rsidP="004C115B">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Office Procedures. The</w:t>
      </w:r>
      <w:r>
        <w:rPr>
          <w:rFonts w:ascii="Trebuchet MS" w:hAnsi="Trebuchet MS" w:cs="Arial"/>
          <w:b w:val="0"/>
          <w:sz w:val="20"/>
        </w:rPr>
        <w:t xml:space="preserve"> following procedures</w:t>
      </w:r>
      <w:r w:rsidR="004C115B" w:rsidRPr="00EC3E42">
        <w:rPr>
          <w:rFonts w:ascii="Trebuchet MS" w:hAnsi="Trebuchet MS" w:cs="Arial"/>
          <w:b w:val="0"/>
          <w:sz w:val="20"/>
        </w:rPr>
        <w:t xml:space="preserve"> </w:t>
      </w:r>
      <w:r w:rsidR="00A338E9">
        <w:rPr>
          <w:rFonts w:ascii="Trebuchet MS" w:hAnsi="Trebuchet MS" w:cs="Arial"/>
          <w:b w:val="0"/>
          <w:sz w:val="20"/>
        </w:rPr>
        <w:t>will be applied</w:t>
      </w:r>
      <w:r w:rsidR="004C115B" w:rsidRPr="00EC3E42">
        <w:rPr>
          <w:rFonts w:ascii="Trebuchet MS" w:hAnsi="Trebuchet MS" w:cs="Arial"/>
          <w:b w:val="0"/>
          <w:sz w:val="20"/>
        </w:rPr>
        <w:t>, to the extent that they do not conflict with or contradict the Board policies listed above:</w:t>
      </w:r>
    </w:p>
    <w:p w14:paraId="1EAD8184" w14:textId="77777777" w:rsidR="006C0027" w:rsidRPr="00EC3E42" w:rsidRDefault="006C0027" w:rsidP="0058349C">
      <w:pPr>
        <w:tabs>
          <w:tab w:val="left" w:pos="180"/>
          <w:tab w:val="center" w:leader="dot" w:pos="8640"/>
        </w:tabs>
        <w:spacing w:after="0" w:line="240" w:lineRule="auto"/>
        <w:jc w:val="both"/>
        <w:rPr>
          <w:rFonts w:ascii="Trebuchet MS" w:hAnsi="Trebuchet MS" w:cs="Arial"/>
          <w:sz w:val="20"/>
          <w:szCs w:val="20"/>
        </w:rPr>
      </w:pPr>
    </w:p>
    <w:p w14:paraId="014E6120" w14:textId="77777777" w:rsidR="006C0027" w:rsidRPr="00BC10FC" w:rsidRDefault="006C0027" w:rsidP="00D37969">
      <w:pPr>
        <w:pStyle w:val="Title"/>
        <w:numPr>
          <w:ilvl w:val="0"/>
          <w:numId w:val="1"/>
        </w:numPr>
        <w:jc w:val="both"/>
        <w:rPr>
          <w:rFonts w:ascii="Trebuchet MS" w:hAnsi="Trebuchet MS" w:cs="Arial"/>
          <w:b w:val="0"/>
          <w:sz w:val="20"/>
        </w:rPr>
      </w:pPr>
      <w:r w:rsidRPr="00BC10FC">
        <w:rPr>
          <w:rFonts w:ascii="Trebuchet MS" w:hAnsi="Trebuchet MS" w:cs="Arial"/>
          <w:b w:val="0"/>
          <w:sz w:val="20"/>
        </w:rPr>
        <w:t xml:space="preserve">The </w:t>
      </w:r>
      <w:r w:rsidR="008C11A6">
        <w:rPr>
          <w:rFonts w:ascii="Trebuchet MS" w:hAnsi="Trebuchet MS" w:cs="Arial"/>
          <w:b w:val="0"/>
          <w:sz w:val="20"/>
        </w:rPr>
        <w:t>District</w:t>
      </w:r>
      <w:r w:rsidRPr="00BC10FC">
        <w:rPr>
          <w:rFonts w:ascii="Trebuchet MS" w:hAnsi="Trebuchet MS" w:cs="Arial"/>
          <w:b w:val="0"/>
          <w:sz w:val="20"/>
        </w:rPr>
        <w:t xml:space="preserve"> will account for its operations in accordance with the Generally Accepted Accounting Principles (GAAP) applicable to local units of government.</w:t>
      </w:r>
    </w:p>
    <w:p w14:paraId="36F0B6A2" w14:textId="77777777" w:rsidR="006C0027" w:rsidRPr="00BC10FC" w:rsidRDefault="006C0027" w:rsidP="0058349C">
      <w:pPr>
        <w:pStyle w:val="Title"/>
        <w:jc w:val="both"/>
        <w:rPr>
          <w:rFonts w:ascii="Trebuchet MS" w:hAnsi="Trebuchet MS" w:cs="Arial"/>
          <w:b w:val="0"/>
          <w:sz w:val="20"/>
        </w:rPr>
      </w:pPr>
    </w:p>
    <w:p w14:paraId="4B9B2C8F" w14:textId="77777777" w:rsidR="006C0027" w:rsidRPr="0069791E" w:rsidRDefault="00F237A9" w:rsidP="0069791E">
      <w:pPr>
        <w:pStyle w:val="ListParagraph"/>
        <w:numPr>
          <w:ilvl w:val="0"/>
          <w:numId w:val="1"/>
        </w:numPr>
        <w:autoSpaceDE w:val="0"/>
        <w:autoSpaceDN w:val="0"/>
        <w:adjustRightInd w:val="0"/>
        <w:spacing w:after="0" w:line="240" w:lineRule="auto"/>
        <w:jc w:val="both"/>
        <w:rPr>
          <w:rFonts w:ascii="Trebuchet MS" w:hAnsi="Trebuchet MS" w:cs="Arial"/>
          <w:b/>
          <w:sz w:val="20"/>
          <w:szCs w:val="20"/>
        </w:rPr>
      </w:pPr>
      <w:r w:rsidRPr="0069791E">
        <w:rPr>
          <w:rFonts w:ascii="Trebuchet MS" w:hAnsi="Trebuchet MS" w:cs="Arial"/>
          <w:sz w:val="20"/>
        </w:rPr>
        <w:t xml:space="preserve">The </w:t>
      </w:r>
      <w:r w:rsidR="0069791E" w:rsidRPr="0069791E">
        <w:rPr>
          <w:rFonts w:ascii="Trebuchet MS" w:hAnsi="Trebuchet MS" w:cs="Arial"/>
          <w:sz w:val="20"/>
        </w:rPr>
        <w:t>District</w:t>
      </w:r>
      <w:r w:rsidR="006C0027" w:rsidRPr="0069791E">
        <w:rPr>
          <w:rFonts w:ascii="Trebuchet MS" w:hAnsi="Trebuchet MS" w:cs="Arial"/>
          <w:sz w:val="20"/>
        </w:rPr>
        <w:t xml:space="preserve"> will comply with all applicable circulars issued by the Office of Management and Budget (OMB), including, but not </w:t>
      </w:r>
      <w:r w:rsidR="006C0027" w:rsidRPr="0069791E">
        <w:rPr>
          <w:rFonts w:ascii="Trebuchet MS" w:hAnsi="Trebuchet MS" w:cs="Arial"/>
          <w:sz w:val="20"/>
          <w:szCs w:val="20"/>
        </w:rPr>
        <w:t>limited to</w:t>
      </w:r>
      <w:r w:rsidR="0069791E" w:rsidRPr="0069791E">
        <w:rPr>
          <w:rFonts w:ascii="Trebuchet MS" w:hAnsi="Trebuchet MS" w:cs="Arial"/>
          <w:b/>
          <w:sz w:val="20"/>
          <w:szCs w:val="20"/>
        </w:rPr>
        <w:t xml:space="preserve"> </w:t>
      </w:r>
      <w:r w:rsidR="0069791E" w:rsidRPr="0069791E">
        <w:rPr>
          <w:rFonts w:ascii="Trebuchet MS" w:hAnsi="Trebuchet MS" w:cs="TrebuchetMS"/>
          <w:sz w:val="20"/>
          <w:szCs w:val="20"/>
        </w:rPr>
        <w:t xml:space="preserve">Title 2 U.S. Code of Federal Regulations Part 200, </w:t>
      </w:r>
      <w:r w:rsidR="0069791E" w:rsidRPr="0069791E">
        <w:rPr>
          <w:rFonts w:ascii="Trebuchet MS" w:hAnsi="Trebuchet MS" w:cs="Trebuchet MS"/>
          <w:i/>
          <w:iCs/>
          <w:sz w:val="20"/>
          <w:szCs w:val="20"/>
        </w:rPr>
        <w:t xml:space="preserve">Uniform Administrative Requirements, Cost Principles, and Audit Requirements for Federal Awards </w:t>
      </w:r>
      <w:r w:rsidR="0069791E" w:rsidRPr="0069791E">
        <w:rPr>
          <w:rFonts w:ascii="Trebuchet MS" w:hAnsi="Trebuchet MS" w:cs="TrebuchetMS"/>
          <w:sz w:val="20"/>
          <w:szCs w:val="20"/>
        </w:rPr>
        <w:t>(Uniform Guidance</w:t>
      </w:r>
      <w:r w:rsidR="000F5436">
        <w:rPr>
          <w:rFonts w:ascii="Trebuchet MS" w:hAnsi="Trebuchet MS" w:cs="TrebuchetMS"/>
          <w:sz w:val="20"/>
          <w:szCs w:val="20"/>
        </w:rPr>
        <w:t>, 2 CFR 200</w:t>
      </w:r>
      <w:r w:rsidR="0069791E" w:rsidRPr="0069791E">
        <w:rPr>
          <w:rFonts w:ascii="Trebuchet MS" w:hAnsi="Trebuchet MS" w:cs="TrebuchetMS"/>
          <w:sz w:val="20"/>
          <w:szCs w:val="20"/>
        </w:rPr>
        <w:t>).</w:t>
      </w:r>
    </w:p>
    <w:p w14:paraId="1B0948BC" w14:textId="77777777" w:rsidR="005F5977" w:rsidRPr="00BC10FC" w:rsidRDefault="005F5977" w:rsidP="005F5977">
      <w:pPr>
        <w:pStyle w:val="Title"/>
        <w:ind w:left="720"/>
        <w:jc w:val="both"/>
        <w:rPr>
          <w:rFonts w:ascii="Trebuchet MS" w:hAnsi="Trebuchet MS" w:cs="Arial"/>
          <w:b w:val="0"/>
          <w:sz w:val="20"/>
        </w:rPr>
      </w:pPr>
    </w:p>
    <w:p w14:paraId="4E382585" w14:textId="77777777" w:rsidR="006C0027" w:rsidRPr="00EC3E42" w:rsidRDefault="00F237A9" w:rsidP="00D37969">
      <w:pPr>
        <w:pStyle w:val="Title"/>
        <w:numPr>
          <w:ilvl w:val="0"/>
          <w:numId w:val="1"/>
        </w:numPr>
        <w:jc w:val="both"/>
        <w:rPr>
          <w:rFonts w:ascii="Trebuchet MS" w:hAnsi="Trebuchet MS" w:cs="Arial"/>
          <w:b w:val="0"/>
          <w:sz w:val="20"/>
        </w:rPr>
      </w:pPr>
      <w:r w:rsidRPr="00BC10FC">
        <w:rPr>
          <w:rFonts w:ascii="Trebuchet MS" w:hAnsi="Trebuchet MS" w:cs="Arial"/>
          <w:b w:val="0"/>
          <w:sz w:val="20"/>
        </w:rPr>
        <w:t xml:space="preserve">The </w:t>
      </w:r>
      <w:r w:rsidR="0069791E">
        <w:rPr>
          <w:rFonts w:ascii="Trebuchet MS" w:hAnsi="Trebuchet MS" w:cs="Arial"/>
          <w:b w:val="0"/>
          <w:sz w:val="20"/>
        </w:rPr>
        <w:t>District</w:t>
      </w:r>
      <w:r w:rsidR="006C0027" w:rsidRPr="00BC10FC">
        <w:rPr>
          <w:rFonts w:ascii="Trebuchet MS" w:hAnsi="Trebuchet MS" w:cs="Arial"/>
          <w:b w:val="0"/>
          <w:sz w:val="20"/>
        </w:rPr>
        <w:t xml:space="preserve"> will comply with all contractual requirements detailed in its duly executed grant agreements</w:t>
      </w:r>
      <w:r w:rsidR="006C0027" w:rsidRPr="00EC3E42">
        <w:rPr>
          <w:rFonts w:ascii="Trebuchet MS" w:hAnsi="Trebuchet MS" w:cs="Arial"/>
          <w:b w:val="0"/>
          <w:sz w:val="20"/>
        </w:rPr>
        <w:t xml:space="preserve"> with awarding agencies.</w:t>
      </w:r>
    </w:p>
    <w:p w14:paraId="5B043542" w14:textId="77777777" w:rsidR="006C0027" w:rsidRPr="00EC3E42" w:rsidRDefault="006C0027" w:rsidP="0058349C">
      <w:pPr>
        <w:pStyle w:val="Title"/>
        <w:jc w:val="both"/>
        <w:rPr>
          <w:rFonts w:ascii="Trebuchet MS" w:hAnsi="Trebuchet MS" w:cs="Arial"/>
          <w:b w:val="0"/>
          <w:sz w:val="20"/>
        </w:rPr>
      </w:pPr>
    </w:p>
    <w:p w14:paraId="4B7C0BED" w14:textId="77777777" w:rsidR="006C0027" w:rsidRPr="00BC10FC" w:rsidRDefault="006C0027" w:rsidP="00D37969">
      <w:pPr>
        <w:pStyle w:val="Title"/>
        <w:numPr>
          <w:ilvl w:val="0"/>
          <w:numId w:val="1"/>
        </w:numPr>
        <w:jc w:val="both"/>
        <w:rPr>
          <w:rFonts w:ascii="Trebuchet MS" w:hAnsi="Trebuchet MS" w:cs="Arial"/>
          <w:b w:val="0"/>
          <w:sz w:val="20"/>
        </w:rPr>
      </w:pPr>
      <w:r w:rsidRPr="00BC10FC">
        <w:rPr>
          <w:rFonts w:ascii="Trebuchet MS" w:hAnsi="Trebuchet MS" w:cs="Arial"/>
          <w:b w:val="0"/>
          <w:sz w:val="20"/>
        </w:rPr>
        <w:t xml:space="preserve">The </w:t>
      </w:r>
      <w:r w:rsidR="00BC10FC" w:rsidRPr="00BC10FC">
        <w:rPr>
          <w:rFonts w:ascii="Trebuchet MS" w:hAnsi="Trebuchet MS" w:cs="Arial"/>
          <w:b w:val="0"/>
          <w:sz w:val="20"/>
        </w:rPr>
        <w:t>Board of Education</w:t>
      </w:r>
      <w:r w:rsidR="00554F70" w:rsidRPr="00BC10FC">
        <w:rPr>
          <w:rFonts w:ascii="Trebuchet MS" w:hAnsi="Trebuchet MS" w:cs="Arial"/>
          <w:b w:val="0"/>
          <w:sz w:val="20"/>
        </w:rPr>
        <w:t xml:space="preserve"> </w:t>
      </w:r>
      <w:r w:rsidRPr="00BC10FC">
        <w:rPr>
          <w:rFonts w:ascii="Trebuchet MS" w:hAnsi="Trebuchet MS" w:cs="Arial"/>
          <w:b w:val="0"/>
          <w:sz w:val="20"/>
        </w:rPr>
        <w:t xml:space="preserve">will contract annually with an independent CPA firm for the purposes of conducting </w:t>
      </w:r>
      <w:r w:rsidR="00F237A9" w:rsidRPr="00BC10FC">
        <w:rPr>
          <w:rFonts w:ascii="Trebuchet MS" w:hAnsi="Trebuchet MS" w:cs="Arial"/>
          <w:b w:val="0"/>
          <w:sz w:val="20"/>
        </w:rPr>
        <w:t xml:space="preserve">the </w:t>
      </w:r>
      <w:r w:rsidR="007210E1">
        <w:rPr>
          <w:rFonts w:ascii="Trebuchet MS" w:hAnsi="Trebuchet MS" w:cs="Arial"/>
          <w:b w:val="0"/>
          <w:sz w:val="20"/>
        </w:rPr>
        <w:t>District</w:t>
      </w:r>
      <w:r w:rsidRPr="00BC10FC">
        <w:rPr>
          <w:rFonts w:ascii="Trebuchet MS" w:hAnsi="Trebuchet MS" w:cs="Arial"/>
          <w:b w:val="0"/>
          <w:sz w:val="20"/>
        </w:rPr>
        <w:t xml:space="preserve">’s external financial audit. To the extent that </w:t>
      </w:r>
      <w:r w:rsidR="00F237A9" w:rsidRPr="00BC10FC">
        <w:rPr>
          <w:rFonts w:ascii="Trebuchet MS" w:hAnsi="Trebuchet MS" w:cs="Arial"/>
          <w:b w:val="0"/>
          <w:sz w:val="20"/>
        </w:rPr>
        <w:t xml:space="preserve">the </w:t>
      </w:r>
      <w:r w:rsidR="00DC0105">
        <w:rPr>
          <w:rFonts w:ascii="Trebuchet MS" w:hAnsi="Trebuchet MS" w:cs="Arial"/>
          <w:b w:val="0"/>
          <w:sz w:val="20"/>
        </w:rPr>
        <w:t>District</w:t>
      </w:r>
      <w:r w:rsidRPr="00BC10FC">
        <w:rPr>
          <w:rFonts w:ascii="Trebuchet MS" w:hAnsi="Trebuchet MS" w:cs="Arial"/>
          <w:b w:val="0"/>
          <w:sz w:val="20"/>
        </w:rPr>
        <w:t xml:space="preserve"> has expended </w:t>
      </w:r>
      <w:r w:rsidR="00DC0105">
        <w:rPr>
          <w:rFonts w:ascii="Trebuchet MS" w:hAnsi="Trebuchet MS" w:cs="Arial"/>
          <w:b w:val="0"/>
          <w:sz w:val="20"/>
        </w:rPr>
        <w:t>federal awards in excess of $750</w:t>
      </w:r>
      <w:r w:rsidRPr="00BC10FC">
        <w:rPr>
          <w:rFonts w:ascii="Trebuchet MS" w:hAnsi="Trebuchet MS" w:cs="Arial"/>
          <w:b w:val="0"/>
          <w:sz w:val="20"/>
        </w:rPr>
        <w:t xml:space="preserve">,000, </w:t>
      </w:r>
      <w:r w:rsidR="00F237A9" w:rsidRPr="00BC10FC">
        <w:rPr>
          <w:rFonts w:ascii="Trebuchet MS" w:hAnsi="Trebuchet MS" w:cs="Arial"/>
          <w:b w:val="0"/>
          <w:sz w:val="20"/>
        </w:rPr>
        <w:t xml:space="preserve">the </w:t>
      </w:r>
      <w:r w:rsidR="00F717AD">
        <w:rPr>
          <w:rFonts w:ascii="Trebuchet MS" w:hAnsi="Trebuchet MS" w:cs="Arial"/>
          <w:b w:val="0"/>
          <w:sz w:val="20"/>
        </w:rPr>
        <w:t>District</w:t>
      </w:r>
      <w:r w:rsidRPr="00BC10FC">
        <w:rPr>
          <w:rFonts w:ascii="Trebuchet MS" w:hAnsi="Trebuchet MS" w:cs="Arial"/>
          <w:b w:val="0"/>
          <w:sz w:val="20"/>
        </w:rPr>
        <w:t xml:space="preserve"> will have a single audit performed in accordance with </w:t>
      </w:r>
      <w:r w:rsidR="00782639">
        <w:rPr>
          <w:rFonts w:ascii="Trebuchet MS" w:hAnsi="Trebuchet MS" w:cs="Arial"/>
          <w:b w:val="0"/>
          <w:sz w:val="20"/>
        </w:rPr>
        <w:t>the Uniform Guidance</w:t>
      </w:r>
      <w:r w:rsidR="000F5436">
        <w:rPr>
          <w:rFonts w:ascii="Trebuchet MS" w:hAnsi="Trebuchet MS" w:cs="Arial"/>
          <w:b w:val="0"/>
          <w:sz w:val="20"/>
        </w:rPr>
        <w:t>, 2 CFR 200</w:t>
      </w:r>
      <w:r w:rsidRPr="00BC10FC">
        <w:rPr>
          <w:rFonts w:ascii="Trebuchet MS" w:hAnsi="Trebuchet MS" w:cs="Arial"/>
          <w:b w:val="0"/>
          <w:sz w:val="20"/>
        </w:rPr>
        <w:t xml:space="preserve">. </w:t>
      </w:r>
    </w:p>
    <w:p w14:paraId="70E272F7" w14:textId="77777777" w:rsidR="00DE5338" w:rsidRPr="00BC10FC" w:rsidRDefault="00DE5338" w:rsidP="0058349C">
      <w:pPr>
        <w:pStyle w:val="ListParagraph"/>
        <w:spacing w:after="0" w:line="240" w:lineRule="auto"/>
        <w:rPr>
          <w:rFonts w:ascii="Trebuchet MS" w:hAnsi="Trebuchet MS" w:cs="Arial"/>
          <w:b/>
          <w:sz w:val="20"/>
          <w:szCs w:val="20"/>
        </w:rPr>
      </w:pPr>
    </w:p>
    <w:p w14:paraId="3A614ED7" w14:textId="77777777" w:rsidR="006C0027" w:rsidRPr="00BC10FC" w:rsidRDefault="006C0027" w:rsidP="00D37969">
      <w:pPr>
        <w:pStyle w:val="Title"/>
        <w:numPr>
          <w:ilvl w:val="0"/>
          <w:numId w:val="1"/>
        </w:numPr>
        <w:jc w:val="both"/>
        <w:rPr>
          <w:rFonts w:ascii="Trebuchet MS" w:hAnsi="Trebuchet MS" w:cs="Arial"/>
          <w:b w:val="0"/>
          <w:sz w:val="20"/>
        </w:rPr>
      </w:pPr>
      <w:r w:rsidRPr="00BC10FC">
        <w:rPr>
          <w:rFonts w:ascii="Trebuchet MS" w:hAnsi="Trebuchet MS" w:cs="Arial"/>
          <w:b w:val="0"/>
          <w:sz w:val="20"/>
        </w:rPr>
        <w:t xml:space="preserve">To ensure continuing compliance with all applicable accounting requirements, the </w:t>
      </w:r>
      <w:r w:rsidR="00BC10FC" w:rsidRPr="00BC10FC">
        <w:rPr>
          <w:rFonts w:ascii="Trebuchet MS" w:hAnsi="Trebuchet MS" w:cs="Arial"/>
          <w:b w:val="0"/>
          <w:sz w:val="20"/>
        </w:rPr>
        <w:t>Board of Education</w:t>
      </w:r>
      <w:r w:rsidRPr="00BC10FC">
        <w:rPr>
          <w:rFonts w:ascii="Trebuchet MS" w:hAnsi="Trebuchet MS" w:cs="Arial"/>
          <w:b w:val="0"/>
          <w:sz w:val="20"/>
        </w:rPr>
        <w:t xml:space="preserve"> may, at its discretion, contract with a CPA firm to provide internal auditing and/or consulting services.</w:t>
      </w:r>
    </w:p>
    <w:p w14:paraId="421A512B" w14:textId="77777777" w:rsidR="00DE5338" w:rsidRPr="00EC3E42" w:rsidRDefault="00DE5338" w:rsidP="0058349C">
      <w:pPr>
        <w:pStyle w:val="ListParagraph"/>
        <w:spacing w:after="0" w:line="240" w:lineRule="auto"/>
        <w:rPr>
          <w:rFonts w:ascii="Trebuchet MS" w:hAnsi="Trebuchet MS" w:cs="Arial"/>
          <w:b/>
          <w:sz w:val="20"/>
          <w:szCs w:val="20"/>
        </w:rPr>
      </w:pPr>
    </w:p>
    <w:p w14:paraId="06A8A7E8" w14:textId="77777777" w:rsidR="00284693" w:rsidRPr="00EC3E42" w:rsidRDefault="00284693" w:rsidP="00D37969">
      <w:pPr>
        <w:pStyle w:val="Title"/>
        <w:numPr>
          <w:ilvl w:val="0"/>
          <w:numId w:val="1"/>
        </w:numPr>
        <w:jc w:val="both"/>
        <w:rPr>
          <w:rFonts w:ascii="Trebuchet MS" w:hAnsi="Trebuchet MS" w:cs="Arial"/>
          <w:b w:val="0"/>
          <w:sz w:val="20"/>
        </w:rPr>
      </w:pPr>
      <w:r w:rsidRPr="00EC3E42">
        <w:rPr>
          <w:rFonts w:ascii="Trebuchet MS" w:hAnsi="Trebuchet MS" w:cs="Arial"/>
          <w:b w:val="0"/>
          <w:sz w:val="20"/>
        </w:rPr>
        <w:t xml:space="preserve">The </w:t>
      </w:r>
      <w:r w:rsidR="00614D23">
        <w:rPr>
          <w:rFonts w:ascii="Trebuchet MS" w:hAnsi="Trebuchet MS" w:cs="Arial"/>
          <w:b w:val="0"/>
          <w:sz w:val="20"/>
        </w:rPr>
        <w:t>___</w:t>
      </w:r>
      <w:r w:rsidR="00614D23">
        <w:rPr>
          <w:rFonts w:ascii="Trebuchet MS" w:hAnsi="Trebuchet MS" w:cs="Arial"/>
          <w:b w:val="0"/>
          <w:sz w:val="20"/>
          <w:u w:val="single"/>
        </w:rPr>
        <w:t>(Job Title)</w:t>
      </w:r>
      <w:r w:rsidR="00614D23" w:rsidRPr="00614D23">
        <w:rPr>
          <w:rFonts w:ascii="Trebuchet MS" w:hAnsi="Trebuchet MS" w:cs="Arial"/>
          <w:b w:val="0"/>
          <w:sz w:val="20"/>
        </w:rPr>
        <w:t>_____</w:t>
      </w:r>
      <w:r w:rsidRPr="00EC3E42">
        <w:rPr>
          <w:rFonts w:ascii="Trebuchet MS" w:hAnsi="Trebuchet MS" w:cs="Arial"/>
          <w:b w:val="0"/>
          <w:sz w:val="20"/>
        </w:rPr>
        <w:t xml:space="preserve"> shall be responsible for the maintenance of all accounting and financial records (including journals, timesheets, bank statements, audit reports, and similar documents).  Such records shall be retained as required by contractual or regulatory requirements as described in the section of this manual titled “Records Retention”. </w:t>
      </w:r>
    </w:p>
    <w:p w14:paraId="0F3E1520" w14:textId="77777777" w:rsidR="008E1FB2" w:rsidRPr="00EC3E42" w:rsidRDefault="008E1FB2">
      <w:pPr>
        <w:rPr>
          <w:rFonts w:ascii="Trebuchet MS" w:hAnsi="Trebuchet MS" w:cs="Arial"/>
          <w:sz w:val="28"/>
          <w:szCs w:val="28"/>
        </w:rPr>
      </w:pPr>
      <w:r w:rsidRPr="00EC3E42">
        <w:rPr>
          <w:rFonts w:ascii="Trebuchet MS" w:hAnsi="Trebuchet MS" w:cs="Arial"/>
          <w:sz w:val="28"/>
          <w:szCs w:val="28"/>
        </w:rPr>
        <w:br w:type="page"/>
      </w:r>
    </w:p>
    <w:p w14:paraId="5BBD15AF" w14:textId="77777777" w:rsidR="00A7502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7FF5C917" w14:textId="77777777" w:rsidR="00A75020" w:rsidRPr="008665F4" w:rsidRDefault="00C052B9" w:rsidP="0058349C">
      <w:pPr>
        <w:pStyle w:val="ListParagraph"/>
        <w:spacing w:after="0" w:line="240" w:lineRule="auto"/>
        <w:ind w:left="0"/>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1330747D" w14:textId="77777777" w:rsidR="00A75020" w:rsidRPr="008665F4" w:rsidRDefault="00A75020" w:rsidP="0058349C">
      <w:pPr>
        <w:pStyle w:val="ListParagraph"/>
        <w:tabs>
          <w:tab w:val="left" w:pos="180"/>
          <w:tab w:val="center" w:leader="dot" w:pos="8640"/>
        </w:tabs>
        <w:spacing w:after="0" w:line="240" w:lineRule="auto"/>
        <w:ind w:left="0"/>
        <w:jc w:val="center"/>
        <w:rPr>
          <w:rFonts w:ascii="Trebuchet MS" w:hAnsi="Trebuchet MS" w:cs="Arial"/>
          <w:sz w:val="26"/>
          <w:szCs w:val="26"/>
        </w:rPr>
      </w:pPr>
      <w:r w:rsidRPr="008665F4">
        <w:rPr>
          <w:rFonts w:ascii="Trebuchet MS" w:hAnsi="Trebuchet MS" w:cs="Arial"/>
          <w:sz w:val="26"/>
          <w:szCs w:val="26"/>
        </w:rPr>
        <w:t>Financial Management Systems</w:t>
      </w:r>
    </w:p>
    <w:p w14:paraId="44F1A013" w14:textId="77777777" w:rsidR="00A75020" w:rsidRPr="008665F4" w:rsidRDefault="00D95F16" w:rsidP="0058349C">
      <w:pPr>
        <w:pStyle w:val="ListParagraph"/>
        <w:tabs>
          <w:tab w:val="left" w:pos="180"/>
          <w:tab w:val="center" w:leader="dot" w:pos="8640"/>
        </w:tabs>
        <w:spacing w:after="0" w:line="240" w:lineRule="auto"/>
        <w:ind w:left="0"/>
        <w:jc w:val="center"/>
        <w:rPr>
          <w:rFonts w:ascii="Trebuchet MS" w:hAnsi="Trebuchet MS" w:cs="Arial"/>
          <w:sz w:val="26"/>
          <w:szCs w:val="26"/>
        </w:rPr>
      </w:pPr>
      <w:r w:rsidRPr="008665F4">
        <w:rPr>
          <w:rFonts w:ascii="Trebuchet MS" w:hAnsi="Trebuchet MS" w:cs="Arial"/>
          <w:sz w:val="26"/>
          <w:szCs w:val="26"/>
        </w:rPr>
        <w:t>Purchasing and Procurement</w:t>
      </w:r>
    </w:p>
    <w:p w14:paraId="0496C961" w14:textId="77777777" w:rsidR="00A75020" w:rsidRPr="00EC3E42" w:rsidRDefault="00A75020"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27B844DD" w14:textId="77777777" w:rsidR="00A75020" w:rsidRPr="00EC3E42" w:rsidRDefault="00A75020" w:rsidP="0058349C">
      <w:pPr>
        <w:pStyle w:val="ListParagraph"/>
        <w:tabs>
          <w:tab w:val="left" w:pos="180"/>
          <w:tab w:val="center" w:leader="dot" w:pos="8640"/>
        </w:tabs>
        <w:spacing w:after="0" w:line="240" w:lineRule="auto"/>
        <w:ind w:left="0"/>
        <w:jc w:val="both"/>
        <w:rPr>
          <w:rFonts w:ascii="Trebuchet MS" w:hAnsi="Trebuchet MS" w:cs="Arial"/>
        </w:rPr>
      </w:pPr>
    </w:p>
    <w:p w14:paraId="633695B8" w14:textId="77777777" w:rsidR="00D95F16" w:rsidRPr="00BC10FC" w:rsidRDefault="00D95F16" w:rsidP="0058349C">
      <w:pPr>
        <w:pStyle w:val="Title"/>
        <w:jc w:val="both"/>
        <w:rPr>
          <w:rFonts w:ascii="Trebuchet MS" w:hAnsi="Trebuchet MS" w:cs="Arial"/>
          <w:b w:val="0"/>
          <w:sz w:val="20"/>
        </w:rPr>
      </w:pPr>
      <w:r w:rsidRPr="00EC3E42">
        <w:rPr>
          <w:rFonts w:ascii="Trebuchet MS" w:hAnsi="Trebuchet MS" w:cs="Arial"/>
          <w:b w:val="0"/>
          <w:sz w:val="20"/>
        </w:rPr>
        <w:t xml:space="preserve">It is the </w:t>
      </w:r>
      <w:r w:rsidRPr="00BC10FC">
        <w:rPr>
          <w:rFonts w:ascii="Trebuchet MS" w:hAnsi="Trebuchet MS" w:cs="Arial"/>
          <w:b w:val="0"/>
          <w:sz w:val="20"/>
        </w:rPr>
        <w:t xml:space="preserve">policy of </w:t>
      </w:r>
      <w:r w:rsidR="00EE6B98">
        <w:rPr>
          <w:rFonts w:ascii="Trebuchet MS" w:hAnsi="Trebuchet MS" w:cs="Arial"/>
          <w:b w:val="0"/>
          <w:sz w:val="20"/>
        </w:rPr>
        <w:t>Sample School District</w:t>
      </w:r>
      <w:r w:rsidRPr="00BC10FC">
        <w:rPr>
          <w:rFonts w:ascii="Trebuchet MS" w:hAnsi="Trebuchet MS" w:cs="Arial"/>
          <w:b w:val="0"/>
          <w:sz w:val="20"/>
        </w:rPr>
        <w:t xml:space="preserve"> (</w:t>
      </w:r>
      <w:r w:rsidR="008C11A6">
        <w:rPr>
          <w:rFonts w:ascii="Trebuchet MS" w:hAnsi="Trebuchet MS" w:cs="Arial"/>
          <w:b w:val="0"/>
          <w:sz w:val="20"/>
        </w:rPr>
        <w:t>the “District”</w:t>
      </w:r>
      <w:r w:rsidRPr="00BC10FC">
        <w:rPr>
          <w:rFonts w:ascii="Trebuchet MS" w:hAnsi="Trebuchet MS" w:cs="Arial"/>
          <w:b w:val="0"/>
          <w:sz w:val="20"/>
        </w:rPr>
        <w:t xml:space="preserve">) to ensure that all disbursements of </w:t>
      </w:r>
      <w:r w:rsidR="00614D23">
        <w:rPr>
          <w:rFonts w:ascii="Trebuchet MS" w:hAnsi="Trebuchet MS" w:cs="Arial"/>
          <w:b w:val="0"/>
          <w:sz w:val="20"/>
        </w:rPr>
        <w:t>District</w:t>
      </w:r>
      <w:r w:rsidRPr="00BC10FC">
        <w:rPr>
          <w:rFonts w:ascii="Trebuchet MS" w:hAnsi="Trebuchet MS" w:cs="Arial"/>
          <w:b w:val="0"/>
          <w:sz w:val="20"/>
        </w:rPr>
        <w:t xml:space="preserve"> funds are properly reviewed and authorized, and consistent with sound financial management principles.  In order to meet these objectives, all disbursements of </w:t>
      </w:r>
      <w:r w:rsidR="00614D23">
        <w:rPr>
          <w:rFonts w:ascii="Trebuchet MS" w:hAnsi="Trebuchet MS" w:cs="Arial"/>
          <w:b w:val="0"/>
          <w:sz w:val="20"/>
        </w:rPr>
        <w:t>District</w:t>
      </w:r>
      <w:r w:rsidR="006970C3" w:rsidRPr="00BC10FC">
        <w:rPr>
          <w:rFonts w:ascii="Trebuchet MS" w:hAnsi="Trebuchet MS" w:cs="Arial"/>
          <w:b w:val="0"/>
          <w:sz w:val="20"/>
        </w:rPr>
        <w:t xml:space="preserve"> </w:t>
      </w:r>
      <w:r w:rsidRPr="00BC10FC">
        <w:rPr>
          <w:rFonts w:ascii="Trebuchet MS" w:hAnsi="Trebuchet MS" w:cs="Arial"/>
          <w:b w:val="0"/>
          <w:sz w:val="20"/>
        </w:rPr>
        <w:t>funds shall be subject to the following provisions:</w:t>
      </w:r>
    </w:p>
    <w:p w14:paraId="401A9FF7" w14:textId="77777777" w:rsidR="00593845" w:rsidRPr="00BC10FC" w:rsidRDefault="00593845" w:rsidP="0058349C">
      <w:pPr>
        <w:pStyle w:val="Title"/>
        <w:jc w:val="both"/>
        <w:rPr>
          <w:rFonts w:ascii="Trebuchet MS" w:hAnsi="Trebuchet MS" w:cs="Arial"/>
          <w:b w:val="0"/>
          <w:sz w:val="20"/>
        </w:rPr>
      </w:pPr>
    </w:p>
    <w:p w14:paraId="5877A4B0" w14:textId="77777777" w:rsidR="00AE4325" w:rsidRPr="00EC3E42" w:rsidRDefault="00AE4325" w:rsidP="0058349C">
      <w:pPr>
        <w:pStyle w:val="Title"/>
        <w:jc w:val="both"/>
        <w:rPr>
          <w:rFonts w:ascii="Trebuchet MS" w:hAnsi="Trebuchet MS" w:cs="Arial"/>
          <w:b w:val="0"/>
          <w:sz w:val="20"/>
        </w:rPr>
      </w:pPr>
      <w:r w:rsidRPr="00BC10FC">
        <w:rPr>
          <w:rFonts w:ascii="Trebuchet MS" w:hAnsi="Trebuchet MS" w:cs="Arial"/>
          <w:sz w:val="20"/>
        </w:rPr>
        <w:t xml:space="preserve">Board Policies. </w:t>
      </w:r>
      <w:r w:rsidRPr="00BC10FC">
        <w:rPr>
          <w:rFonts w:ascii="Trebuchet MS" w:hAnsi="Trebuchet MS" w:cs="Arial"/>
          <w:b w:val="0"/>
          <w:sz w:val="20"/>
        </w:rPr>
        <w:t xml:space="preserve">The following policies have been separately reviewed and approved by the </w:t>
      </w:r>
      <w:r w:rsidR="00BC10FC" w:rsidRPr="00BC10FC">
        <w:rPr>
          <w:rFonts w:ascii="Trebuchet MS" w:hAnsi="Trebuchet MS" w:cs="Arial"/>
          <w:b w:val="0"/>
          <w:sz w:val="20"/>
        </w:rPr>
        <w:t>Board of Education</w:t>
      </w:r>
      <w:r w:rsidRPr="00BC10FC">
        <w:rPr>
          <w:rFonts w:ascii="Trebuchet MS" w:hAnsi="Trebuchet MS" w:cs="Arial"/>
          <w:b w:val="0"/>
          <w:sz w:val="20"/>
        </w:rPr>
        <w:t>, and</w:t>
      </w:r>
      <w:r w:rsidRPr="00EC3E42">
        <w:rPr>
          <w:rFonts w:ascii="Trebuchet MS" w:hAnsi="Trebuchet MS" w:cs="Arial"/>
          <w:b w:val="0"/>
          <w:sz w:val="20"/>
        </w:rPr>
        <w:t xml:space="preserve"> are incorporated here by reference:</w:t>
      </w:r>
    </w:p>
    <w:p w14:paraId="00F5EB9A" w14:textId="77777777" w:rsidR="00AE4325" w:rsidRPr="00EC3E42" w:rsidRDefault="00AE4325" w:rsidP="0058349C">
      <w:pPr>
        <w:pStyle w:val="Title"/>
        <w:jc w:val="both"/>
        <w:rPr>
          <w:rFonts w:ascii="Trebuchet MS" w:hAnsi="Trebuchet MS" w:cs="Arial"/>
          <w:b w:val="0"/>
          <w:sz w:val="20"/>
        </w:rPr>
      </w:pPr>
    </w:p>
    <w:p w14:paraId="755C297D" w14:textId="77777777" w:rsidR="00FB785A" w:rsidRDefault="00614D23"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BB0A99A" w14:textId="77777777" w:rsidR="00614D23" w:rsidRPr="006561BE" w:rsidRDefault="00614D23"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36774CD" w14:textId="77777777" w:rsidR="0022490E" w:rsidRDefault="0022490E" w:rsidP="0058349C">
      <w:pPr>
        <w:pStyle w:val="Title"/>
        <w:jc w:val="both"/>
        <w:rPr>
          <w:rFonts w:ascii="Trebuchet MS" w:hAnsi="Trebuchet MS" w:cs="Arial"/>
          <w:sz w:val="20"/>
        </w:rPr>
      </w:pPr>
    </w:p>
    <w:p w14:paraId="62F8C00D" w14:textId="77777777" w:rsidR="00593845" w:rsidRPr="00EC3E42" w:rsidRDefault="00C052B9" w:rsidP="0058349C">
      <w:pPr>
        <w:pStyle w:val="Title"/>
        <w:jc w:val="both"/>
        <w:rPr>
          <w:rFonts w:ascii="Trebuchet MS" w:hAnsi="Trebuchet MS" w:cs="Arial"/>
          <w:b w:val="0"/>
          <w:sz w:val="20"/>
        </w:rPr>
      </w:pPr>
      <w:r>
        <w:rPr>
          <w:rFonts w:ascii="Trebuchet MS" w:hAnsi="Trebuchet MS" w:cs="Arial"/>
          <w:sz w:val="20"/>
        </w:rPr>
        <w:t xml:space="preserve">Business </w:t>
      </w:r>
      <w:r w:rsidR="008C37FE">
        <w:rPr>
          <w:rFonts w:ascii="Trebuchet MS" w:hAnsi="Trebuchet MS" w:cs="Arial"/>
          <w:sz w:val="20"/>
        </w:rPr>
        <w:t xml:space="preserve">Office Procedures. </w:t>
      </w:r>
      <w:r w:rsidR="008C37FE">
        <w:rPr>
          <w:rFonts w:ascii="Trebuchet MS" w:hAnsi="Trebuchet MS" w:cs="Arial"/>
          <w:b w:val="0"/>
          <w:sz w:val="20"/>
        </w:rPr>
        <w:t>The</w:t>
      </w:r>
      <w:r>
        <w:rPr>
          <w:rFonts w:ascii="Trebuchet MS" w:hAnsi="Trebuchet MS" w:cs="Arial"/>
          <w:b w:val="0"/>
          <w:sz w:val="20"/>
        </w:rPr>
        <w:t xml:space="preserve"> following procedures</w:t>
      </w:r>
      <w:r w:rsidR="00732973" w:rsidRPr="00EC3E42">
        <w:rPr>
          <w:rFonts w:ascii="Trebuchet MS" w:hAnsi="Trebuchet MS" w:cs="Arial"/>
          <w:b w:val="0"/>
          <w:sz w:val="20"/>
        </w:rPr>
        <w:t xml:space="preserve"> </w:t>
      </w:r>
      <w:r w:rsidR="00A338E9">
        <w:rPr>
          <w:rFonts w:ascii="Trebuchet MS" w:hAnsi="Trebuchet MS" w:cs="Arial"/>
          <w:b w:val="0"/>
          <w:sz w:val="20"/>
        </w:rPr>
        <w:t>will be applied</w:t>
      </w:r>
      <w:r w:rsidR="00732973" w:rsidRPr="00EC3E42">
        <w:rPr>
          <w:rFonts w:ascii="Trebuchet MS" w:hAnsi="Trebuchet MS" w:cs="Arial"/>
          <w:b w:val="0"/>
          <w:sz w:val="20"/>
        </w:rPr>
        <w:t>, to the extent that they do not conflict with or contradict the Board policies listed above:</w:t>
      </w:r>
    </w:p>
    <w:p w14:paraId="7BEC9BFE" w14:textId="77777777" w:rsidR="00697DD1" w:rsidRPr="00EC3E42" w:rsidRDefault="00697DD1" w:rsidP="0058349C">
      <w:pPr>
        <w:pStyle w:val="Title"/>
        <w:ind w:left="360"/>
        <w:jc w:val="both"/>
        <w:rPr>
          <w:rFonts w:ascii="Trebuchet MS" w:hAnsi="Trebuchet MS" w:cs="Arial"/>
          <w:b w:val="0"/>
          <w:sz w:val="20"/>
        </w:rPr>
      </w:pPr>
    </w:p>
    <w:p w14:paraId="3F296758" w14:textId="77777777" w:rsidR="00914735" w:rsidRDefault="00914735" w:rsidP="00914735">
      <w:pPr>
        <w:pStyle w:val="Title"/>
        <w:numPr>
          <w:ilvl w:val="0"/>
          <w:numId w:val="44"/>
        </w:numPr>
        <w:jc w:val="both"/>
        <w:rPr>
          <w:rFonts w:ascii="Trebuchet MS" w:hAnsi="Trebuchet MS" w:cs="Arial"/>
          <w:b w:val="0"/>
          <w:sz w:val="20"/>
        </w:rPr>
      </w:pPr>
      <w:r w:rsidRPr="00914735">
        <w:rPr>
          <w:rFonts w:ascii="Trebuchet MS" w:hAnsi="Trebuchet MS" w:cs="Arial"/>
          <w:b w:val="0"/>
          <w:sz w:val="20"/>
        </w:rPr>
        <w:t xml:space="preserve">The Business Office shall obtain rate quotations for small purchases ($3,500 - $150,000) of supplies or services, sealed bids (state competitive bid threshold - $150,000), or competitive proposals (&gt; $150,000) for goods and services, as specified by Board policy and State law. </w:t>
      </w:r>
    </w:p>
    <w:p w14:paraId="326E6F6A" w14:textId="77777777" w:rsidR="00914735" w:rsidRDefault="00914735" w:rsidP="00914735">
      <w:pPr>
        <w:pStyle w:val="Title"/>
        <w:ind w:left="360"/>
        <w:jc w:val="both"/>
        <w:rPr>
          <w:rFonts w:ascii="Trebuchet MS" w:hAnsi="Trebuchet MS" w:cs="Arial"/>
          <w:b w:val="0"/>
          <w:sz w:val="20"/>
        </w:rPr>
      </w:pPr>
    </w:p>
    <w:p w14:paraId="51B5042F" w14:textId="77777777" w:rsidR="00914735" w:rsidRPr="00914735" w:rsidRDefault="00914735" w:rsidP="00914735">
      <w:pPr>
        <w:pStyle w:val="Title"/>
        <w:numPr>
          <w:ilvl w:val="0"/>
          <w:numId w:val="44"/>
        </w:numPr>
        <w:jc w:val="both"/>
        <w:rPr>
          <w:rFonts w:ascii="Trebuchet MS" w:hAnsi="Trebuchet MS" w:cs="Arial"/>
          <w:b w:val="0"/>
          <w:sz w:val="20"/>
        </w:rPr>
      </w:pPr>
      <w:r w:rsidRPr="00914735">
        <w:rPr>
          <w:rFonts w:ascii="Trebuchet MS" w:hAnsi="Trebuchet MS" w:cs="Arial"/>
          <w:b w:val="0"/>
          <w:sz w:val="20"/>
        </w:rPr>
        <w:t>To the extent practicable, the Business Office shall distribute micro-purchases (not to exceed $3,500) equitable among qualified suppliers.</w:t>
      </w:r>
    </w:p>
    <w:p w14:paraId="286E4E46" w14:textId="77777777" w:rsidR="00914735" w:rsidRPr="00914735" w:rsidRDefault="00914735" w:rsidP="00914735">
      <w:pPr>
        <w:pStyle w:val="Title"/>
        <w:ind w:left="360"/>
        <w:jc w:val="both"/>
        <w:rPr>
          <w:rFonts w:ascii="Trebuchet MS" w:hAnsi="Trebuchet MS" w:cs="Arial"/>
          <w:b w:val="0"/>
          <w:sz w:val="20"/>
          <w:highlight w:val="yellow"/>
        </w:rPr>
      </w:pPr>
    </w:p>
    <w:p w14:paraId="2ABDAD0C" w14:textId="77777777" w:rsidR="00914735" w:rsidRPr="00914735" w:rsidRDefault="00914735" w:rsidP="00914735">
      <w:pPr>
        <w:pStyle w:val="Title"/>
        <w:numPr>
          <w:ilvl w:val="0"/>
          <w:numId w:val="44"/>
        </w:numPr>
        <w:jc w:val="both"/>
        <w:rPr>
          <w:rFonts w:ascii="Trebuchet MS" w:hAnsi="Trebuchet MS" w:cs="Arial"/>
          <w:b w:val="0"/>
          <w:sz w:val="20"/>
        </w:rPr>
      </w:pPr>
      <w:r w:rsidRPr="00914735">
        <w:rPr>
          <w:rFonts w:ascii="Trebuchet MS" w:hAnsi="Trebuchet MS" w:cs="Arial"/>
          <w:b w:val="0"/>
          <w:sz w:val="20"/>
        </w:rPr>
        <w:t>For small purchases of supplies and services charged to federal grants (purchases over $3,500 and under the competitive bid threshold), the Business Office shall obtain an adequate number of qualified sources for rate quotations, and no cost or price analysis.</w:t>
      </w:r>
    </w:p>
    <w:p w14:paraId="49A46220" w14:textId="77777777" w:rsidR="00614D23" w:rsidRDefault="00614D23" w:rsidP="00614D23">
      <w:pPr>
        <w:pStyle w:val="Title"/>
        <w:ind w:left="360"/>
        <w:jc w:val="both"/>
        <w:rPr>
          <w:rFonts w:ascii="Trebuchet MS" w:hAnsi="Trebuchet MS" w:cs="Arial"/>
          <w:b w:val="0"/>
          <w:sz w:val="20"/>
        </w:rPr>
      </w:pPr>
    </w:p>
    <w:p w14:paraId="42554B61" w14:textId="77777777" w:rsidR="009A3A19" w:rsidRDefault="00B75A5C" w:rsidP="00D37969">
      <w:pPr>
        <w:pStyle w:val="Title"/>
        <w:numPr>
          <w:ilvl w:val="0"/>
          <w:numId w:val="2"/>
        </w:numPr>
        <w:jc w:val="both"/>
        <w:rPr>
          <w:rFonts w:ascii="Trebuchet MS" w:hAnsi="Trebuchet MS" w:cs="Arial"/>
          <w:b w:val="0"/>
          <w:sz w:val="20"/>
        </w:rPr>
      </w:pPr>
      <w:r>
        <w:rPr>
          <w:rFonts w:ascii="Trebuchet MS" w:hAnsi="Trebuchet MS" w:cs="Arial"/>
          <w:b w:val="0"/>
          <w:sz w:val="20"/>
        </w:rPr>
        <w:t>If the competitive bid threshold issued by the State of Michigan Department of Education</w:t>
      </w:r>
      <w:r w:rsidR="009A3A19">
        <w:rPr>
          <w:rFonts w:ascii="Trebuchet MS" w:hAnsi="Trebuchet MS" w:cs="Arial"/>
          <w:b w:val="0"/>
          <w:sz w:val="20"/>
        </w:rPr>
        <w:t xml:space="preserve"> </w:t>
      </w:r>
      <w:r>
        <w:rPr>
          <w:rFonts w:ascii="Trebuchet MS" w:hAnsi="Trebuchet MS" w:cs="Arial"/>
          <w:b w:val="0"/>
          <w:sz w:val="20"/>
        </w:rPr>
        <w:t>differ</w:t>
      </w:r>
      <w:r w:rsidR="009A3A19">
        <w:rPr>
          <w:rFonts w:ascii="Trebuchet MS" w:hAnsi="Trebuchet MS" w:cs="Arial"/>
          <w:b w:val="0"/>
          <w:sz w:val="20"/>
        </w:rPr>
        <w:t>s</w:t>
      </w:r>
      <w:r>
        <w:rPr>
          <w:rFonts w:ascii="Trebuchet MS" w:hAnsi="Trebuchet MS" w:cs="Arial"/>
          <w:b w:val="0"/>
          <w:sz w:val="20"/>
        </w:rPr>
        <w:t xml:space="preserve"> with Board policy, the lower threshold will be utilized.</w:t>
      </w:r>
      <w:r w:rsidR="009A3A19">
        <w:rPr>
          <w:rFonts w:ascii="Trebuchet MS" w:hAnsi="Trebuchet MS" w:cs="Arial"/>
          <w:b w:val="0"/>
          <w:sz w:val="20"/>
        </w:rPr>
        <w:t xml:space="preserve"> This applies to the activities below under the relevant sections of the Revised School Code. The </w:t>
      </w:r>
      <w:r w:rsidR="00614D23">
        <w:rPr>
          <w:rFonts w:ascii="Trebuchet MS" w:hAnsi="Trebuchet MS" w:cs="Arial"/>
          <w:b w:val="0"/>
          <w:sz w:val="20"/>
        </w:rPr>
        <w:t>___</w:t>
      </w:r>
      <w:r w:rsidR="00614D23">
        <w:rPr>
          <w:rFonts w:ascii="Trebuchet MS" w:hAnsi="Trebuchet MS" w:cs="Arial"/>
          <w:b w:val="0"/>
          <w:sz w:val="20"/>
          <w:u w:val="single"/>
        </w:rPr>
        <w:t>(Job Title)</w:t>
      </w:r>
      <w:r w:rsidR="00614D23" w:rsidRPr="00614D23">
        <w:rPr>
          <w:rFonts w:ascii="Trebuchet MS" w:hAnsi="Trebuchet MS" w:cs="Arial"/>
          <w:b w:val="0"/>
          <w:sz w:val="20"/>
        </w:rPr>
        <w:t>_____</w:t>
      </w:r>
      <w:r w:rsidR="009A3A19">
        <w:rPr>
          <w:rFonts w:ascii="Trebuchet MS" w:hAnsi="Trebuchet MS" w:cs="Arial"/>
          <w:b w:val="0"/>
          <w:sz w:val="20"/>
        </w:rPr>
        <w:t xml:space="preserve"> will be responsible for obtaining information on the annual adjustments to these amounts corresponding to changes in the Consumer Price Index (CPI) as published by MDE. </w:t>
      </w:r>
    </w:p>
    <w:p w14:paraId="5D399557" w14:textId="77777777" w:rsidR="00914735" w:rsidRDefault="00914735" w:rsidP="00914735">
      <w:pPr>
        <w:pStyle w:val="Title"/>
        <w:ind w:left="360"/>
        <w:jc w:val="both"/>
        <w:rPr>
          <w:rFonts w:ascii="Trebuchet MS" w:hAnsi="Trebuchet MS" w:cs="Arial"/>
          <w:b w:val="0"/>
          <w:sz w:val="20"/>
        </w:rPr>
      </w:pPr>
    </w:p>
    <w:p w14:paraId="052300ED" w14:textId="77777777" w:rsidR="00914735" w:rsidRDefault="00914735" w:rsidP="00914735">
      <w:pPr>
        <w:pStyle w:val="Title"/>
        <w:numPr>
          <w:ilvl w:val="1"/>
          <w:numId w:val="2"/>
        </w:numPr>
        <w:jc w:val="both"/>
        <w:rPr>
          <w:rFonts w:ascii="Trebuchet MS" w:hAnsi="Trebuchet MS" w:cs="Arial"/>
          <w:b w:val="0"/>
          <w:sz w:val="20"/>
        </w:rPr>
      </w:pPr>
      <w:r w:rsidRPr="00914735">
        <w:rPr>
          <w:rFonts w:ascii="Trebuchet MS" w:hAnsi="Trebuchet MS" w:cs="Arial"/>
          <w:b w:val="0"/>
          <w:sz w:val="20"/>
        </w:rPr>
        <w:t xml:space="preserve">Contracts will be awarded to the responsible firm whose proposal is most advantageous to the program. </w:t>
      </w:r>
    </w:p>
    <w:p w14:paraId="2AE7412A" w14:textId="77777777" w:rsidR="00914735" w:rsidRPr="00914735" w:rsidRDefault="00914735" w:rsidP="00914735">
      <w:pPr>
        <w:pStyle w:val="Title"/>
        <w:ind w:left="720"/>
        <w:jc w:val="both"/>
        <w:rPr>
          <w:rFonts w:ascii="Trebuchet MS" w:hAnsi="Trebuchet MS" w:cs="Arial"/>
          <w:b w:val="0"/>
          <w:sz w:val="20"/>
        </w:rPr>
      </w:pPr>
    </w:p>
    <w:p w14:paraId="04BBC386" w14:textId="77777777" w:rsidR="00914735" w:rsidRPr="00914735" w:rsidRDefault="00914735" w:rsidP="00914735">
      <w:pPr>
        <w:pStyle w:val="Title"/>
        <w:numPr>
          <w:ilvl w:val="1"/>
          <w:numId w:val="2"/>
        </w:numPr>
        <w:jc w:val="both"/>
        <w:rPr>
          <w:rFonts w:ascii="Trebuchet MS" w:hAnsi="Trebuchet MS" w:cs="Arial"/>
          <w:b w:val="0"/>
          <w:sz w:val="20"/>
        </w:rPr>
      </w:pPr>
      <w:r w:rsidRPr="00914735">
        <w:rPr>
          <w:rFonts w:ascii="Trebuchet MS" w:hAnsi="Trebuchet MS" w:cs="Arial"/>
          <w:b w:val="0"/>
          <w:sz w:val="20"/>
        </w:rPr>
        <w:t>The organization may only use qualification-based methods, whereby competitor’s qualifications are evaluated and the most qualified competitor is selected, in the procurement of the architectural/engineering professional services.</w:t>
      </w:r>
    </w:p>
    <w:p w14:paraId="3248A84C" w14:textId="77777777" w:rsidR="009A3A19" w:rsidRDefault="009A3A19" w:rsidP="009A3A19">
      <w:pPr>
        <w:pStyle w:val="Title"/>
        <w:jc w:val="both"/>
        <w:rPr>
          <w:rFonts w:ascii="Trebuchet MS" w:hAnsi="Trebuchet MS" w:cs="Arial"/>
          <w:b w:val="0"/>
          <w:sz w:val="20"/>
        </w:rPr>
      </w:pPr>
    </w:p>
    <w:p w14:paraId="286D436D" w14:textId="77777777" w:rsidR="0036090A" w:rsidRDefault="0036090A" w:rsidP="0036090A">
      <w:pPr>
        <w:pStyle w:val="Title"/>
        <w:ind w:left="360"/>
        <w:jc w:val="both"/>
        <w:rPr>
          <w:rFonts w:ascii="Trebuchet MS" w:hAnsi="Trebuchet MS" w:cs="Arial"/>
          <w:b w:val="0"/>
          <w:sz w:val="20"/>
        </w:rPr>
      </w:pPr>
    </w:p>
    <w:p w14:paraId="02C081F2" w14:textId="77777777" w:rsidR="00550522" w:rsidRPr="00EC3E42" w:rsidRDefault="00550522" w:rsidP="00550522">
      <w:pPr>
        <w:pStyle w:val="ListParagraph"/>
        <w:spacing w:after="0" w:line="240" w:lineRule="auto"/>
        <w:rPr>
          <w:rFonts w:ascii="Trebuchet MS" w:hAnsi="Trebuchet MS" w:cs="Arial"/>
          <w:b/>
          <w:sz w:val="20"/>
          <w:szCs w:val="20"/>
        </w:rPr>
      </w:pPr>
    </w:p>
    <w:p w14:paraId="2E45D01F" w14:textId="77777777" w:rsidR="00407FD6" w:rsidRDefault="00407FD6">
      <w:pPr>
        <w:rPr>
          <w:rFonts w:ascii="Trebuchet MS" w:hAnsi="Trebuchet MS" w:cs="Arial"/>
          <w:sz w:val="26"/>
          <w:szCs w:val="26"/>
        </w:rPr>
      </w:pPr>
      <w:r>
        <w:rPr>
          <w:rFonts w:ascii="Trebuchet MS" w:hAnsi="Trebuchet MS" w:cs="Arial"/>
          <w:sz w:val="26"/>
          <w:szCs w:val="26"/>
        </w:rPr>
        <w:br w:type="page"/>
      </w:r>
    </w:p>
    <w:p w14:paraId="474DF960" w14:textId="77777777" w:rsidR="00796AA3" w:rsidRPr="008665F4" w:rsidRDefault="00796AA3" w:rsidP="00796AA3">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1564A6A1" w14:textId="77777777" w:rsidR="00796AA3" w:rsidRPr="008665F4" w:rsidRDefault="00C052B9" w:rsidP="00796AA3">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51591E4B" w14:textId="77777777" w:rsidR="00796AA3" w:rsidRPr="008665F4" w:rsidRDefault="00796AA3" w:rsidP="00796AA3">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62EBF8BD" w14:textId="77777777" w:rsidR="00796AA3" w:rsidRPr="008665F4" w:rsidRDefault="00796AA3" w:rsidP="00796AA3">
      <w:pPr>
        <w:spacing w:after="0" w:line="240" w:lineRule="auto"/>
        <w:jc w:val="center"/>
        <w:rPr>
          <w:rFonts w:ascii="Trebuchet MS" w:hAnsi="Trebuchet MS" w:cs="Arial"/>
          <w:sz w:val="26"/>
          <w:szCs w:val="26"/>
        </w:rPr>
      </w:pPr>
      <w:r w:rsidRPr="008665F4">
        <w:rPr>
          <w:rFonts w:ascii="Trebuchet MS" w:hAnsi="Trebuchet MS" w:cs="Arial"/>
          <w:sz w:val="26"/>
          <w:szCs w:val="26"/>
        </w:rPr>
        <w:t>Purchasing and Procurement (Continued)</w:t>
      </w:r>
    </w:p>
    <w:p w14:paraId="11B24E2B" w14:textId="77777777" w:rsidR="00796AA3" w:rsidRPr="00622CC6" w:rsidRDefault="00796AA3" w:rsidP="00796AA3">
      <w:pPr>
        <w:pBdr>
          <w:bottom w:val="single" w:sz="4" w:space="1" w:color="auto"/>
        </w:pBdr>
        <w:tabs>
          <w:tab w:val="left" w:pos="180"/>
          <w:tab w:val="center" w:leader="dot" w:pos="8640"/>
        </w:tabs>
        <w:spacing w:after="0" w:line="240" w:lineRule="auto"/>
        <w:jc w:val="center"/>
        <w:rPr>
          <w:rFonts w:ascii="Trebuchet MS" w:hAnsi="Trebuchet MS" w:cs="Arial"/>
        </w:rPr>
      </w:pPr>
    </w:p>
    <w:p w14:paraId="006D837E" w14:textId="77777777" w:rsidR="00796AA3" w:rsidRDefault="00796AA3" w:rsidP="00796AA3">
      <w:pPr>
        <w:pStyle w:val="Title"/>
        <w:jc w:val="both"/>
        <w:rPr>
          <w:rFonts w:ascii="Trebuchet MS" w:hAnsi="Trebuchet MS" w:cs="Arial"/>
          <w:b w:val="0"/>
          <w:sz w:val="20"/>
        </w:rPr>
      </w:pPr>
    </w:p>
    <w:tbl>
      <w:tblPr>
        <w:tblStyle w:val="TableGrid"/>
        <w:tblW w:w="7578" w:type="dxa"/>
        <w:tblInd w:w="1440" w:type="dxa"/>
        <w:tblLook w:val="04A0" w:firstRow="1" w:lastRow="0" w:firstColumn="1" w:lastColumn="0" w:noHBand="0" w:noVBand="1"/>
      </w:tblPr>
      <w:tblGrid>
        <w:gridCol w:w="5958"/>
        <w:gridCol w:w="1620"/>
      </w:tblGrid>
      <w:tr w:rsidR="00914735" w:rsidRPr="00EC3E42" w14:paraId="722CD247" w14:textId="77777777" w:rsidTr="008C37FE">
        <w:tc>
          <w:tcPr>
            <w:tcW w:w="5958" w:type="dxa"/>
            <w:shd w:val="pct5" w:color="auto" w:fill="auto"/>
          </w:tcPr>
          <w:p w14:paraId="045A3146" w14:textId="77777777" w:rsidR="00914735" w:rsidRPr="00EC3E42" w:rsidRDefault="00914735" w:rsidP="008C37FE">
            <w:pPr>
              <w:jc w:val="both"/>
              <w:rPr>
                <w:rFonts w:ascii="Trebuchet MS" w:hAnsi="Trebuchet MS" w:cs="Arial"/>
                <w:sz w:val="20"/>
                <w:szCs w:val="20"/>
              </w:rPr>
            </w:pPr>
          </w:p>
          <w:p w14:paraId="1320FC43" w14:textId="77777777" w:rsidR="00914735" w:rsidRPr="00EC3E42" w:rsidRDefault="00914735" w:rsidP="008C37FE">
            <w:pPr>
              <w:jc w:val="both"/>
              <w:rPr>
                <w:rFonts w:ascii="Trebuchet MS" w:hAnsi="Trebuchet MS" w:cs="Arial"/>
                <w:sz w:val="20"/>
                <w:szCs w:val="20"/>
              </w:rPr>
            </w:pPr>
          </w:p>
          <w:p w14:paraId="737A4D4B" w14:textId="77777777" w:rsidR="00914735" w:rsidRPr="00EC3E42" w:rsidRDefault="00914735" w:rsidP="008C37FE">
            <w:pPr>
              <w:jc w:val="both"/>
              <w:rPr>
                <w:rFonts w:ascii="Trebuchet MS" w:hAnsi="Trebuchet MS" w:cs="Arial"/>
                <w:sz w:val="20"/>
                <w:szCs w:val="20"/>
              </w:rPr>
            </w:pPr>
            <w:r>
              <w:rPr>
                <w:rFonts w:ascii="Trebuchet MS" w:hAnsi="Trebuchet MS" w:cs="Arial"/>
                <w:sz w:val="20"/>
                <w:szCs w:val="20"/>
              </w:rPr>
              <w:t>Expenditure Type</w:t>
            </w:r>
          </w:p>
        </w:tc>
        <w:tc>
          <w:tcPr>
            <w:tcW w:w="1620" w:type="dxa"/>
            <w:shd w:val="pct5" w:color="auto" w:fill="auto"/>
          </w:tcPr>
          <w:p w14:paraId="35F42499" w14:textId="77777777" w:rsidR="00914735" w:rsidRPr="00EC3E42" w:rsidRDefault="00914735" w:rsidP="008C37FE">
            <w:pPr>
              <w:jc w:val="center"/>
              <w:rPr>
                <w:rFonts w:ascii="Trebuchet MS" w:hAnsi="Trebuchet MS" w:cs="Arial"/>
                <w:sz w:val="20"/>
                <w:szCs w:val="20"/>
              </w:rPr>
            </w:pPr>
            <w:r>
              <w:rPr>
                <w:rFonts w:ascii="Trebuchet MS" w:hAnsi="Trebuchet MS" w:cs="Arial"/>
                <w:sz w:val="20"/>
                <w:szCs w:val="20"/>
              </w:rPr>
              <w:t>Michigan Revised School Code Section</w:t>
            </w:r>
          </w:p>
        </w:tc>
      </w:tr>
      <w:tr w:rsidR="00914735" w:rsidRPr="00EC3E42" w14:paraId="7E1542D9" w14:textId="77777777" w:rsidTr="008C37FE">
        <w:tc>
          <w:tcPr>
            <w:tcW w:w="5958" w:type="dxa"/>
            <w:vAlign w:val="bottom"/>
          </w:tcPr>
          <w:p w14:paraId="3C8BDFAF" w14:textId="77777777" w:rsidR="00914735" w:rsidRDefault="00914735" w:rsidP="008C37FE">
            <w:pPr>
              <w:rPr>
                <w:rFonts w:ascii="Trebuchet MS" w:hAnsi="Trebuchet MS" w:cs="Arial"/>
                <w:sz w:val="20"/>
                <w:szCs w:val="20"/>
              </w:rPr>
            </w:pPr>
          </w:p>
          <w:p w14:paraId="5D111A02" w14:textId="77777777" w:rsidR="00914735" w:rsidRPr="00EC3E42" w:rsidRDefault="00914735" w:rsidP="008C37FE">
            <w:pPr>
              <w:rPr>
                <w:rFonts w:ascii="Trebuchet MS" w:hAnsi="Trebuchet MS" w:cs="Arial"/>
                <w:sz w:val="20"/>
                <w:szCs w:val="20"/>
              </w:rPr>
            </w:pPr>
            <w:r>
              <w:rPr>
                <w:rFonts w:ascii="Trebuchet MS" w:hAnsi="Trebuchet MS" w:cs="Arial"/>
                <w:sz w:val="20"/>
                <w:szCs w:val="20"/>
              </w:rPr>
              <w:t>Intermediate School District (ISD) travel expenditures</w:t>
            </w:r>
          </w:p>
        </w:tc>
        <w:tc>
          <w:tcPr>
            <w:tcW w:w="1620" w:type="dxa"/>
            <w:vAlign w:val="bottom"/>
          </w:tcPr>
          <w:p w14:paraId="741FABF8" w14:textId="77777777" w:rsidR="00914735" w:rsidRPr="00EC3E42" w:rsidRDefault="00914735" w:rsidP="008C37FE">
            <w:pPr>
              <w:rPr>
                <w:rFonts w:ascii="Trebuchet MS" w:hAnsi="Trebuchet MS" w:cs="Arial"/>
                <w:sz w:val="20"/>
                <w:szCs w:val="20"/>
              </w:rPr>
            </w:pPr>
            <w:r>
              <w:rPr>
                <w:rFonts w:ascii="Trebuchet MS" w:hAnsi="Trebuchet MS" w:cs="Arial"/>
                <w:sz w:val="20"/>
                <w:szCs w:val="20"/>
              </w:rPr>
              <w:t>620</w:t>
            </w:r>
          </w:p>
        </w:tc>
      </w:tr>
      <w:tr w:rsidR="00914735" w:rsidRPr="00EC3E42" w14:paraId="3A256269" w14:textId="77777777" w:rsidTr="008C37FE">
        <w:tc>
          <w:tcPr>
            <w:tcW w:w="5958" w:type="dxa"/>
            <w:vAlign w:val="bottom"/>
          </w:tcPr>
          <w:p w14:paraId="10B2857B" w14:textId="77777777" w:rsidR="00914735" w:rsidRPr="00EC3E42" w:rsidRDefault="00914735" w:rsidP="008C37FE">
            <w:pPr>
              <w:rPr>
                <w:rFonts w:ascii="Trebuchet MS" w:hAnsi="Trebuchet MS" w:cs="Arial"/>
                <w:sz w:val="20"/>
                <w:szCs w:val="20"/>
              </w:rPr>
            </w:pPr>
            <w:r>
              <w:rPr>
                <w:rFonts w:ascii="Trebuchet MS" w:hAnsi="Trebuchet MS" w:cs="Arial"/>
                <w:sz w:val="20"/>
                <w:szCs w:val="20"/>
              </w:rPr>
              <w:t>ISD procurement of supplies, materials and equipment</w:t>
            </w:r>
          </w:p>
        </w:tc>
        <w:tc>
          <w:tcPr>
            <w:tcW w:w="1620" w:type="dxa"/>
            <w:vAlign w:val="bottom"/>
          </w:tcPr>
          <w:p w14:paraId="2BB782E5" w14:textId="77777777" w:rsidR="00914735" w:rsidRPr="00EC3E42" w:rsidRDefault="00914735" w:rsidP="008C37FE">
            <w:pPr>
              <w:rPr>
                <w:rFonts w:ascii="Trebuchet MS" w:hAnsi="Trebuchet MS" w:cs="Arial"/>
                <w:sz w:val="20"/>
                <w:szCs w:val="20"/>
              </w:rPr>
            </w:pPr>
            <w:r>
              <w:rPr>
                <w:rFonts w:ascii="Trebuchet MS" w:hAnsi="Trebuchet MS" w:cs="Arial"/>
                <w:sz w:val="20"/>
                <w:szCs w:val="20"/>
              </w:rPr>
              <w:t>623a</w:t>
            </w:r>
          </w:p>
        </w:tc>
      </w:tr>
      <w:tr w:rsidR="00914735" w:rsidRPr="00EC3E42" w14:paraId="61FF7DA8" w14:textId="77777777" w:rsidTr="008C37FE">
        <w:tc>
          <w:tcPr>
            <w:tcW w:w="5958" w:type="dxa"/>
            <w:vAlign w:val="bottom"/>
          </w:tcPr>
          <w:p w14:paraId="473D1A1B" w14:textId="77777777" w:rsidR="00914735" w:rsidRDefault="00914735" w:rsidP="008C37FE">
            <w:pPr>
              <w:rPr>
                <w:rFonts w:ascii="Trebuchet MS" w:hAnsi="Trebuchet MS" w:cs="Arial"/>
                <w:sz w:val="20"/>
                <w:szCs w:val="20"/>
              </w:rPr>
            </w:pPr>
            <w:r>
              <w:rPr>
                <w:rFonts w:ascii="Trebuchet MS" w:hAnsi="Trebuchet MS" w:cs="Arial"/>
                <w:sz w:val="20"/>
                <w:szCs w:val="20"/>
              </w:rPr>
              <w:t>ISD award value limit</w:t>
            </w:r>
          </w:p>
        </w:tc>
        <w:tc>
          <w:tcPr>
            <w:tcW w:w="1620" w:type="dxa"/>
            <w:vAlign w:val="bottom"/>
          </w:tcPr>
          <w:p w14:paraId="0E1F4DFC" w14:textId="77777777" w:rsidR="00914735" w:rsidRDefault="00914735" w:rsidP="008C37FE">
            <w:pPr>
              <w:rPr>
                <w:rFonts w:ascii="Trebuchet MS" w:hAnsi="Trebuchet MS" w:cs="Arial"/>
                <w:sz w:val="20"/>
                <w:szCs w:val="20"/>
              </w:rPr>
            </w:pPr>
            <w:r>
              <w:rPr>
                <w:rFonts w:ascii="Trebuchet MS" w:hAnsi="Trebuchet MS" w:cs="Arial"/>
                <w:sz w:val="20"/>
                <w:szCs w:val="20"/>
              </w:rPr>
              <w:t>634 and 1814</w:t>
            </w:r>
          </w:p>
        </w:tc>
      </w:tr>
      <w:tr w:rsidR="00914735" w:rsidRPr="00EC3E42" w14:paraId="44E2209F" w14:textId="77777777" w:rsidTr="008C37FE">
        <w:tc>
          <w:tcPr>
            <w:tcW w:w="5958" w:type="dxa"/>
            <w:vAlign w:val="bottom"/>
          </w:tcPr>
          <w:p w14:paraId="21849051" w14:textId="77777777" w:rsidR="00914735" w:rsidRDefault="00914735" w:rsidP="008C37FE">
            <w:pPr>
              <w:rPr>
                <w:rFonts w:ascii="Trebuchet MS" w:hAnsi="Trebuchet MS" w:cs="Arial"/>
                <w:sz w:val="20"/>
                <w:szCs w:val="20"/>
              </w:rPr>
            </w:pPr>
            <w:r>
              <w:rPr>
                <w:rFonts w:ascii="Trebuchet MS" w:hAnsi="Trebuchet MS" w:cs="Arial"/>
                <w:sz w:val="20"/>
                <w:szCs w:val="20"/>
              </w:rPr>
              <w:t>ISD gift value limit (monthly)</w:t>
            </w:r>
          </w:p>
        </w:tc>
        <w:tc>
          <w:tcPr>
            <w:tcW w:w="1620" w:type="dxa"/>
            <w:vAlign w:val="bottom"/>
          </w:tcPr>
          <w:p w14:paraId="75A137AF" w14:textId="77777777" w:rsidR="00914735" w:rsidRDefault="00914735" w:rsidP="008C37FE">
            <w:pPr>
              <w:rPr>
                <w:rFonts w:ascii="Trebuchet MS" w:hAnsi="Trebuchet MS" w:cs="Arial"/>
                <w:sz w:val="20"/>
                <w:szCs w:val="20"/>
              </w:rPr>
            </w:pPr>
            <w:r>
              <w:rPr>
                <w:rFonts w:ascii="Trebuchet MS" w:hAnsi="Trebuchet MS" w:cs="Arial"/>
                <w:sz w:val="20"/>
                <w:szCs w:val="20"/>
              </w:rPr>
              <w:t>635</w:t>
            </w:r>
          </w:p>
        </w:tc>
      </w:tr>
      <w:tr w:rsidR="00914735" w:rsidRPr="00EC3E42" w14:paraId="213548BA" w14:textId="77777777" w:rsidTr="008C37FE">
        <w:tc>
          <w:tcPr>
            <w:tcW w:w="5958" w:type="dxa"/>
            <w:vAlign w:val="bottom"/>
          </w:tcPr>
          <w:p w14:paraId="320A4AE8" w14:textId="77777777" w:rsidR="00914735" w:rsidRDefault="00914735" w:rsidP="008C37FE">
            <w:pPr>
              <w:rPr>
                <w:rFonts w:ascii="Trebuchet MS" w:hAnsi="Trebuchet MS" w:cs="Arial"/>
                <w:sz w:val="20"/>
                <w:szCs w:val="20"/>
              </w:rPr>
            </w:pPr>
            <w:r>
              <w:rPr>
                <w:rFonts w:ascii="Trebuchet MS" w:hAnsi="Trebuchet MS" w:cs="Arial"/>
                <w:sz w:val="20"/>
                <w:szCs w:val="20"/>
              </w:rPr>
              <w:t>School building construction, addition, renovation, or repair</w:t>
            </w:r>
          </w:p>
        </w:tc>
        <w:tc>
          <w:tcPr>
            <w:tcW w:w="1620" w:type="dxa"/>
            <w:vAlign w:val="bottom"/>
          </w:tcPr>
          <w:p w14:paraId="4FE86346" w14:textId="77777777" w:rsidR="00914735" w:rsidRDefault="00914735" w:rsidP="008C37FE">
            <w:pPr>
              <w:rPr>
                <w:rFonts w:ascii="Trebuchet MS" w:hAnsi="Trebuchet MS" w:cs="Arial"/>
                <w:sz w:val="20"/>
                <w:szCs w:val="20"/>
              </w:rPr>
            </w:pPr>
            <w:r>
              <w:rPr>
                <w:rFonts w:ascii="Trebuchet MS" w:hAnsi="Trebuchet MS" w:cs="Arial"/>
                <w:sz w:val="20"/>
                <w:szCs w:val="20"/>
              </w:rPr>
              <w:t>1267</w:t>
            </w:r>
          </w:p>
        </w:tc>
      </w:tr>
      <w:tr w:rsidR="00914735" w:rsidRPr="00EC3E42" w14:paraId="27F8B6BA" w14:textId="77777777" w:rsidTr="008C37FE">
        <w:tc>
          <w:tcPr>
            <w:tcW w:w="5958" w:type="dxa"/>
            <w:vAlign w:val="bottom"/>
          </w:tcPr>
          <w:p w14:paraId="1433C850" w14:textId="77777777" w:rsidR="00914735" w:rsidRDefault="00914735" w:rsidP="008C37FE">
            <w:pPr>
              <w:rPr>
                <w:rFonts w:ascii="Trebuchet MS" w:hAnsi="Trebuchet MS" w:cs="Arial"/>
                <w:sz w:val="20"/>
                <w:szCs w:val="20"/>
              </w:rPr>
            </w:pPr>
            <w:r>
              <w:rPr>
                <w:rFonts w:ascii="Trebuchet MS" w:hAnsi="Trebuchet MS" w:cs="Arial"/>
                <w:sz w:val="20"/>
                <w:szCs w:val="20"/>
              </w:rPr>
              <w:t xml:space="preserve">School District or Public School Academy procurement of </w:t>
            </w:r>
          </w:p>
          <w:p w14:paraId="21985625" w14:textId="77777777" w:rsidR="00914735" w:rsidRDefault="00914735" w:rsidP="008C37FE">
            <w:pPr>
              <w:tabs>
                <w:tab w:val="left" w:pos="180"/>
              </w:tabs>
              <w:rPr>
                <w:rFonts w:ascii="Trebuchet MS" w:hAnsi="Trebuchet MS" w:cs="Arial"/>
                <w:sz w:val="20"/>
                <w:szCs w:val="20"/>
              </w:rPr>
            </w:pPr>
            <w:r>
              <w:rPr>
                <w:rFonts w:ascii="Trebuchet MS" w:hAnsi="Trebuchet MS" w:cs="Arial"/>
                <w:sz w:val="20"/>
                <w:szCs w:val="20"/>
              </w:rPr>
              <w:tab/>
              <w:t>materials, and equipment</w:t>
            </w:r>
          </w:p>
        </w:tc>
        <w:tc>
          <w:tcPr>
            <w:tcW w:w="1620" w:type="dxa"/>
            <w:vAlign w:val="bottom"/>
          </w:tcPr>
          <w:p w14:paraId="6C2D7BF1" w14:textId="77777777" w:rsidR="00914735" w:rsidRDefault="00914735" w:rsidP="008C37FE">
            <w:pPr>
              <w:rPr>
                <w:rFonts w:ascii="Trebuchet MS" w:hAnsi="Trebuchet MS" w:cs="Arial"/>
                <w:sz w:val="20"/>
                <w:szCs w:val="20"/>
              </w:rPr>
            </w:pPr>
            <w:r>
              <w:rPr>
                <w:rFonts w:ascii="Trebuchet MS" w:hAnsi="Trebuchet MS" w:cs="Arial"/>
                <w:sz w:val="20"/>
                <w:szCs w:val="20"/>
              </w:rPr>
              <w:t>1274</w:t>
            </w:r>
          </w:p>
        </w:tc>
      </w:tr>
    </w:tbl>
    <w:p w14:paraId="0B86BFE3" w14:textId="77777777" w:rsidR="00914735" w:rsidRDefault="00914735" w:rsidP="00796AA3">
      <w:pPr>
        <w:pStyle w:val="Title"/>
        <w:jc w:val="both"/>
        <w:rPr>
          <w:rFonts w:ascii="Trebuchet MS" w:hAnsi="Trebuchet MS" w:cs="Arial"/>
          <w:b w:val="0"/>
          <w:sz w:val="20"/>
        </w:rPr>
      </w:pPr>
    </w:p>
    <w:p w14:paraId="4B7C116D" w14:textId="77777777" w:rsidR="00914735" w:rsidRDefault="00914735" w:rsidP="00914735">
      <w:pPr>
        <w:pStyle w:val="Title"/>
        <w:numPr>
          <w:ilvl w:val="0"/>
          <w:numId w:val="2"/>
        </w:numPr>
        <w:jc w:val="both"/>
        <w:rPr>
          <w:rFonts w:ascii="Trebuchet MS" w:hAnsi="Trebuchet MS" w:cs="Arial"/>
          <w:b w:val="0"/>
          <w:sz w:val="20"/>
        </w:rPr>
      </w:pPr>
      <w:r>
        <w:rPr>
          <w:rFonts w:ascii="Trebuchet MS" w:hAnsi="Trebuchet MS" w:cs="Arial"/>
          <w:b w:val="0"/>
          <w:sz w:val="20"/>
        </w:rPr>
        <w:t>P</w:t>
      </w:r>
      <w:r w:rsidRPr="00914735">
        <w:rPr>
          <w:rFonts w:ascii="Trebuchet MS" w:hAnsi="Trebuchet MS" w:cs="Arial"/>
          <w:b w:val="0"/>
          <w:sz w:val="20"/>
        </w:rPr>
        <w:t>urchases made with federal funds in excess of $150,000 will require cost or price analysis, including independent estimates.</w:t>
      </w:r>
    </w:p>
    <w:p w14:paraId="71B551A5" w14:textId="77777777" w:rsidR="00914735" w:rsidRDefault="00914735" w:rsidP="00914735">
      <w:pPr>
        <w:pStyle w:val="Title"/>
        <w:ind w:left="360"/>
        <w:jc w:val="both"/>
        <w:rPr>
          <w:rFonts w:ascii="Trebuchet MS" w:hAnsi="Trebuchet MS" w:cs="Arial"/>
          <w:b w:val="0"/>
          <w:sz w:val="20"/>
        </w:rPr>
      </w:pPr>
    </w:p>
    <w:p w14:paraId="540A18FB" w14:textId="77777777" w:rsidR="00914735" w:rsidRPr="00EC3E42" w:rsidRDefault="00914735" w:rsidP="00914735">
      <w:pPr>
        <w:pStyle w:val="Title"/>
        <w:numPr>
          <w:ilvl w:val="0"/>
          <w:numId w:val="2"/>
        </w:numPr>
        <w:jc w:val="both"/>
        <w:rPr>
          <w:rFonts w:ascii="Trebuchet MS" w:hAnsi="Trebuchet MS" w:cs="Arial"/>
          <w:b w:val="0"/>
          <w:sz w:val="20"/>
        </w:rPr>
      </w:pPr>
      <w:r w:rsidRPr="00EC3E42">
        <w:rPr>
          <w:rFonts w:ascii="Trebuchet MS" w:hAnsi="Trebuchet MS" w:cs="Arial"/>
          <w:b w:val="0"/>
          <w:sz w:val="20"/>
        </w:rPr>
        <w:t xml:space="preserve">Disbursements will be supported by approved vendor invoices. The approved invoice will be attached behind the check stub and </w:t>
      </w:r>
      <w:r>
        <w:rPr>
          <w:rFonts w:ascii="Trebuchet MS" w:hAnsi="Trebuchet MS" w:cs="Arial"/>
          <w:b w:val="0"/>
          <w:sz w:val="20"/>
        </w:rPr>
        <w:t xml:space="preserve">filed in the Business Office. A copy of the check will be stapled to the original invoice in order to prevent duplicate payment. </w:t>
      </w:r>
    </w:p>
    <w:p w14:paraId="226D40B5" w14:textId="77777777" w:rsidR="00914735" w:rsidRPr="00EC3E42" w:rsidRDefault="00914735" w:rsidP="00914735">
      <w:pPr>
        <w:pStyle w:val="ListParagraph"/>
        <w:spacing w:after="0" w:line="240" w:lineRule="auto"/>
        <w:rPr>
          <w:rFonts w:ascii="Trebuchet MS" w:hAnsi="Trebuchet MS" w:cs="Arial"/>
          <w:b/>
          <w:sz w:val="20"/>
          <w:szCs w:val="20"/>
        </w:rPr>
      </w:pPr>
    </w:p>
    <w:p w14:paraId="54582C54" w14:textId="77777777" w:rsidR="00914735" w:rsidRPr="00EC3E42" w:rsidRDefault="00914735" w:rsidP="00914735">
      <w:pPr>
        <w:pStyle w:val="Title"/>
        <w:numPr>
          <w:ilvl w:val="0"/>
          <w:numId w:val="2"/>
        </w:numPr>
        <w:jc w:val="both"/>
        <w:rPr>
          <w:rFonts w:ascii="Trebuchet MS" w:hAnsi="Trebuchet MS" w:cs="Arial"/>
          <w:b w:val="0"/>
          <w:sz w:val="20"/>
        </w:rPr>
      </w:pPr>
      <w:r w:rsidRPr="00EC3E42">
        <w:rPr>
          <w:rFonts w:ascii="Trebuchet MS" w:hAnsi="Trebuchet MS" w:cs="Arial"/>
          <w:b w:val="0"/>
          <w:sz w:val="20"/>
        </w:rPr>
        <w:t xml:space="preserve">The </w:t>
      </w:r>
      <w:r>
        <w:rPr>
          <w:rFonts w:ascii="Trebuchet MS" w:hAnsi="Trebuchet MS" w:cs="Arial"/>
          <w:b w:val="0"/>
          <w:sz w:val="20"/>
        </w:rPr>
        <w:t>___</w:t>
      </w:r>
      <w:r>
        <w:rPr>
          <w:rFonts w:ascii="Trebuchet MS" w:hAnsi="Trebuchet MS" w:cs="Arial"/>
          <w:b w:val="0"/>
          <w:sz w:val="20"/>
          <w:u w:val="single"/>
        </w:rPr>
        <w:t>(Job Title)</w:t>
      </w:r>
      <w:r w:rsidRPr="00614D23">
        <w:rPr>
          <w:rFonts w:ascii="Trebuchet MS" w:hAnsi="Trebuchet MS" w:cs="Arial"/>
          <w:b w:val="0"/>
          <w:sz w:val="20"/>
        </w:rPr>
        <w:t>_____</w:t>
      </w:r>
      <w:r w:rsidRPr="00EC3E42">
        <w:rPr>
          <w:rFonts w:ascii="Trebuchet MS" w:hAnsi="Trebuchet MS" w:cs="Arial"/>
          <w:b w:val="0"/>
          <w:sz w:val="20"/>
        </w:rPr>
        <w:t xml:space="preserve"> is authorized to make purchases for allowable and necessary items within the Board-approved budget allocation. </w:t>
      </w:r>
    </w:p>
    <w:p w14:paraId="55A984C8" w14:textId="77777777" w:rsidR="00914735" w:rsidRDefault="00914735" w:rsidP="00914735">
      <w:pPr>
        <w:pStyle w:val="Title"/>
        <w:ind w:left="360"/>
        <w:jc w:val="both"/>
        <w:rPr>
          <w:rFonts w:ascii="Trebuchet MS" w:hAnsi="Trebuchet MS" w:cs="Arial"/>
          <w:b w:val="0"/>
          <w:sz w:val="20"/>
        </w:rPr>
      </w:pPr>
    </w:p>
    <w:p w14:paraId="6357C692" w14:textId="77777777" w:rsidR="00550522" w:rsidRDefault="00550522" w:rsidP="00D37969">
      <w:pPr>
        <w:pStyle w:val="Title"/>
        <w:numPr>
          <w:ilvl w:val="0"/>
          <w:numId w:val="2"/>
        </w:numPr>
        <w:jc w:val="both"/>
        <w:rPr>
          <w:rFonts w:ascii="Trebuchet MS" w:hAnsi="Trebuchet MS" w:cs="Arial"/>
          <w:b w:val="0"/>
          <w:sz w:val="20"/>
        </w:rPr>
      </w:pPr>
      <w:r w:rsidRPr="00EC3E42">
        <w:rPr>
          <w:rFonts w:ascii="Trebuchet MS" w:hAnsi="Trebuchet MS" w:cs="Arial"/>
          <w:b w:val="0"/>
          <w:sz w:val="20"/>
        </w:rPr>
        <w:t xml:space="preserve">All approved check requests will be processed by </w:t>
      </w:r>
      <w:r w:rsidR="00F939F6">
        <w:rPr>
          <w:rFonts w:ascii="Trebuchet MS" w:hAnsi="Trebuchet MS" w:cs="Arial"/>
          <w:b w:val="0"/>
          <w:sz w:val="20"/>
        </w:rPr>
        <w:t>the ___</w:t>
      </w:r>
      <w:r w:rsidR="00F939F6">
        <w:rPr>
          <w:rFonts w:ascii="Trebuchet MS" w:hAnsi="Trebuchet MS" w:cs="Arial"/>
          <w:b w:val="0"/>
          <w:sz w:val="20"/>
          <w:u w:val="single"/>
        </w:rPr>
        <w:t>(Job Title)</w:t>
      </w:r>
      <w:r w:rsidR="00F939F6" w:rsidRPr="00614D23">
        <w:rPr>
          <w:rFonts w:ascii="Trebuchet MS" w:hAnsi="Trebuchet MS" w:cs="Arial"/>
          <w:b w:val="0"/>
          <w:sz w:val="20"/>
        </w:rPr>
        <w:t>_____</w:t>
      </w:r>
      <w:r>
        <w:rPr>
          <w:rFonts w:ascii="Trebuchet MS" w:hAnsi="Trebuchet MS" w:cs="Arial"/>
          <w:b w:val="0"/>
          <w:sz w:val="20"/>
        </w:rPr>
        <w:t xml:space="preserve">. Disbursements will be made by check </w:t>
      </w:r>
      <w:r w:rsidR="000F5436">
        <w:rPr>
          <w:rFonts w:ascii="Trebuchet MS" w:hAnsi="Trebuchet MS" w:cs="Arial"/>
          <w:b w:val="0"/>
          <w:sz w:val="20"/>
        </w:rPr>
        <w:t>apart from</w:t>
      </w:r>
      <w:r>
        <w:rPr>
          <w:rFonts w:ascii="Trebuchet MS" w:hAnsi="Trebuchet MS" w:cs="Arial"/>
          <w:b w:val="0"/>
          <w:sz w:val="20"/>
        </w:rPr>
        <w:t xml:space="preserve"> purchase card purchases, debt service payments, and payroll-related expenses. </w:t>
      </w:r>
    </w:p>
    <w:p w14:paraId="3969A7AE" w14:textId="77777777" w:rsidR="00F46B7C" w:rsidRDefault="00F46B7C" w:rsidP="00F46B7C">
      <w:pPr>
        <w:pStyle w:val="Title"/>
        <w:ind w:left="360"/>
        <w:jc w:val="both"/>
        <w:rPr>
          <w:rFonts w:ascii="Trebuchet MS" w:hAnsi="Trebuchet MS" w:cs="Arial"/>
          <w:b w:val="0"/>
          <w:sz w:val="20"/>
        </w:rPr>
      </w:pPr>
    </w:p>
    <w:p w14:paraId="2552937B" w14:textId="77777777" w:rsidR="00622CC6" w:rsidRPr="00253731" w:rsidRDefault="00F46B7C" w:rsidP="00253731">
      <w:pPr>
        <w:pStyle w:val="Title"/>
        <w:numPr>
          <w:ilvl w:val="0"/>
          <w:numId w:val="2"/>
        </w:numPr>
        <w:jc w:val="both"/>
        <w:rPr>
          <w:rFonts w:ascii="Trebuchet MS" w:hAnsi="Trebuchet MS" w:cs="Arial"/>
          <w:b w:val="0"/>
          <w:sz w:val="20"/>
        </w:rPr>
      </w:pPr>
      <w:r>
        <w:rPr>
          <w:rFonts w:ascii="Trebuchet MS" w:hAnsi="Trebuchet MS" w:cs="Arial"/>
          <w:b w:val="0"/>
          <w:sz w:val="20"/>
        </w:rPr>
        <w:t xml:space="preserve">Prior to processing the weekly check run, the </w:t>
      </w:r>
      <w:r w:rsidR="00F939F6">
        <w:rPr>
          <w:rFonts w:ascii="Trebuchet MS" w:hAnsi="Trebuchet MS" w:cs="Arial"/>
          <w:b w:val="0"/>
          <w:sz w:val="20"/>
        </w:rPr>
        <w:t>___</w:t>
      </w:r>
      <w:r w:rsidR="00F939F6">
        <w:rPr>
          <w:rFonts w:ascii="Trebuchet MS" w:hAnsi="Trebuchet MS" w:cs="Arial"/>
          <w:b w:val="0"/>
          <w:sz w:val="20"/>
          <w:u w:val="single"/>
        </w:rPr>
        <w:t>(Job Title)</w:t>
      </w:r>
      <w:r w:rsidR="00F939F6" w:rsidRPr="00614D23">
        <w:rPr>
          <w:rFonts w:ascii="Trebuchet MS" w:hAnsi="Trebuchet MS" w:cs="Arial"/>
          <w:b w:val="0"/>
          <w:sz w:val="20"/>
        </w:rPr>
        <w:t>_____</w:t>
      </w:r>
      <w:r w:rsidR="00F939F6" w:rsidRPr="00EC3E42">
        <w:rPr>
          <w:rFonts w:ascii="Trebuchet MS" w:hAnsi="Trebuchet MS" w:cs="Arial"/>
          <w:b w:val="0"/>
          <w:sz w:val="20"/>
        </w:rPr>
        <w:t xml:space="preserve"> </w:t>
      </w:r>
      <w:r>
        <w:rPr>
          <w:rFonts w:ascii="Trebuchet MS" w:hAnsi="Trebuchet MS" w:cs="Arial"/>
          <w:b w:val="0"/>
          <w:sz w:val="20"/>
        </w:rPr>
        <w:t xml:space="preserve"> will approve each voucher for payment and compare the voucher to the invoice for accuracy. </w:t>
      </w:r>
    </w:p>
    <w:p w14:paraId="6BF0A448" w14:textId="77777777" w:rsidR="00F939F6" w:rsidRDefault="00F939F6" w:rsidP="00F939F6">
      <w:pPr>
        <w:pStyle w:val="Title"/>
        <w:ind w:left="360"/>
        <w:jc w:val="both"/>
        <w:rPr>
          <w:rFonts w:ascii="Trebuchet MS" w:hAnsi="Trebuchet MS" w:cs="Arial"/>
          <w:b w:val="0"/>
          <w:sz w:val="20"/>
        </w:rPr>
      </w:pPr>
    </w:p>
    <w:p w14:paraId="09DB4CC1" w14:textId="77777777" w:rsidR="00550522" w:rsidRDefault="00550522" w:rsidP="00D37969">
      <w:pPr>
        <w:pStyle w:val="Title"/>
        <w:numPr>
          <w:ilvl w:val="0"/>
          <w:numId w:val="2"/>
        </w:numPr>
        <w:jc w:val="both"/>
        <w:rPr>
          <w:rFonts w:ascii="Trebuchet MS" w:hAnsi="Trebuchet MS" w:cs="Arial"/>
          <w:b w:val="0"/>
          <w:sz w:val="20"/>
        </w:rPr>
      </w:pPr>
      <w:r>
        <w:rPr>
          <w:rFonts w:ascii="Trebuchet MS" w:hAnsi="Trebuchet MS" w:cs="Arial"/>
          <w:b w:val="0"/>
          <w:sz w:val="20"/>
        </w:rPr>
        <w:t xml:space="preserve">Checks are sequentially numbered by the financial software package and verified during check runs. </w:t>
      </w:r>
      <w:r w:rsidR="00284693">
        <w:rPr>
          <w:rFonts w:ascii="Trebuchet MS" w:hAnsi="Trebuchet MS" w:cs="Arial"/>
          <w:b w:val="0"/>
          <w:sz w:val="20"/>
        </w:rPr>
        <w:t xml:space="preserve">Unused check stock is stored in the Business Office. Since the entire check form/image is generated through the printing process (i.e., the check stock is blank), it will not be deemed necessary to use a physically secure location. Checks will be endorsed by </w:t>
      </w:r>
      <w:r w:rsidR="00F46B7C">
        <w:rPr>
          <w:rFonts w:ascii="Trebuchet MS" w:hAnsi="Trebuchet MS" w:cs="Arial"/>
          <w:b w:val="0"/>
          <w:sz w:val="20"/>
        </w:rPr>
        <w:t xml:space="preserve">MICR during the printing process. </w:t>
      </w:r>
      <w:r w:rsidR="00284693">
        <w:rPr>
          <w:rFonts w:ascii="Trebuchet MS" w:hAnsi="Trebuchet MS" w:cs="Arial"/>
          <w:b w:val="0"/>
          <w:sz w:val="20"/>
        </w:rPr>
        <w:t xml:space="preserve"> </w:t>
      </w:r>
    </w:p>
    <w:p w14:paraId="3D1C3F7C" w14:textId="77777777" w:rsidR="00550522" w:rsidRPr="00EC3E42" w:rsidRDefault="00550522" w:rsidP="00550522">
      <w:pPr>
        <w:pStyle w:val="ListParagraph"/>
        <w:spacing w:after="0" w:line="240" w:lineRule="auto"/>
        <w:rPr>
          <w:rFonts w:ascii="Trebuchet MS" w:hAnsi="Trebuchet MS" w:cs="Arial"/>
          <w:b/>
          <w:sz w:val="20"/>
          <w:szCs w:val="20"/>
        </w:rPr>
      </w:pPr>
    </w:p>
    <w:p w14:paraId="7FBC5ACC" w14:textId="77777777" w:rsidR="00550522" w:rsidRPr="00EC3E42" w:rsidRDefault="00550522" w:rsidP="00D37969">
      <w:pPr>
        <w:pStyle w:val="Title"/>
        <w:numPr>
          <w:ilvl w:val="0"/>
          <w:numId w:val="2"/>
        </w:numPr>
        <w:jc w:val="both"/>
        <w:rPr>
          <w:rFonts w:ascii="Trebuchet MS" w:hAnsi="Trebuchet MS" w:cs="Arial"/>
          <w:b w:val="0"/>
          <w:sz w:val="20"/>
        </w:rPr>
      </w:pPr>
      <w:r w:rsidRPr="00EC3E42">
        <w:rPr>
          <w:rFonts w:ascii="Trebuchet MS" w:hAnsi="Trebuchet MS" w:cs="Arial"/>
          <w:b w:val="0"/>
          <w:sz w:val="20"/>
        </w:rPr>
        <w:t xml:space="preserve">Claims and invoices will be paid timely based on the conditions of the vendor invoice. It will not be considered acceptable to incur late and/or finance charges on invoice payment. </w:t>
      </w:r>
    </w:p>
    <w:p w14:paraId="77F453BE" w14:textId="77777777" w:rsidR="00550522" w:rsidRDefault="00550522" w:rsidP="00550522">
      <w:pPr>
        <w:pStyle w:val="Title"/>
        <w:ind w:left="360"/>
        <w:jc w:val="both"/>
        <w:rPr>
          <w:rFonts w:ascii="Trebuchet MS" w:hAnsi="Trebuchet MS" w:cs="Arial"/>
          <w:b w:val="0"/>
          <w:sz w:val="20"/>
        </w:rPr>
      </w:pPr>
    </w:p>
    <w:p w14:paraId="733DA82A" w14:textId="77777777" w:rsidR="00F46B7C" w:rsidRDefault="00F46B7C" w:rsidP="00D37969">
      <w:pPr>
        <w:pStyle w:val="Title"/>
        <w:numPr>
          <w:ilvl w:val="0"/>
          <w:numId w:val="2"/>
        </w:numPr>
        <w:jc w:val="both"/>
        <w:rPr>
          <w:rFonts w:ascii="Trebuchet MS" w:hAnsi="Trebuchet MS" w:cs="Arial"/>
          <w:b w:val="0"/>
          <w:sz w:val="20"/>
        </w:rPr>
      </w:pPr>
      <w:r>
        <w:rPr>
          <w:rFonts w:ascii="Trebuchet MS" w:hAnsi="Trebuchet MS" w:cs="Arial"/>
          <w:b w:val="0"/>
          <w:sz w:val="20"/>
        </w:rPr>
        <w:t xml:space="preserve">Checks will only be made payable to a specific payee. It is prohibited to issue a check to “cash” or “bearer”. Similarly, it is prohibited to sign a blank a check. </w:t>
      </w:r>
    </w:p>
    <w:p w14:paraId="1F69551C" w14:textId="77777777" w:rsidR="00F46B7C" w:rsidRDefault="00F46B7C" w:rsidP="00F46B7C">
      <w:pPr>
        <w:pStyle w:val="Title"/>
        <w:ind w:left="360"/>
        <w:jc w:val="both"/>
        <w:rPr>
          <w:rFonts w:ascii="Trebuchet MS" w:hAnsi="Trebuchet MS" w:cs="Arial"/>
          <w:b w:val="0"/>
          <w:sz w:val="20"/>
        </w:rPr>
      </w:pPr>
    </w:p>
    <w:p w14:paraId="26F2E4C5" w14:textId="77777777" w:rsidR="00284693" w:rsidRPr="007E584C" w:rsidRDefault="00253731" w:rsidP="00D37969">
      <w:pPr>
        <w:pStyle w:val="Title"/>
        <w:numPr>
          <w:ilvl w:val="0"/>
          <w:numId w:val="2"/>
        </w:numPr>
        <w:jc w:val="both"/>
        <w:rPr>
          <w:rFonts w:ascii="Trebuchet MS" w:hAnsi="Trebuchet MS" w:cs="Arial"/>
          <w:b w:val="0"/>
          <w:sz w:val="20"/>
        </w:rPr>
      </w:pPr>
      <w:r>
        <w:rPr>
          <w:rFonts w:ascii="Trebuchet MS" w:hAnsi="Trebuchet MS" w:cs="Arial"/>
          <w:b w:val="0"/>
          <w:sz w:val="20"/>
        </w:rPr>
        <w:t>The District</w:t>
      </w:r>
      <w:r w:rsidR="00284693" w:rsidRPr="007E584C">
        <w:rPr>
          <w:rFonts w:ascii="Trebuchet MS" w:hAnsi="Trebuchet MS" w:cs="Arial"/>
          <w:b w:val="0"/>
          <w:sz w:val="20"/>
        </w:rPr>
        <w:t xml:space="preserve"> may account for the activities of certain student groups and organizations. Since these activities represent outside parties and are not subject to the o</w:t>
      </w:r>
      <w:r>
        <w:rPr>
          <w:rFonts w:ascii="Trebuchet MS" w:hAnsi="Trebuchet MS" w:cs="Arial"/>
          <w:b w:val="0"/>
          <w:sz w:val="20"/>
        </w:rPr>
        <w:t>versight of the Board and/or District</w:t>
      </w:r>
      <w:r w:rsidR="00284693" w:rsidRPr="007E584C">
        <w:rPr>
          <w:rFonts w:ascii="Trebuchet MS" w:hAnsi="Trebuchet MS" w:cs="Arial"/>
          <w:b w:val="0"/>
          <w:sz w:val="20"/>
        </w:rPr>
        <w:t xml:space="preserve"> management, they will be accounted for in a trust and agency fund. Such disbursements will be subject to the same polic</w:t>
      </w:r>
      <w:r>
        <w:rPr>
          <w:rFonts w:ascii="Trebuchet MS" w:hAnsi="Trebuchet MS" w:cs="Arial"/>
          <w:b w:val="0"/>
          <w:sz w:val="20"/>
        </w:rPr>
        <w:t>ies and procedures and other District</w:t>
      </w:r>
      <w:r w:rsidR="00284693" w:rsidRPr="007E584C">
        <w:rPr>
          <w:rFonts w:ascii="Trebuchet MS" w:hAnsi="Trebuchet MS" w:cs="Arial"/>
          <w:b w:val="0"/>
          <w:sz w:val="20"/>
        </w:rPr>
        <w:t xml:space="preserve"> disbursements. </w:t>
      </w:r>
    </w:p>
    <w:p w14:paraId="4F3F2BFD" w14:textId="77777777" w:rsidR="00284693" w:rsidRDefault="00284693" w:rsidP="00284693">
      <w:pPr>
        <w:pStyle w:val="Title"/>
        <w:ind w:left="360"/>
        <w:jc w:val="both"/>
        <w:rPr>
          <w:rFonts w:ascii="Trebuchet MS" w:hAnsi="Trebuchet MS" w:cs="Arial"/>
          <w:b w:val="0"/>
          <w:sz w:val="20"/>
        </w:rPr>
      </w:pPr>
    </w:p>
    <w:p w14:paraId="45875B42" w14:textId="77777777" w:rsidR="00A80850" w:rsidRPr="007E584C" w:rsidRDefault="00A80850" w:rsidP="00D37969">
      <w:pPr>
        <w:pStyle w:val="Title"/>
        <w:numPr>
          <w:ilvl w:val="0"/>
          <w:numId w:val="2"/>
        </w:numPr>
        <w:jc w:val="both"/>
        <w:rPr>
          <w:rFonts w:ascii="Trebuchet MS" w:hAnsi="Trebuchet MS" w:cs="Arial"/>
          <w:b w:val="0"/>
          <w:sz w:val="20"/>
        </w:rPr>
      </w:pPr>
      <w:r w:rsidRPr="00EC3E42">
        <w:rPr>
          <w:rFonts w:ascii="Trebuchet MS" w:hAnsi="Trebuchet MS" w:cs="Arial"/>
          <w:b w:val="0"/>
          <w:sz w:val="20"/>
        </w:rPr>
        <w:t xml:space="preserve">When an </w:t>
      </w:r>
      <w:r w:rsidRPr="007E584C">
        <w:rPr>
          <w:rFonts w:ascii="Trebuchet MS" w:hAnsi="Trebuchet MS" w:cs="Arial"/>
          <w:b w:val="0"/>
          <w:sz w:val="20"/>
        </w:rPr>
        <w:t xml:space="preserve">employee incurs work-related expenses to be reimbursed by </w:t>
      </w:r>
      <w:r w:rsidR="00F237A9" w:rsidRPr="007E584C">
        <w:rPr>
          <w:rFonts w:ascii="Trebuchet MS" w:hAnsi="Trebuchet MS" w:cs="Arial"/>
          <w:b w:val="0"/>
          <w:sz w:val="20"/>
        </w:rPr>
        <w:t xml:space="preserve">the </w:t>
      </w:r>
      <w:r w:rsidR="00C1537F">
        <w:rPr>
          <w:rFonts w:ascii="Trebuchet MS" w:hAnsi="Trebuchet MS" w:cs="Arial"/>
          <w:b w:val="0"/>
          <w:sz w:val="20"/>
        </w:rPr>
        <w:t>District</w:t>
      </w:r>
      <w:r w:rsidRPr="007E584C">
        <w:rPr>
          <w:rFonts w:ascii="Trebuchet MS" w:hAnsi="Trebuchet MS" w:cs="Arial"/>
          <w:b w:val="0"/>
          <w:sz w:val="20"/>
        </w:rPr>
        <w:t>, the following requirements apply:</w:t>
      </w:r>
    </w:p>
    <w:p w14:paraId="74C4BE5A" w14:textId="77777777" w:rsidR="00A80850" w:rsidRPr="00EC3E42" w:rsidRDefault="00A80850" w:rsidP="00A80850">
      <w:pPr>
        <w:pStyle w:val="ListParagraph"/>
        <w:spacing w:after="0" w:line="240" w:lineRule="auto"/>
        <w:rPr>
          <w:rFonts w:ascii="Trebuchet MS" w:hAnsi="Trebuchet MS" w:cs="Arial"/>
          <w:b/>
          <w:sz w:val="20"/>
          <w:szCs w:val="20"/>
        </w:rPr>
      </w:pPr>
    </w:p>
    <w:p w14:paraId="3AC7788F" w14:textId="77777777" w:rsidR="0036090A" w:rsidRPr="00EC3E42" w:rsidRDefault="0036090A" w:rsidP="00D37969">
      <w:pPr>
        <w:pStyle w:val="Title"/>
        <w:numPr>
          <w:ilvl w:val="1"/>
          <w:numId w:val="2"/>
        </w:numPr>
        <w:jc w:val="both"/>
        <w:rPr>
          <w:rFonts w:ascii="Trebuchet MS" w:hAnsi="Trebuchet MS" w:cs="Arial"/>
          <w:b w:val="0"/>
          <w:sz w:val="20"/>
        </w:rPr>
      </w:pPr>
      <w:r w:rsidRPr="00EC3E42">
        <w:rPr>
          <w:rFonts w:ascii="Trebuchet MS" w:hAnsi="Trebuchet MS" w:cs="Arial"/>
          <w:b w:val="0"/>
          <w:sz w:val="20"/>
        </w:rPr>
        <w:t xml:space="preserve">The </w:t>
      </w:r>
      <w:r w:rsidR="00C1537F">
        <w:rPr>
          <w:rFonts w:ascii="Trebuchet MS" w:hAnsi="Trebuchet MS" w:cs="Arial"/>
          <w:b w:val="0"/>
          <w:sz w:val="20"/>
        </w:rPr>
        <w:t>___</w:t>
      </w:r>
      <w:r w:rsidR="00C1537F">
        <w:rPr>
          <w:rFonts w:ascii="Trebuchet MS" w:hAnsi="Trebuchet MS" w:cs="Arial"/>
          <w:b w:val="0"/>
          <w:sz w:val="20"/>
          <w:u w:val="single"/>
        </w:rPr>
        <w:t>(Job Title)</w:t>
      </w:r>
      <w:r w:rsidR="00C1537F" w:rsidRPr="00614D23">
        <w:rPr>
          <w:rFonts w:ascii="Trebuchet MS" w:hAnsi="Trebuchet MS" w:cs="Arial"/>
          <w:b w:val="0"/>
          <w:sz w:val="20"/>
        </w:rPr>
        <w:t>_____</w:t>
      </w:r>
      <w:r w:rsidR="00C1537F" w:rsidRPr="00EC3E42">
        <w:rPr>
          <w:rFonts w:ascii="Trebuchet MS" w:hAnsi="Trebuchet MS" w:cs="Arial"/>
          <w:b w:val="0"/>
          <w:sz w:val="20"/>
        </w:rPr>
        <w:t xml:space="preserve"> </w:t>
      </w:r>
      <w:r w:rsidRPr="00EC3E42">
        <w:rPr>
          <w:rFonts w:ascii="Trebuchet MS" w:hAnsi="Trebuchet MS" w:cs="Arial"/>
          <w:b w:val="0"/>
          <w:sz w:val="20"/>
        </w:rPr>
        <w:t xml:space="preserve"> will develop a standard employee expense report reimbursement form</w:t>
      </w:r>
      <w:r w:rsidR="00284693">
        <w:rPr>
          <w:rFonts w:ascii="Trebuchet MS" w:hAnsi="Trebuchet MS" w:cs="Arial"/>
          <w:b w:val="0"/>
          <w:sz w:val="20"/>
        </w:rPr>
        <w:t xml:space="preserve"> which will be made available </w:t>
      </w:r>
      <w:r w:rsidR="00C1537F">
        <w:rPr>
          <w:rFonts w:ascii="Trebuchet MS" w:hAnsi="Trebuchet MS" w:cs="Arial"/>
          <w:b w:val="0"/>
          <w:sz w:val="20"/>
        </w:rPr>
        <w:t>to all employees through the District</w:t>
      </w:r>
      <w:r w:rsidR="00284693">
        <w:rPr>
          <w:rFonts w:ascii="Trebuchet MS" w:hAnsi="Trebuchet MS" w:cs="Arial"/>
          <w:b w:val="0"/>
          <w:sz w:val="20"/>
        </w:rPr>
        <w:t>’s website</w:t>
      </w:r>
      <w:r w:rsidRPr="00EC3E42">
        <w:rPr>
          <w:rFonts w:ascii="Trebuchet MS" w:hAnsi="Trebuchet MS" w:cs="Arial"/>
          <w:b w:val="0"/>
          <w:sz w:val="20"/>
        </w:rPr>
        <w:t xml:space="preserve">. All employee expense reimbursements are required to be made using this standard form. </w:t>
      </w:r>
    </w:p>
    <w:p w14:paraId="1168D527" w14:textId="77777777" w:rsidR="0036090A" w:rsidRPr="00EC3E42" w:rsidRDefault="0036090A" w:rsidP="0036090A">
      <w:pPr>
        <w:pStyle w:val="Title"/>
        <w:ind w:left="720"/>
        <w:jc w:val="both"/>
        <w:rPr>
          <w:rFonts w:ascii="Trebuchet MS" w:hAnsi="Trebuchet MS" w:cs="Arial"/>
          <w:b w:val="0"/>
          <w:sz w:val="20"/>
        </w:rPr>
      </w:pPr>
    </w:p>
    <w:p w14:paraId="7DC5EC6A" w14:textId="77777777" w:rsidR="00F47946" w:rsidRPr="008665F4" w:rsidRDefault="00F47946" w:rsidP="00F47946">
      <w:pPr>
        <w:spacing w:after="0" w:line="240" w:lineRule="auto"/>
        <w:jc w:val="center"/>
        <w:rPr>
          <w:rFonts w:ascii="Trebuchet MS" w:hAnsi="Trebuchet MS" w:cs="Arial"/>
          <w:sz w:val="24"/>
          <w:szCs w:val="28"/>
        </w:rPr>
      </w:pPr>
      <w:r w:rsidRPr="008665F4">
        <w:rPr>
          <w:rFonts w:ascii="Trebuchet MS" w:hAnsi="Trebuchet MS" w:cs="Arial"/>
          <w:sz w:val="24"/>
          <w:szCs w:val="28"/>
        </w:rPr>
        <w:t>Sample School District</w:t>
      </w:r>
    </w:p>
    <w:p w14:paraId="2D0BA801" w14:textId="77777777" w:rsidR="00F47946" w:rsidRPr="008665F4" w:rsidRDefault="00C052B9" w:rsidP="00F47946">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3338EDD4" w14:textId="77777777" w:rsidR="00F47946" w:rsidRPr="008665F4" w:rsidRDefault="00F47946" w:rsidP="00F47946">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2A08B216" w14:textId="77777777" w:rsidR="00F47946" w:rsidRPr="008665F4" w:rsidRDefault="00F47946" w:rsidP="00F47946">
      <w:pPr>
        <w:spacing w:after="0" w:line="240" w:lineRule="auto"/>
        <w:jc w:val="center"/>
        <w:rPr>
          <w:rFonts w:ascii="Trebuchet MS" w:hAnsi="Trebuchet MS" w:cs="Arial"/>
          <w:sz w:val="26"/>
          <w:szCs w:val="26"/>
        </w:rPr>
      </w:pPr>
      <w:r w:rsidRPr="008665F4">
        <w:rPr>
          <w:rFonts w:ascii="Trebuchet MS" w:hAnsi="Trebuchet MS" w:cs="Arial"/>
          <w:sz w:val="26"/>
          <w:szCs w:val="26"/>
        </w:rPr>
        <w:t>Purchasing and Procurement (Con</w:t>
      </w:r>
      <w:r w:rsidR="00914735">
        <w:rPr>
          <w:rFonts w:ascii="Trebuchet MS" w:hAnsi="Trebuchet MS" w:cs="Arial"/>
          <w:sz w:val="26"/>
          <w:szCs w:val="26"/>
        </w:rPr>
        <w:t>tinued</w:t>
      </w:r>
      <w:r w:rsidRPr="008665F4">
        <w:rPr>
          <w:rFonts w:ascii="Trebuchet MS" w:hAnsi="Trebuchet MS" w:cs="Arial"/>
          <w:sz w:val="26"/>
          <w:szCs w:val="26"/>
        </w:rPr>
        <w:t>)</w:t>
      </w:r>
    </w:p>
    <w:p w14:paraId="2AA4C831" w14:textId="77777777" w:rsidR="00F47946" w:rsidRPr="0036090A" w:rsidRDefault="00F47946" w:rsidP="00F47946">
      <w:pPr>
        <w:pBdr>
          <w:bottom w:val="single" w:sz="4" w:space="1" w:color="auto"/>
        </w:pBdr>
        <w:tabs>
          <w:tab w:val="left" w:pos="180"/>
          <w:tab w:val="center" w:leader="dot" w:pos="8640"/>
        </w:tabs>
        <w:spacing w:after="0" w:line="240" w:lineRule="auto"/>
        <w:jc w:val="center"/>
        <w:rPr>
          <w:rFonts w:ascii="Trebuchet MS" w:hAnsi="Trebuchet MS" w:cs="Arial"/>
        </w:rPr>
      </w:pPr>
    </w:p>
    <w:p w14:paraId="0EA0BD3F" w14:textId="77777777" w:rsidR="00F47946" w:rsidRDefault="00F47946" w:rsidP="00F47946">
      <w:pPr>
        <w:pStyle w:val="Title"/>
        <w:jc w:val="both"/>
        <w:rPr>
          <w:rFonts w:ascii="Trebuchet MS" w:hAnsi="Trebuchet MS" w:cs="Arial"/>
          <w:b w:val="0"/>
          <w:sz w:val="20"/>
        </w:rPr>
      </w:pPr>
    </w:p>
    <w:p w14:paraId="4788CB44" w14:textId="77777777" w:rsidR="00914735" w:rsidRPr="00F46B7C" w:rsidRDefault="00914735" w:rsidP="00914735">
      <w:pPr>
        <w:pStyle w:val="Title"/>
        <w:numPr>
          <w:ilvl w:val="1"/>
          <w:numId w:val="45"/>
        </w:numPr>
        <w:jc w:val="both"/>
        <w:rPr>
          <w:rFonts w:ascii="Trebuchet MS" w:hAnsi="Trebuchet MS" w:cs="Arial"/>
          <w:b w:val="0"/>
          <w:sz w:val="20"/>
        </w:rPr>
      </w:pPr>
      <w:r w:rsidRPr="00EC3E42">
        <w:rPr>
          <w:rFonts w:ascii="Trebuchet MS" w:hAnsi="Trebuchet MS" w:cs="Arial"/>
          <w:b w:val="0"/>
          <w:sz w:val="20"/>
        </w:rPr>
        <w:t xml:space="preserve">The employee expense report will be signed by both </w:t>
      </w:r>
      <w:r w:rsidRPr="00F46B7C">
        <w:rPr>
          <w:rFonts w:ascii="Trebuchet MS" w:hAnsi="Trebuchet MS" w:cs="Arial"/>
          <w:b w:val="0"/>
          <w:sz w:val="20"/>
        </w:rPr>
        <w:t xml:space="preserve">the employee and the employee’s direct supervisor (or other administrator knowledgeable of the employee’s work activities). </w:t>
      </w:r>
    </w:p>
    <w:p w14:paraId="65EABE13" w14:textId="77777777" w:rsidR="00914735" w:rsidRPr="00F46B7C" w:rsidRDefault="00914735" w:rsidP="00914735">
      <w:pPr>
        <w:pStyle w:val="Title"/>
        <w:ind w:left="720"/>
        <w:jc w:val="both"/>
        <w:rPr>
          <w:rFonts w:ascii="Trebuchet MS" w:hAnsi="Trebuchet MS" w:cs="Arial"/>
          <w:b w:val="0"/>
          <w:sz w:val="20"/>
        </w:rPr>
      </w:pPr>
    </w:p>
    <w:p w14:paraId="798ADEF4" w14:textId="77777777" w:rsidR="00914735" w:rsidRPr="00EC3E42" w:rsidRDefault="00914735" w:rsidP="00914735">
      <w:pPr>
        <w:pStyle w:val="Title"/>
        <w:numPr>
          <w:ilvl w:val="1"/>
          <w:numId w:val="45"/>
        </w:numPr>
        <w:jc w:val="both"/>
        <w:rPr>
          <w:rFonts w:ascii="Trebuchet MS" w:hAnsi="Trebuchet MS" w:cs="Arial"/>
          <w:b w:val="0"/>
          <w:sz w:val="20"/>
        </w:rPr>
      </w:pPr>
      <w:r w:rsidRPr="00F46B7C">
        <w:rPr>
          <w:rFonts w:ascii="Trebuchet MS" w:hAnsi="Trebuchet MS" w:cs="Arial"/>
          <w:b w:val="0"/>
          <w:sz w:val="20"/>
        </w:rPr>
        <w:t xml:space="preserve">Receipts will be attached to the expense report for all expenses (excluding mileage). If a receipt is not available, the employee will attach </w:t>
      </w:r>
      <w:r>
        <w:rPr>
          <w:rFonts w:ascii="Trebuchet MS" w:hAnsi="Trebuchet MS" w:cs="Arial"/>
          <w:b w:val="0"/>
          <w:sz w:val="20"/>
        </w:rPr>
        <w:t xml:space="preserve">other acceptable documentation (such as </w:t>
      </w:r>
      <w:r w:rsidRPr="00F46B7C">
        <w:rPr>
          <w:rFonts w:ascii="Trebuchet MS" w:hAnsi="Trebuchet MS" w:cs="Arial"/>
          <w:b w:val="0"/>
          <w:sz w:val="20"/>
        </w:rPr>
        <w:t>a receipt exception form</w:t>
      </w:r>
      <w:r>
        <w:rPr>
          <w:rFonts w:ascii="Trebuchet MS" w:hAnsi="Trebuchet MS" w:cs="Arial"/>
          <w:b w:val="0"/>
          <w:sz w:val="20"/>
        </w:rPr>
        <w:t>)</w:t>
      </w:r>
      <w:r w:rsidRPr="00F46B7C">
        <w:rPr>
          <w:rFonts w:ascii="Trebuchet MS" w:hAnsi="Trebuchet MS" w:cs="Arial"/>
          <w:b w:val="0"/>
          <w:sz w:val="20"/>
        </w:rPr>
        <w:t>. This form will certify that the reimbursement is for costs incurred on behalf</w:t>
      </w:r>
      <w:r>
        <w:rPr>
          <w:rFonts w:ascii="Trebuchet MS" w:hAnsi="Trebuchet MS" w:cs="Arial"/>
          <w:b w:val="0"/>
          <w:sz w:val="20"/>
        </w:rPr>
        <w:t xml:space="preserve"> of the District and is not for illegal or unauthorized costs. </w:t>
      </w:r>
    </w:p>
    <w:p w14:paraId="5F9820BD" w14:textId="77777777" w:rsidR="00914735" w:rsidRPr="00EC3E42" w:rsidRDefault="00914735" w:rsidP="00914735">
      <w:pPr>
        <w:pStyle w:val="Title"/>
        <w:ind w:left="720"/>
        <w:jc w:val="both"/>
        <w:rPr>
          <w:rFonts w:ascii="Trebuchet MS" w:hAnsi="Trebuchet MS" w:cs="Arial"/>
          <w:b w:val="0"/>
          <w:sz w:val="20"/>
        </w:rPr>
      </w:pPr>
    </w:p>
    <w:p w14:paraId="6A2CD44A" w14:textId="77777777" w:rsidR="00914735" w:rsidRPr="00EC3E42" w:rsidRDefault="00914735" w:rsidP="00914735">
      <w:pPr>
        <w:pStyle w:val="Title"/>
        <w:numPr>
          <w:ilvl w:val="1"/>
          <w:numId w:val="45"/>
        </w:numPr>
        <w:jc w:val="both"/>
        <w:rPr>
          <w:rFonts w:ascii="Trebuchet MS" w:hAnsi="Trebuchet MS" w:cs="Arial"/>
          <w:b w:val="0"/>
          <w:sz w:val="20"/>
        </w:rPr>
      </w:pPr>
      <w:r w:rsidRPr="00EC3E42">
        <w:rPr>
          <w:rFonts w:ascii="Trebuchet MS" w:hAnsi="Trebuchet MS" w:cs="Arial"/>
          <w:b w:val="0"/>
          <w:sz w:val="20"/>
        </w:rPr>
        <w:t xml:space="preserve">An employee will not be reimbursed for any expense that is disallowed by Federal cost principles. </w:t>
      </w:r>
    </w:p>
    <w:p w14:paraId="54D90EB9" w14:textId="77777777" w:rsidR="00914735" w:rsidRDefault="00914735" w:rsidP="00914735">
      <w:pPr>
        <w:pStyle w:val="Title"/>
        <w:ind w:left="720"/>
        <w:jc w:val="both"/>
        <w:rPr>
          <w:rFonts w:ascii="Trebuchet MS" w:hAnsi="Trebuchet MS" w:cs="Arial"/>
          <w:b w:val="0"/>
          <w:sz w:val="20"/>
        </w:rPr>
      </w:pPr>
    </w:p>
    <w:p w14:paraId="2616A201" w14:textId="77777777" w:rsidR="00914735" w:rsidRPr="00EC3E42" w:rsidRDefault="00914735" w:rsidP="00914735">
      <w:pPr>
        <w:pStyle w:val="Title"/>
        <w:numPr>
          <w:ilvl w:val="1"/>
          <w:numId w:val="45"/>
        </w:numPr>
        <w:jc w:val="both"/>
        <w:rPr>
          <w:rFonts w:ascii="Trebuchet MS" w:hAnsi="Trebuchet MS" w:cs="Arial"/>
          <w:b w:val="0"/>
          <w:sz w:val="20"/>
        </w:rPr>
      </w:pPr>
      <w:r w:rsidRPr="00EC3E42">
        <w:rPr>
          <w:rFonts w:ascii="Trebuchet MS" w:hAnsi="Trebuchet MS" w:cs="Arial"/>
          <w:b w:val="0"/>
          <w:sz w:val="20"/>
        </w:rPr>
        <w:t xml:space="preserve">Expense reports of </w:t>
      </w:r>
      <w:r>
        <w:rPr>
          <w:rFonts w:ascii="Trebuchet MS" w:hAnsi="Trebuchet MS" w:cs="Arial"/>
          <w:b w:val="0"/>
          <w:sz w:val="20"/>
        </w:rPr>
        <w:t>Department Heads will be submitted to the ___</w:t>
      </w:r>
      <w:r>
        <w:rPr>
          <w:rFonts w:ascii="Trebuchet MS" w:hAnsi="Trebuchet MS" w:cs="Arial"/>
          <w:b w:val="0"/>
          <w:sz w:val="20"/>
          <w:u w:val="single"/>
        </w:rPr>
        <w:t>(Job Title)</w:t>
      </w:r>
      <w:r w:rsidRPr="00614D23">
        <w:rPr>
          <w:rFonts w:ascii="Trebuchet MS" w:hAnsi="Trebuchet MS" w:cs="Arial"/>
          <w:b w:val="0"/>
          <w:sz w:val="20"/>
        </w:rPr>
        <w:t>_____</w:t>
      </w:r>
      <w:r w:rsidRPr="00EC3E42">
        <w:rPr>
          <w:rFonts w:ascii="Trebuchet MS" w:hAnsi="Trebuchet MS" w:cs="Arial"/>
          <w:b w:val="0"/>
          <w:sz w:val="20"/>
        </w:rPr>
        <w:t xml:space="preserve">  for review and approval. </w:t>
      </w:r>
      <w:r>
        <w:rPr>
          <w:rFonts w:ascii="Trebuchet MS" w:hAnsi="Trebuchet MS" w:cs="Arial"/>
          <w:b w:val="0"/>
          <w:sz w:val="20"/>
        </w:rPr>
        <w:t>Expense reports of the Superintendent wi</w:t>
      </w:r>
      <w:r w:rsidRPr="00EC3E42">
        <w:rPr>
          <w:rFonts w:ascii="Trebuchet MS" w:hAnsi="Trebuchet MS" w:cs="Arial"/>
          <w:b w:val="0"/>
          <w:sz w:val="20"/>
        </w:rPr>
        <w:t xml:space="preserve">ll be submitted to </w:t>
      </w:r>
      <w:r>
        <w:rPr>
          <w:rFonts w:ascii="Trebuchet MS" w:hAnsi="Trebuchet MS" w:cs="Arial"/>
          <w:b w:val="0"/>
          <w:sz w:val="20"/>
        </w:rPr>
        <w:t>the ___</w:t>
      </w:r>
      <w:r>
        <w:rPr>
          <w:rFonts w:ascii="Trebuchet MS" w:hAnsi="Trebuchet MS" w:cs="Arial"/>
          <w:b w:val="0"/>
          <w:sz w:val="20"/>
          <w:u w:val="single"/>
        </w:rPr>
        <w:t>(Job Title)</w:t>
      </w:r>
      <w:r w:rsidRPr="00614D23">
        <w:rPr>
          <w:rFonts w:ascii="Trebuchet MS" w:hAnsi="Trebuchet MS" w:cs="Arial"/>
          <w:b w:val="0"/>
          <w:sz w:val="20"/>
        </w:rPr>
        <w:t>_____</w:t>
      </w:r>
      <w:r w:rsidRPr="00EC3E42">
        <w:rPr>
          <w:rFonts w:ascii="Trebuchet MS" w:hAnsi="Trebuchet MS" w:cs="Arial"/>
          <w:b w:val="0"/>
          <w:sz w:val="20"/>
        </w:rPr>
        <w:t xml:space="preserve"> for review and approval. It will not be acceptable for any employee to approve his/her own expense report. </w:t>
      </w:r>
    </w:p>
    <w:p w14:paraId="4D51CF30" w14:textId="77777777" w:rsidR="00914735" w:rsidRDefault="00914735" w:rsidP="00914735">
      <w:pPr>
        <w:pStyle w:val="Title"/>
        <w:ind w:left="720"/>
        <w:jc w:val="both"/>
        <w:rPr>
          <w:rFonts w:ascii="Trebuchet MS" w:hAnsi="Trebuchet MS" w:cs="Arial"/>
          <w:b w:val="0"/>
          <w:sz w:val="20"/>
        </w:rPr>
      </w:pPr>
    </w:p>
    <w:p w14:paraId="56864193" w14:textId="77777777" w:rsidR="00C251AB" w:rsidRPr="00EC3E42" w:rsidRDefault="00C251AB" w:rsidP="00914735">
      <w:pPr>
        <w:pStyle w:val="Title"/>
        <w:numPr>
          <w:ilvl w:val="1"/>
          <w:numId w:val="45"/>
        </w:numPr>
        <w:jc w:val="both"/>
        <w:rPr>
          <w:rFonts w:ascii="Trebuchet MS" w:hAnsi="Trebuchet MS" w:cs="Arial"/>
          <w:b w:val="0"/>
          <w:sz w:val="20"/>
        </w:rPr>
      </w:pPr>
      <w:r w:rsidRPr="00EC3E42">
        <w:rPr>
          <w:rFonts w:ascii="Trebuchet MS" w:hAnsi="Trebuchet MS" w:cs="Arial"/>
          <w:b w:val="0"/>
          <w:sz w:val="20"/>
        </w:rPr>
        <w:t xml:space="preserve">Approved expense reports will be submitted to the </w:t>
      </w:r>
      <w:r w:rsidR="007D00AF">
        <w:rPr>
          <w:rFonts w:ascii="Trebuchet MS" w:hAnsi="Trebuchet MS" w:cs="Arial"/>
          <w:b w:val="0"/>
          <w:sz w:val="20"/>
        </w:rPr>
        <w:t>___</w:t>
      </w:r>
      <w:r w:rsidR="007D00AF">
        <w:rPr>
          <w:rFonts w:ascii="Trebuchet MS" w:hAnsi="Trebuchet MS" w:cs="Arial"/>
          <w:b w:val="0"/>
          <w:sz w:val="20"/>
          <w:u w:val="single"/>
        </w:rPr>
        <w:t>(Job Title)</w:t>
      </w:r>
      <w:r w:rsidR="007D00AF" w:rsidRPr="00614D23">
        <w:rPr>
          <w:rFonts w:ascii="Trebuchet MS" w:hAnsi="Trebuchet MS" w:cs="Arial"/>
          <w:b w:val="0"/>
          <w:sz w:val="20"/>
        </w:rPr>
        <w:t>_____</w:t>
      </w:r>
      <w:r w:rsidR="007D00AF">
        <w:rPr>
          <w:rFonts w:ascii="Trebuchet MS" w:hAnsi="Trebuchet MS" w:cs="Arial"/>
          <w:b w:val="0"/>
          <w:sz w:val="20"/>
        </w:rPr>
        <w:t xml:space="preserve"> </w:t>
      </w:r>
      <w:r w:rsidRPr="00EC3E42">
        <w:rPr>
          <w:rFonts w:ascii="Trebuchet MS" w:hAnsi="Trebuchet MS" w:cs="Arial"/>
          <w:b w:val="0"/>
          <w:sz w:val="20"/>
        </w:rPr>
        <w:t xml:space="preserve">who will verify that expenses are appropriate and supporting documentation is attached. </w:t>
      </w:r>
    </w:p>
    <w:p w14:paraId="778E75C5" w14:textId="77777777" w:rsidR="00DE5338" w:rsidRPr="00EC3E42" w:rsidRDefault="00DE5338" w:rsidP="0058349C">
      <w:pPr>
        <w:pStyle w:val="ListParagraph"/>
        <w:spacing w:after="0" w:line="240" w:lineRule="auto"/>
        <w:rPr>
          <w:rFonts w:ascii="Trebuchet MS" w:hAnsi="Trebuchet MS" w:cs="Arial"/>
          <w:b/>
          <w:sz w:val="20"/>
          <w:szCs w:val="20"/>
        </w:rPr>
      </w:pPr>
    </w:p>
    <w:p w14:paraId="2F4910CF" w14:textId="77777777" w:rsidR="00C251AB" w:rsidRPr="00EC3E42" w:rsidRDefault="00C251AB" w:rsidP="00914735">
      <w:pPr>
        <w:pStyle w:val="Title"/>
        <w:numPr>
          <w:ilvl w:val="1"/>
          <w:numId w:val="45"/>
        </w:numPr>
        <w:jc w:val="both"/>
        <w:rPr>
          <w:rFonts w:ascii="Trebuchet MS" w:hAnsi="Trebuchet MS" w:cs="Arial"/>
          <w:b w:val="0"/>
          <w:sz w:val="20"/>
        </w:rPr>
      </w:pPr>
      <w:r w:rsidRPr="00EC3E42">
        <w:rPr>
          <w:rFonts w:ascii="Trebuchet MS" w:hAnsi="Trebuchet MS" w:cs="Arial"/>
          <w:b w:val="0"/>
          <w:sz w:val="20"/>
        </w:rPr>
        <w:t xml:space="preserve">The </w:t>
      </w:r>
      <w:r w:rsidR="00F46B7C">
        <w:rPr>
          <w:rFonts w:ascii="Trebuchet MS" w:hAnsi="Trebuchet MS" w:cs="Arial"/>
          <w:b w:val="0"/>
          <w:sz w:val="20"/>
        </w:rPr>
        <w:t xml:space="preserve">Business Office </w:t>
      </w:r>
      <w:r w:rsidRPr="00EC3E42">
        <w:rPr>
          <w:rFonts w:ascii="Trebuchet MS" w:hAnsi="Trebuchet MS" w:cs="Arial"/>
          <w:b w:val="0"/>
          <w:sz w:val="20"/>
        </w:rPr>
        <w:t xml:space="preserve">will not process any expense reimbursements for payment until all necessary signatures have been obtained. </w:t>
      </w:r>
    </w:p>
    <w:p w14:paraId="2116B3FC" w14:textId="77777777" w:rsidR="00F237A9" w:rsidRPr="00EC3E42" w:rsidRDefault="00F237A9" w:rsidP="00F237A9">
      <w:pPr>
        <w:pStyle w:val="Title"/>
        <w:jc w:val="both"/>
        <w:rPr>
          <w:rFonts w:ascii="Trebuchet MS" w:hAnsi="Trebuchet MS" w:cs="Arial"/>
          <w:b w:val="0"/>
          <w:sz w:val="20"/>
        </w:rPr>
      </w:pPr>
    </w:p>
    <w:p w14:paraId="7F039BC4" w14:textId="77777777" w:rsidR="00622CC6" w:rsidRDefault="00622CC6" w:rsidP="00914735">
      <w:pPr>
        <w:pStyle w:val="Title"/>
        <w:numPr>
          <w:ilvl w:val="1"/>
          <w:numId w:val="45"/>
        </w:numPr>
        <w:jc w:val="both"/>
        <w:rPr>
          <w:rFonts w:ascii="Trebuchet MS" w:hAnsi="Trebuchet MS" w:cs="Arial"/>
          <w:b w:val="0"/>
          <w:sz w:val="20"/>
        </w:rPr>
      </w:pPr>
      <w:r w:rsidRPr="00EC3E42">
        <w:rPr>
          <w:rFonts w:ascii="Trebuchet MS" w:hAnsi="Trebuchet MS" w:cs="Arial"/>
          <w:b w:val="0"/>
          <w:sz w:val="20"/>
        </w:rPr>
        <w:t xml:space="preserve">An employee making a disbursement </w:t>
      </w:r>
      <w:r w:rsidRPr="000C078C">
        <w:rPr>
          <w:rFonts w:ascii="Trebuchet MS" w:hAnsi="Trebuchet MS" w:cs="Arial"/>
          <w:b w:val="0"/>
          <w:sz w:val="20"/>
        </w:rPr>
        <w:t>using per</w:t>
      </w:r>
      <w:r w:rsidR="007D00AF">
        <w:rPr>
          <w:rFonts w:ascii="Trebuchet MS" w:hAnsi="Trebuchet MS" w:cs="Arial"/>
          <w:b w:val="0"/>
          <w:sz w:val="20"/>
        </w:rPr>
        <w:t>sonal funds on behalf of the District</w:t>
      </w:r>
      <w:r w:rsidRPr="000C078C">
        <w:rPr>
          <w:rFonts w:ascii="Trebuchet MS" w:hAnsi="Trebuchet MS" w:cs="Arial"/>
          <w:b w:val="0"/>
          <w:sz w:val="20"/>
        </w:rPr>
        <w:t xml:space="preserve"> may be subject to State sales tax</w:t>
      </w:r>
      <w:r w:rsidR="00855C60">
        <w:rPr>
          <w:rFonts w:ascii="Trebuchet MS" w:hAnsi="Trebuchet MS" w:cs="Arial"/>
          <w:b w:val="0"/>
          <w:sz w:val="20"/>
        </w:rPr>
        <w:t>, while payments made by the District</w:t>
      </w:r>
      <w:r w:rsidRPr="000C078C">
        <w:rPr>
          <w:rFonts w:ascii="Trebuchet MS" w:hAnsi="Trebuchet MS" w:cs="Arial"/>
          <w:b w:val="0"/>
          <w:sz w:val="20"/>
        </w:rPr>
        <w:t xml:space="preserve"> directly are exempt from such tax due to its status as a local unit of government. As such, an employee will only incur a work-related expense with personal funds to the extent that it is not practical or reasonable for the purchas</w:t>
      </w:r>
      <w:r w:rsidR="00855C60">
        <w:rPr>
          <w:rFonts w:ascii="Trebuchet MS" w:hAnsi="Trebuchet MS" w:cs="Arial"/>
          <w:b w:val="0"/>
          <w:sz w:val="20"/>
        </w:rPr>
        <w:t>e to be made directly by the District</w:t>
      </w:r>
      <w:r w:rsidRPr="000C078C">
        <w:rPr>
          <w:rFonts w:ascii="Trebuchet MS" w:hAnsi="Trebuchet MS" w:cs="Arial"/>
          <w:b w:val="0"/>
          <w:sz w:val="20"/>
        </w:rPr>
        <w:t xml:space="preserve">. </w:t>
      </w:r>
    </w:p>
    <w:p w14:paraId="487BAA82" w14:textId="77777777" w:rsidR="00F46B7C" w:rsidRDefault="00F46B7C" w:rsidP="00F46B7C">
      <w:pPr>
        <w:pStyle w:val="Title"/>
        <w:ind w:left="360"/>
        <w:jc w:val="both"/>
        <w:rPr>
          <w:rFonts w:ascii="Trebuchet MS" w:hAnsi="Trebuchet MS" w:cs="Arial"/>
          <w:b w:val="0"/>
          <w:sz w:val="20"/>
        </w:rPr>
      </w:pPr>
    </w:p>
    <w:p w14:paraId="4B492441" w14:textId="77777777" w:rsidR="00F46B7C" w:rsidRDefault="00F46B7C" w:rsidP="00914735">
      <w:pPr>
        <w:pStyle w:val="Title"/>
        <w:numPr>
          <w:ilvl w:val="0"/>
          <w:numId w:val="2"/>
        </w:numPr>
        <w:jc w:val="both"/>
        <w:rPr>
          <w:rFonts w:ascii="Trebuchet MS" w:hAnsi="Trebuchet MS" w:cs="Arial"/>
          <w:b w:val="0"/>
          <w:sz w:val="20"/>
        </w:rPr>
      </w:pPr>
      <w:r>
        <w:rPr>
          <w:rFonts w:ascii="Trebuchet MS" w:hAnsi="Trebuchet MS" w:cs="Arial"/>
          <w:b w:val="0"/>
          <w:sz w:val="20"/>
        </w:rPr>
        <w:t xml:space="preserve">Voided checks will be stamped “VOID” and retained. </w:t>
      </w:r>
    </w:p>
    <w:p w14:paraId="5000A216" w14:textId="77777777" w:rsidR="00F46B7C" w:rsidRDefault="00F46B7C" w:rsidP="00F46B7C">
      <w:pPr>
        <w:pStyle w:val="Title"/>
        <w:ind w:left="360"/>
        <w:jc w:val="both"/>
        <w:rPr>
          <w:rFonts w:ascii="Trebuchet MS" w:hAnsi="Trebuchet MS" w:cs="Arial"/>
          <w:b w:val="0"/>
          <w:sz w:val="20"/>
        </w:rPr>
      </w:pPr>
    </w:p>
    <w:p w14:paraId="435702FA" w14:textId="77777777" w:rsidR="00A77A7C" w:rsidRDefault="00A77A7C" w:rsidP="00914735">
      <w:pPr>
        <w:pStyle w:val="Title"/>
        <w:numPr>
          <w:ilvl w:val="0"/>
          <w:numId w:val="2"/>
        </w:numPr>
        <w:jc w:val="both"/>
        <w:rPr>
          <w:rFonts w:ascii="Trebuchet MS" w:hAnsi="Trebuchet MS" w:cs="Arial"/>
          <w:b w:val="0"/>
          <w:sz w:val="20"/>
        </w:rPr>
      </w:pPr>
      <w:r>
        <w:rPr>
          <w:rFonts w:ascii="Trebuchet MS" w:hAnsi="Trebuchet MS" w:cs="Arial"/>
          <w:b w:val="0"/>
          <w:sz w:val="20"/>
        </w:rPr>
        <w:t xml:space="preserve">The </w:t>
      </w:r>
      <w:r w:rsidR="00097A41">
        <w:rPr>
          <w:rFonts w:ascii="Trebuchet MS" w:hAnsi="Trebuchet MS" w:cs="Arial"/>
          <w:b w:val="0"/>
          <w:sz w:val="20"/>
        </w:rPr>
        <w:t>___</w:t>
      </w:r>
      <w:r w:rsidR="00097A41">
        <w:rPr>
          <w:rFonts w:ascii="Trebuchet MS" w:hAnsi="Trebuchet MS" w:cs="Arial"/>
          <w:b w:val="0"/>
          <w:sz w:val="20"/>
          <w:u w:val="single"/>
        </w:rPr>
        <w:t>(Job Title)</w:t>
      </w:r>
      <w:r w:rsidR="00097A41" w:rsidRPr="00614D23">
        <w:rPr>
          <w:rFonts w:ascii="Trebuchet MS" w:hAnsi="Trebuchet MS" w:cs="Arial"/>
          <w:b w:val="0"/>
          <w:sz w:val="20"/>
        </w:rPr>
        <w:t>_____</w:t>
      </w:r>
      <w:r>
        <w:rPr>
          <w:rFonts w:ascii="Trebuchet MS" w:hAnsi="Trebuchet MS" w:cs="Arial"/>
          <w:b w:val="0"/>
          <w:sz w:val="20"/>
        </w:rPr>
        <w:t xml:space="preserve"> will be responsible for compiling information on disbursements and presenting t</w:t>
      </w:r>
      <w:r w:rsidR="00F46B7C">
        <w:rPr>
          <w:rFonts w:ascii="Trebuchet MS" w:hAnsi="Trebuchet MS" w:cs="Arial"/>
          <w:b w:val="0"/>
          <w:sz w:val="20"/>
        </w:rPr>
        <w:t>his</w:t>
      </w:r>
      <w:r>
        <w:rPr>
          <w:rFonts w:ascii="Trebuchet MS" w:hAnsi="Trebuchet MS" w:cs="Arial"/>
          <w:b w:val="0"/>
          <w:sz w:val="20"/>
        </w:rPr>
        <w:t xml:space="preserve"> information to the Board of Education at its monthly meetings. This information will include</w:t>
      </w:r>
      <w:r w:rsidR="00097A41">
        <w:rPr>
          <w:rFonts w:ascii="Trebuchet MS" w:hAnsi="Trebuchet MS" w:cs="Arial"/>
          <w:b w:val="0"/>
          <w:sz w:val="20"/>
        </w:rPr>
        <w:t>:</w:t>
      </w:r>
    </w:p>
    <w:p w14:paraId="7C1A1A9E" w14:textId="77777777" w:rsidR="00311754" w:rsidRDefault="00311754" w:rsidP="00311754">
      <w:pPr>
        <w:pStyle w:val="Title"/>
        <w:jc w:val="both"/>
        <w:rPr>
          <w:rFonts w:ascii="Trebuchet MS" w:hAnsi="Trebuchet MS" w:cs="Arial"/>
          <w:b w:val="0"/>
          <w:sz w:val="20"/>
        </w:rPr>
      </w:pPr>
    </w:p>
    <w:p w14:paraId="107C0B86" w14:textId="77777777" w:rsidR="00311754" w:rsidRDefault="00311754" w:rsidP="00914735">
      <w:pPr>
        <w:pStyle w:val="Title"/>
        <w:numPr>
          <w:ilvl w:val="7"/>
          <w:numId w:val="45"/>
        </w:numPr>
        <w:tabs>
          <w:tab w:val="clear" w:pos="2880"/>
        </w:tabs>
        <w:ind w:left="720"/>
        <w:jc w:val="both"/>
        <w:rPr>
          <w:rFonts w:ascii="Trebuchet MS" w:hAnsi="Trebuchet MS" w:cs="Arial"/>
          <w:b w:val="0"/>
          <w:sz w:val="20"/>
        </w:rPr>
      </w:pPr>
      <w:r>
        <w:rPr>
          <w:rFonts w:ascii="Trebuchet MS" w:hAnsi="Trebuchet MS" w:cs="Arial"/>
          <w:b w:val="0"/>
          <w:sz w:val="20"/>
        </w:rPr>
        <w:t xml:space="preserve">Detail listing of payments made by check, including: check number, invoice number, vendor name, payment description and amount. </w:t>
      </w:r>
    </w:p>
    <w:p w14:paraId="01D2CB5B" w14:textId="77777777" w:rsidR="00F46B7C" w:rsidRDefault="00F46B7C" w:rsidP="00F46B7C">
      <w:pPr>
        <w:pStyle w:val="Title"/>
        <w:ind w:left="720"/>
        <w:jc w:val="both"/>
        <w:rPr>
          <w:rFonts w:ascii="Trebuchet MS" w:hAnsi="Trebuchet MS" w:cs="Arial"/>
          <w:b w:val="0"/>
          <w:sz w:val="20"/>
        </w:rPr>
      </w:pPr>
    </w:p>
    <w:p w14:paraId="0ED013F7" w14:textId="77777777" w:rsidR="00311754" w:rsidRDefault="00311754" w:rsidP="00914735">
      <w:pPr>
        <w:pStyle w:val="Title"/>
        <w:numPr>
          <w:ilvl w:val="7"/>
          <w:numId w:val="45"/>
        </w:numPr>
        <w:tabs>
          <w:tab w:val="clear" w:pos="2880"/>
        </w:tabs>
        <w:ind w:left="720"/>
        <w:jc w:val="both"/>
        <w:rPr>
          <w:rFonts w:ascii="Trebuchet MS" w:hAnsi="Trebuchet MS" w:cs="Arial"/>
          <w:b w:val="0"/>
          <w:sz w:val="20"/>
        </w:rPr>
      </w:pPr>
      <w:r>
        <w:rPr>
          <w:rFonts w:ascii="Trebuchet MS" w:hAnsi="Trebuchet MS" w:cs="Arial"/>
          <w:b w:val="0"/>
          <w:sz w:val="20"/>
        </w:rPr>
        <w:t xml:space="preserve">Detail listing of individual payments over $300 made with purchasing cards, including: amount and vendor. This information will also be presented in a listing with aggregate amounts by vendor. </w:t>
      </w:r>
    </w:p>
    <w:p w14:paraId="5F9A9D28" w14:textId="77777777" w:rsidR="00F46B7C" w:rsidRDefault="00F46B7C" w:rsidP="00F46B7C">
      <w:pPr>
        <w:pStyle w:val="Title"/>
        <w:ind w:left="720"/>
        <w:jc w:val="both"/>
        <w:rPr>
          <w:rFonts w:ascii="Trebuchet MS" w:hAnsi="Trebuchet MS" w:cs="Arial"/>
          <w:b w:val="0"/>
          <w:sz w:val="20"/>
        </w:rPr>
      </w:pPr>
    </w:p>
    <w:p w14:paraId="498C01BD" w14:textId="77777777" w:rsidR="00F46B7C" w:rsidRDefault="00F46B7C" w:rsidP="00914735">
      <w:pPr>
        <w:pStyle w:val="Title"/>
        <w:numPr>
          <w:ilvl w:val="0"/>
          <w:numId w:val="2"/>
        </w:numPr>
        <w:jc w:val="both"/>
        <w:rPr>
          <w:rFonts w:ascii="Trebuchet MS" w:hAnsi="Trebuchet MS" w:cs="Arial"/>
          <w:b w:val="0"/>
          <w:sz w:val="20"/>
        </w:rPr>
      </w:pPr>
      <w:r>
        <w:rPr>
          <w:rFonts w:ascii="Trebuchet MS" w:hAnsi="Trebuchet MS" w:cs="Arial"/>
          <w:b w:val="0"/>
          <w:sz w:val="20"/>
        </w:rPr>
        <w:lastRenderedPageBreak/>
        <w:t>Non-check disbursements (such as ACH transfers</w:t>
      </w:r>
      <w:r w:rsidR="00097A41">
        <w:rPr>
          <w:rFonts w:ascii="Trebuchet MS" w:hAnsi="Trebuchet MS" w:cs="Arial"/>
          <w:b w:val="0"/>
          <w:sz w:val="20"/>
        </w:rPr>
        <w:t xml:space="preserve"> for Purchase Cards and Employee Insurance</w:t>
      </w:r>
      <w:r>
        <w:rPr>
          <w:rFonts w:ascii="Trebuchet MS" w:hAnsi="Trebuchet MS" w:cs="Arial"/>
          <w:b w:val="0"/>
          <w:sz w:val="20"/>
        </w:rPr>
        <w:t xml:space="preserve">) will be prepared by the </w:t>
      </w:r>
      <w:r w:rsidR="00097A41">
        <w:rPr>
          <w:rFonts w:ascii="Trebuchet MS" w:hAnsi="Trebuchet MS" w:cs="Arial"/>
          <w:b w:val="0"/>
          <w:sz w:val="20"/>
        </w:rPr>
        <w:t>___</w:t>
      </w:r>
      <w:r w:rsidR="00097A41">
        <w:rPr>
          <w:rFonts w:ascii="Trebuchet MS" w:hAnsi="Trebuchet MS" w:cs="Arial"/>
          <w:b w:val="0"/>
          <w:sz w:val="20"/>
          <w:u w:val="single"/>
        </w:rPr>
        <w:t>(Job Title)</w:t>
      </w:r>
      <w:r w:rsidR="00097A41" w:rsidRPr="00614D23">
        <w:rPr>
          <w:rFonts w:ascii="Trebuchet MS" w:hAnsi="Trebuchet MS" w:cs="Arial"/>
          <w:b w:val="0"/>
          <w:sz w:val="20"/>
        </w:rPr>
        <w:t>_____</w:t>
      </w:r>
      <w:r w:rsidR="00097A41">
        <w:rPr>
          <w:rFonts w:ascii="Trebuchet MS" w:hAnsi="Trebuchet MS" w:cs="Arial"/>
          <w:b w:val="0"/>
          <w:sz w:val="20"/>
        </w:rPr>
        <w:t xml:space="preserve"> </w:t>
      </w:r>
      <w:r>
        <w:rPr>
          <w:rFonts w:ascii="Trebuchet MS" w:hAnsi="Trebuchet MS" w:cs="Arial"/>
          <w:b w:val="0"/>
          <w:sz w:val="20"/>
        </w:rPr>
        <w:t xml:space="preserve">and initiated in the online banking software by </w:t>
      </w:r>
      <w:r w:rsidR="00097A41">
        <w:rPr>
          <w:rFonts w:ascii="Trebuchet MS" w:hAnsi="Trebuchet MS" w:cs="Arial"/>
          <w:b w:val="0"/>
          <w:sz w:val="20"/>
        </w:rPr>
        <w:t>___</w:t>
      </w:r>
      <w:r w:rsidR="00097A41">
        <w:rPr>
          <w:rFonts w:ascii="Trebuchet MS" w:hAnsi="Trebuchet MS" w:cs="Arial"/>
          <w:b w:val="0"/>
          <w:sz w:val="20"/>
          <w:u w:val="single"/>
        </w:rPr>
        <w:t>(Job Title)</w:t>
      </w:r>
      <w:r w:rsidR="00097A41" w:rsidRPr="00614D23">
        <w:rPr>
          <w:rFonts w:ascii="Trebuchet MS" w:hAnsi="Trebuchet MS" w:cs="Arial"/>
          <w:b w:val="0"/>
          <w:sz w:val="20"/>
        </w:rPr>
        <w:t>_____</w:t>
      </w:r>
      <w:r>
        <w:rPr>
          <w:rFonts w:ascii="Trebuchet MS" w:hAnsi="Trebuchet MS" w:cs="Arial"/>
          <w:b w:val="0"/>
          <w:sz w:val="20"/>
        </w:rPr>
        <w:t xml:space="preserve">. Wire transfers exceeding a pre-determined amount will trigger a verification phone call by the bank. </w:t>
      </w:r>
    </w:p>
    <w:p w14:paraId="1B2B9351" w14:textId="77777777" w:rsidR="00C01B27" w:rsidRDefault="00C01B27" w:rsidP="00C01B27">
      <w:pPr>
        <w:pStyle w:val="Title"/>
        <w:ind w:left="360"/>
        <w:jc w:val="both"/>
        <w:rPr>
          <w:rFonts w:ascii="Trebuchet MS" w:hAnsi="Trebuchet MS" w:cs="Arial"/>
          <w:b w:val="0"/>
          <w:sz w:val="20"/>
        </w:rPr>
      </w:pPr>
    </w:p>
    <w:p w14:paraId="71BF543A" w14:textId="77777777" w:rsidR="00914735" w:rsidRDefault="00914735" w:rsidP="00914735">
      <w:pPr>
        <w:pStyle w:val="Title"/>
        <w:ind w:left="360"/>
        <w:jc w:val="both"/>
        <w:rPr>
          <w:rFonts w:ascii="Trebuchet MS" w:hAnsi="Trebuchet MS" w:cs="Arial"/>
          <w:b w:val="0"/>
          <w:sz w:val="20"/>
        </w:rPr>
      </w:pPr>
    </w:p>
    <w:p w14:paraId="540F320D" w14:textId="77777777" w:rsidR="00914735" w:rsidRPr="00914735" w:rsidRDefault="00914735" w:rsidP="00914735">
      <w:pPr>
        <w:spacing w:after="0" w:line="240" w:lineRule="auto"/>
        <w:jc w:val="center"/>
        <w:rPr>
          <w:rFonts w:ascii="Trebuchet MS" w:hAnsi="Trebuchet MS" w:cs="Arial"/>
          <w:sz w:val="24"/>
          <w:szCs w:val="28"/>
        </w:rPr>
      </w:pPr>
      <w:r w:rsidRPr="00914735">
        <w:rPr>
          <w:rFonts w:ascii="Trebuchet MS" w:hAnsi="Trebuchet MS" w:cs="Arial"/>
          <w:sz w:val="24"/>
          <w:szCs w:val="28"/>
        </w:rPr>
        <w:t>Sample School District</w:t>
      </w:r>
    </w:p>
    <w:p w14:paraId="65FFF5A9"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t>Business Office Procedures and Federal Awards Administration</w:t>
      </w:r>
    </w:p>
    <w:p w14:paraId="2780458A"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t>Financial Management Systems</w:t>
      </w:r>
    </w:p>
    <w:p w14:paraId="7EF87D3F"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t>Purchasing and Procurement (Con</w:t>
      </w:r>
      <w:r>
        <w:rPr>
          <w:rFonts w:ascii="Trebuchet MS" w:hAnsi="Trebuchet MS" w:cs="Arial"/>
          <w:sz w:val="26"/>
          <w:szCs w:val="26"/>
        </w:rPr>
        <w:t>cluded</w:t>
      </w:r>
      <w:r w:rsidRPr="00914735">
        <w:rPr>
          <w:rFonts w:ascii="Trebuchet MS" w:hAnsi="Trebuchet MS" w:cs="Arial"/>
          <w:sz w:val="26"/>
          <w:szCs w:val="26"/>
        </w:rPr>
        <w:t>)</w:t>
      </w:r>
    </w:p>
    <w:p w14:paraId="1DE9C9FB" w14:textId="77777777" w:rsidR="00914735" w:rsidRPr="00914735" w:rsidRDefault="00914735" w:rsidP="00914735">
      <w:pPr>
        <w:pBdr>
          <w:bottom w:val="single" w:sz="4" w:space="1" w:color="auto"/>
        </w:pBdr>
        <w:tabs>
          <w:tab w:val="left" w:pos="180"/>
          <w:tab w:val="center" w:leader="dot" w:pos="8640"/>
        </w:tabs>
        <w:spacing w:after="0" w:line="240" w:lineRule="auto"/>
        <w:jc w:val="center"/>
        <w:rPr>
          <w:rFonts w:ascii="Trebuchet MS" w:hAnsi="Trebuchet MS" w:cs="Arial"/>
        </w:rPr>
      </w:pPr>
    </w:p>
    <w:p w14:paraId="2CF671D5" w14:textId="77777777" w:rsidR="00914735" w:rsidRDefault="00914735" w:rsidP="00914735">
      <w:pPr>
        <w:pStyle w:val="Title"/>
        <w:ind w:left="360"/>
        <w:jc w:val="both"/>
        <w:rPr>
          <w:rFonts w:ascii="Trebuchet MS" w:hAnsi="Trebuchet MS" w:cs="Arial"/>
          <w:b w:val="0"/>
          <w:sz w:val="20"/>
        </w:rPr>
      </w:pPr>
    </w:p>
    <w:p w14:paraId="0579D572" w14:textId="77777777" w:rsidR="00C01B27" w:rsidRPr="000C078C" w:rsidRDefault="00C01B27" w:rsidP="00914735">
      <w:pPr>
        <w:pStyle w:val="Title"/>
        <w:numPr>
          <w:ilvl w:val="0"/>
          <w:numId w:val="2"/>
        </w:numPr>
        <w:jc w:val="both"/>
        <w:rPr>
          <w:rFonts w:ascii="Trebuchet MS" w:hAnsi="Trebuchet MS" w:cs="Arial"/>
          <w:b w:val="0"/>
          <w:sz w:val="20"/>
        </w:rPr>
      </w:pPr>
      <w:r>
        <w:rPr>
          <w:rFonts w:ascii="Trebuchet MS" w:hAnsi="Trebuchet MS" w:cs="Arial"/>
          <w:b w:val="0"/>
          <w:sz w:val="20"/>
        </w:rPr>
        <w:t>Specific policies related to credit cards are addressed separately in the section of this manual titled “Credit Card Purchases”</w:t>
      </w:r>
    </w:p>
    <w:p w14:paraId="2DFE1A75" w14:textId="77777777" w:rsidR="00F237A9" w:rsidRPr="00EC3E42" w:rsidRDefault="00F237A9" w:rsidP="00F237A9">
      <w:pPr>
        <w:pStyle w:val="Title"/>
        <w:ind w:left="720"/>
        <w:jc w:val="both"/>
        <w:rPr>
          <w:rFonts w:ascii="Trebuchet MS" w:hAnsi="Trebuchet MS" w:cs="Arial"/>
          <w:b w:val="0"/>
          <w:sz w:val="20"/>
        </w:rPr>
      </w:pPr>
    </w:p>
    <w:p w14:paraId="0849BC25" w14:textId="77777777" w:rsidR="00C251AB" w:rsidRPr="00EC3E42" w:rsidRDefault="00C251AB" w:rsidP="0058349C">
      <w:pPr>
        <w:pStyle w:val="Title"/>
        <w:jc w:val="both"/>
        <w:rPr>
          <w:rFonts w:ascii="Trebuchet MS" w:hAnsi="Trebuchet MS" w:cs="Arial"/>
          <w:b w:val="0"/>
          <w:sz w:val="20"/>
        </w:rPr>
      </w:pPr>
    </w:p>
    <w:p w14:paraId="0FC38F6B" w14:textId="77777777" w:rsidR="001F6680" w:rsidRPr="008665F4" w:rsidRDefault="00A80850" w:rsidP="0036090A">
      <w:pPr>
        <w:spacing w:after="0" w:line="240" w:lineRule="auto"/>
        <w:jc w:val="center"/>
        <w:rPr>
          <w:rFonts w:ascii="Trebuchet MS" w:hAnsi="Trebuchet MS" w:cs="Arial"/>
          <w:sz w:val="26"/>
          <w:szCs w:val="26"/>
        </w:rPr>
      </w:pPr>
      <w:r w:rsidRPr="00EC3E42">
        <w:rPr>
          <w:rFonts w:ascii="Trebuchet MS" w:hAnsi="Trebuchet MS" w:cs="Arial"/>
          <w:sz w:val="28"/>
          <w:szCs w:val="28"/>
        </w:rPr>
        <w:br w:type="page"/>
      </w:r>
      <w:r w:rsidR="00EE6B98" w:rsidRPr="008665F4">
        <w:rPr>
          <w:rFonts w:ascii="Trebuchet MS" w:hAnsi="Trebuchet MS" w:cs="Arial"/>
          <w:sz w:val="26"/>
          <w:szCs w:val="26"/>
        </w:rPr>
        <w:lastRenderedPageBreak/>
        <w:t>Sample School District</w:t>
      </w:r>
    </w:p>
    <w:p w14:paraId="5C61A348" w14:textId="77777777" w:rsidR="00164CA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28C1EFD4"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331A565B"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Cash Receipts</w:t>
      </w:r>
    </w:p>
    <w:p w14:paraId="146FBFB2"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1E19D2F4" w14:textId="77777777" w:rsidR="00164CAD" w:rsidRPr="00EC3E42" w:rsidRDefault="00164CAD" w:rsidP="0058349C">
      <w:pPr>
        <w:pStyle w:val="ListParagraph"/>
        <w:tabs>
          <w:tab w:val="left" w:pos="180"/>
          <w:tab w:val="center" w:leader="dot" w:pos="8640"/>
        </w:tabs>
        <w:spacing w:after="0" w:line="240" w:lineRule="auto"/>
        <w:ind w:left="0"/>
        <w:jc w:val="both"/>
        <w:rPr>
          <w:rFonts w:ascii="Trebuchet MS" w:hAnsi="Trebuchet MS" w:cs="Arial"/>
        </w:rPr>
      </w:pPr>
    </w:p>
    <w:p w14:paraId="5FBE9276" w14:textId="77777777" w:rsidR="00C64533" w:rsidRPr="00EC3E42" w:rsidRDefault="00E5130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rPr>
        <w:t xml:space="preserve">In order to safeguard the </w:t>
      </w:r>
      <w:r w:rsidRPr="007E584C">
        <w:rPr>
          <w:rFonts w:ascii="Trebuchet MS" w:hAnsi="Trebuchet MS" w:cs="Arial"/>
          <w:sz w:val="20"/>
          <w:szCs w:val="20"/>
        </w:rPr>
        <w:t xml:space="preserve">funds of </w:t>
      </w:r>
      <w:r w:rsidR="00F237A9" w:rsidRPr="007E584C">
        <w:rPr>
          <w:rFonts w:ascii="Trebuchet MS" w:hAnsi="Trebuchet MS" w:cs="Arial"/>
          <w:sz w:val="20"/>
          <w:szCs w:val="20"/>
        </w:rPr>
        <w:t xml:space="preserve">the </w:t>
      </w:r>
      <w:r w:rsidR="00B842AF">
        <w:rPr>
          <w:rFonts w:ascii="Trebuchet MS" w:hAnsi="Trebuchet MS" w:cs="Arial"/>
          <w:sz w:val="20"/>
          <w:szCs w:val="20"/>
        </w:rPr>
        <w:t>District</w:t>
      </w:r>
      <w:r w:rsidRPr="007E584C">
        <w:rPr>
          <w:rFonts w:ascii="Trebuchet MS" w:hAnsi="Trebuchet MS" w:cs="Arial"/>
          <w:sz w:val="20"/>
          <w:szCs w:val="20"/>
        </w:rPr>
        <w:t>, cash receipts will be deposited promptly and in-tact according to the following p</w:t>
      </w:r>
      <w:r w:rsidR="00015685" w:rsidRPr="007E584C">
        <w:rPr>
          <w:rFonts w:ascii="Trebuchet MS" w:hAnsi="Trebuchet MS" w:cs="Arial"/>
          <w:sz w:val="20"/>
          <w:szCs w:val="20"/>
        </w:rPr>
        <w:t>olicies</w:t>
      </w:r>
      <w:r w:rsidRPr="007E584C">
        <w:rPr>
          <w:rFonts w:ascii="Trebuchet MS" w:hAnsi="Trebuchet MS" w:cs="Arial"/>
          <w:sz w:val="20"/>
          <w:szCs w:val="20"/>
        </w:rPr>
        <w:t>:</w:t>
      </w:r>
    </w:p>
    <w:p w14:paraId="2D059F12" w14:textId="77777777" w:rsidR="004C115B" w:rsidRPr="00EC3E42" w:rsidRDefault="004C115B" w:rsidP="0058349C">
      <w:pPr>
        <w:pStyle w:val="ListParagraph"/>
        <w:spacing w:after="0" w:line="240" w:lineRule="auto"/>
        <w:ind w:left="0"/>
        <w:jc w:val="both"/>
        <w:rPr>
          <w:rFonts w:ascii="Trebuchet MS" w:hAnsi="Trebuchet MS" w:cs="Arial"/>
          <w:sz w:val="20"/>
          <w:szCs w:val="20"/>
        </w:rPr>
      </w:pPr>
    </w:p>
    <w:p w14:paraId="4BB44616" w14:textId="77777777" w:rsidR="004C115B" w:rsidRPr="00EC3E42" w:rsidRDefault="004C115B" w:rsidP="004C115B">
      <w:pPr>
        <w:spacing w:after="0" w:line="240" w:lineRule="auto"/>
        <w:jc w:val="both"/>
        <w:rPr>
          <w:rFonts w:ascii="Trebuchet MS" w:hAnsi="Trebuchet MS" w:cs="Arial"/>
          <w:sz w:val="20"/>
          <w:szCs w:val="20"/>
        </w:rPr>
      </w:pPr>
      <w:r w:rsidRPr="00EC3E42">
        <w:rPr>
          <w:rFonts w:ascii="Trebuchet MS" w:hAnsi="Trebuchet MS" w:cs="Arial"/>
          <w:b/>
          <w:sz w:val="20"/>
          <w:szCs w:val="20"/>
        </w:rPr>
        <w:t xml:space="preserve">Board </w:t>
      </w:r>
      <w:r w:rsidRPr="008729A4">
        <w:rPr>
          <w:rFonts w:ascii="Trebuchet MS" w:hAnsi="Trebuchet MS" w:cs="Arial"/>
          <w:b/>
          <w:sz w:val="20"/>
          <w:szCs w:val="20"/>
        </w:rPr>
        <w:t xml:space="preserve">Policies. </w:t>
      </w:r>
      <w:r w:rsidRPr="008729A4">
        <w:rPr>
          <w:rFonts w:ascii="Trebuchet MS" w:hAnsi="Trebuchet MS" w:cs="Arial"/>
          <w:sz w:val="20"/>
          <w:szCs w:val="20"/>
        </w:rPr>
        <w:t xml:space="preserve">The following policies have been separately reviewed and approved by the </w:t>
      </w:r>
      <w:r w:rsidR="00BC10FC" w:rsidRPr="008729A4">
        <w:rPr>
          <w:rFonts w:ascii="Trebuchet MS" w:hAnsi="Trebuchet MS" w:cs="Arial"/>
          <w:sz w:val="20"/>
          <w:szCs w:val="20"/>
        </w:rPr>
        <w:t>Board of Education</w:t>
      </w:r>
      <w:r w:rsidRPr="008729A4">
        <w:rPr>
          <w:rFonts w:ascii="Trebuchet MS" w:hAnsi="Trebuchet MS" w:cs="Arial"/>
          <w:sz w:val="20"/>
          <w:szCs w:val="20"/>
        </w:rPr>
        <w:t>, and</w:t>
      </w:r>
      <w:r w:rsidRPr="00EC3E42">
        <w:rPr>
          <w:rFonts w:ascii="Trebuchet MS" w:hAnsi="Trebuchet MS" w:cs="Arial"/>
          <w:sz w:val="20"/>
          <w:szCs w:val="20"/>
        </w:rPr>
        <w:t xml:space="preserve"> are incorporated here by reference:</w:t>
      </w:r>
    </w:p>
    <w:p w14:paraId="5DF19DF2" w14:textId="77777777" w:rsidR="004C115B" w:rsidRPr="00EC3E42" w:rsidRDefault="004C115B" w:rsidP="004C115B">
      <w:pPr>
        <w:spacing w:after="0" w:line="240" w:lineRule="auto"/>
        <w:jc w:val="both"/>
        <w:rPr>
          <w:rFonts w:ascii="Trebuchet MS" w:hAnsi="Trebuchet MS" w:cs="Arial"/>
          <w:sz w:val="20"/>
          <w:szCs w:val="20"/>
        </w:rPr>
      </w:pPr>
    </w:p>
    <w:p w14:paraId="19453298" w14:textId="77777777" w:rsidR="008545B5" w:rsidRDefault="00B842AF"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0EB2B75B" w14:textId="77777777" w:rsidR="00B842AF" w:rsidRPr="00B842AF" w:rsidRDefault="00B842AF" w:rsidP="00B842AF">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930D221" w14:textId="77777777" w:rsidR="004C115B" w:rsidRPr="00EC3E42" w:rsidRDefault="004C115B" w:rsidP="004C115B">
      <w:pPr>
        <w:pStyle w:val="Title"/>
        <w:ind w:left="720"/>
        <w:jc w:val="both"/>
        <w:rPr>
          <w:rFonts w:ascii="Trebuchet MS" w:hAnsi="Trebuchet MS" w:cs="Arial"/>
          <w:b w:val="0"/>
          <w:sz w:val="20"/>
          <w:highlight w:val="yellow"/>
        </w:rPr>
      </w:pPr>
    </w:p>
    <w:p w14:paraId="60FA4568" w14:textId="77777777" w:rsidR="004C115B" w:rsidRPr="00EC3E42" w:rsidRDefault="00C052B9" w:rsidP="004C115B">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8C37FE">
        <w:rPr>
          <w:rFonts w:ascii="Trebuchet MS" w:hAnsi="Trebuchet MS" w:cs="Arial"/>
          <w:b w:val="0"/>
          <w:sz w:val="20"/>
        </w:rPr>
        <w:t>The</w:t>
      </w:r>
      <w:r>
        <w:rPr>
          <w:rFonts w:ascii="Trebuchet MS" w:hAnsi="Trebuchet MS" w:cs="Arial"/>
          <w:b w:val="0"/>
          <w:sz w:val="20"/>
        </w:rPr>
        <w:t xml:space="preserve"> following procedures</w:t>
      </w:r>
      <w:r w:rsidR="004C115B" w:rsidRPr="00EC3E42">
        <w:rPr>
          <w:rFonts w:ascii="Trebuchet MS" w:hAnsi="Trebuchet MS" w:cs="Arial"/>
          <w:b w:val="0"/>
          <w:sz w:val="20"/>
        </w:rPr>
        <w:t xml:space="preserve"> </w:t>
      </w:r>
      <w:r w:rsidR="00A338E9">
        <w:rPr>
          <w:rFonts w:ascii="Trebuchet MS" w:hAnsi="Trebuchet MS" w:cs="Arial"/>
          <w:b w:val="0"/>
          <w:sz w:val="20"/>
        </w:rPr>
        <w:t>will be applied</w:t>
      </w:r>
      <w:r w:rsidR="004C115B" w:rsidRPr="00EC3E42">
        <w:rPr>
          <w:rFonts w:ascii="Trebuchet MS" w:hAnsi="Trebuchet MS" w:cs="Arial"/>
          <w:b w:val="0"/>
          <w:sz w:val="20"/>
        </w:rPr>
        <w:t>, to the extent that they do not conflict with or contradict the Board policies listed above:</w:t>
      </w:r>
    </w:p>
    <w:p w14:paraId="7C4585B6" w14:textId="77777777" w:rsidR="00E51307" w:rsidRPr="00EC3E42" w:rsidRDefault="00E51307" w:rsidP="0058349C">
      <w:pPr>
        <w:pStyle w:val="ListParagraph"/>
        <w:spacing w:after="0" w:line="240" w:lineRule="auto"/>
        <w:ind w:left="0"/>
        <w:jc w:val="both"/>
        <w:rPr>
          <w:rFonts w:ascii="Trebuchet MS" w:hAnsi="Trebuchet MS" w:cs="Arial"/>
          <w:sz w:val="20"/>
          <w:szCs w:val="20"/>
        </w:rPr>
      </w:pPr>
    </w:p>
    <w:p w14:paraId="12279CA4" w14:textId="77777777" w:rsidR="008729A4" w:rsidRDefault="00E51307" w:rsidP="00914735">
      <w:pPr>
        <w:pStyle w:val="ListParagraph"/>
        <w:numPr>
          <w:ilvl w:val="6"/>
          <w:numId w:val="2"/>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Cash will be initially received by the </w:t>
      </w:r>
      <w:r w:rsidR="00011271" w:rsidRPr="00011271">
        <w:rPr>
          <w:rFonts w:ascii="Trebuchet MS" w:hAnsi="Trebuchet MS" w:cs="Arial"/>
          <w:sz w:val="20"/>
        </w:rPr>
        <w:t>___</w:t>
      </w:r>
      <w:r w:rsidR="00011271" w:rsidRPr="00011271">
        <w:rPr>
          <w:rFonts w:ascii="Trebuchet MS" w:hAnsi="Trebuchet MS" w:cs="Arial"/>
          <w:sz w:val="20"/>
          <w:u w:val="single"/>
        </w:rPr>
        <w:t>(Job Title)</w:t>
      </w:r>
      <w:r w:rsidR="00011271" w:rsidRPr="00011271">
        <w:rPr>
          <w:rFonts w:ascii="Trebuchet MS" w:hAnsi="Trebuchet MS" w:cs="Arial"/>
          <w:sz w:val="20"/>
        </w:rPr>
        <w:t>_____</w:t>
      </w:r>
      <w:r w:rsidR="007E584C" w:rsidRPr="00011271">
        <w:rPr>
          <w:rFonts w:ascii="Trebuchet MS" w:hAnsi="Trebuchet MS" w:cs="Arial"/>
          <w:sz w:val="20"/>
          <w:szCs w:val="20"/>
        </w:rPr>
        <w:t>.</w:t>
      </w:r>
      <w:r w:rsidRPr="00EC3E42">
        <w:rPr>
          <w:rFonts w:ascii="Trebuchet MS" w:hAnsi="Trebuchet MS" w:cs="Arial"/>
          <w:sz w:val="20"/>
          <w:szCs w:val="20"/>
        </w:rPr>
        <w:t xml:space="preserve"> He/she will log each check</w:t>
      </w:r>
      <w:r w:rsidR="007E584C">
        <w:rPr>
          <w:rFonts w:ascii="Trebuchet MS" w:hAnsi="Trebuchet MS" w:cs="Arial"/>
          <w:sz w:val="20"/>
          <w:szCs w:val="20"/>
        </w:rPr>
        <w:t xml:space="preserve"> into a register by date received, issuer, check number, check amount and date given to the </w:t>
      </w:r>
      <w:r w:rsidR="00011271" w:rsidRPr="00011271">
        <w:rPr>
          <w:rFonts w:ascii="Trebuchet MS" w:hAnsi="Trebuchet MS" w:cs="Arial"/>
          <w:sz w:val="20"/>
        </w:rPr>
        <w:t>___</w:t>
      </w:r>
      <w:r w:rsidR="00011271" w:rsidRPr="00011271">
        <w:rPr>
          <w:rFonts w:ascii="Trebuchet MS" w:hAnsi="Trebuchet MS" w:cs="Arial"/>
          <w:sz w:val="20"/>
          <w:u w:val="single"/>
        </w:rPr>
        <w:t>(Job Title)</w:t>
      </w:r>
      <w:r w:rsidR="00011271" w:rsidRPr="00011271">
        <w:rPr>
          <w:rFonts w:ascii="Trebuchet MS" w:hAnsi="Trebuchet MS" w:cs="Arial"/>
          <w:sz w:val="20"/>
        </w:rPr>
        <w:t>_____</w:t>
      </w:r>
      <w:r w:rsidRPr="00011271">
        <w:rPr>
          <w:rFonts w:ascii="Trebuchet MS" w:hAnsi="Trebuchet MS" w:cs="Arial"/>
          <w:sz w:val="20"/>
          <w:szCs w:val="20"/>
        </w:rPr>
        <w:t>.</w:t>
      </w:r>
      <w:r w:rsidRPr="00EC3E42">
        <w:rPr>
          <w:rFonts w:ascii="Trebuchet MS" w:hAnsi="Trebuchet MS" w:cs="Arial"/>
          <w:sz w:val="20"/>
          <w:szCs w:val="20"/>
        </w:rPr>
        <w:t xml:space="preserve"> </w:t>
      </w:r>
      <w:r w:rsidR="008729A4">
        <w:rPr>
          <w:rFonts w:ascii="Trebuchet MS" w:hAnsi="Trebuchet MS" w:cs="Arial"/>
          <w:sz w:val="20"/>
          <w:szCs w:val="20"/>
        </w:rPr>
        <w:t>Check stubs and any supporting documents are retained. If no check stub is available,</w:t>
      </w:r>
      <w:r w:rsidR="00F50199">
        <w:rPr>
          <w:rFonts w:ascii="Trebuchet MS" w:hAnsi="Trebuchet MS" w:cs="Arial"/>
          <w:sz w:val="20"/>
          <w:szCs w:val="20"/>
        </w:rPr>
        <w:t xml:space="preserve"> a copy of the physical check will be</w:t>
      </w:r>
      <w:r w:rsidR="008729A4">
        <w:rPr>
          <w:rFonts w:ascii="Trebuchet MS" w:hAnsi="Trebuchet MS" w:cs="Arial"/>
          <w:sz w:val="20"/>
          <w:szCs w:val="20"/>
        </w:rPr>
        <w:t xml:space="preserve"> made and retained to support the receipt. </w:t>
      </w:r>
    </w:p>
    <w:p w14:paraId="14B10D6E" w14:textId="77777777" w:rsidR="008729A4" w:rsidRDefault="008729A4" w:rsidP="008729A4">
      <w:pPr>
        <w:pStyle w:val="ListParagraph"/>
        <w:spacing w:after="0" w:line="240" w:lineRule="auto"/>
        <w:ind w:left="360"/>
        <w:jc w:val="both"/>
        <w:rPr>
          <w:rFonts w:ascii="Trebuchet MS" w:hAnsi="Trebuchet MS" w:cs="Arial"/>
          <w:sz w:val="20"/>
          <w:szCs w:val="20"/>
        </w:rPr>
      </w:pPr>
    </w:p>
    <w:p w14:paraId="675D043C" w14:textId="77777777" w:rsidR="00B804DA" w:rsidRDefault="00B804DA" w:rsidP="00914735">
      <w:pPr>
        <w:pStyle w:val="ListParagraph"/>
        <w:numPr>
          <w:ilvl w:val="6"/>
          <w:numId w:val="2"/>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The cash log and supporting documentation will then be provided to the </w:t>
      </w:r>
      <w:r w:rsidR="00011271" w:rsidRPr="00011271">
        <w:rPr>
          <w:rFonts w:ascii="Trebuchet MS" w:hAnsi="Trebuchet MS" w:cs="Arial"/>
          <w:sz w:val="20"/>
        </w:rPr>
        <w:t>___</w:t>
      </w:r>
      <w:r w:rsidR="00011271" w:rsidRPr="00011271">
        <w:rPr>
          <w:rFonts w:ascii="Trebuchet MS" w:hAnsi="Trebuchet MS" w:cs="Arial"/>
          <w:sz w:val="20"/>
          <w:u w:val="single"/>
        </w:rPr>
        <w:t>(Job Title)</w:t>
      </w:r>
      <w:r w:rsidR="00011271" w:rsidRPr="00011271">
        <w:rPr>
          <w:rFonts w:ascii="Trebuchet MS" w:hAnsi="Trebuchet MS" w:cs="Arial"/>
          <w:sz w:val="20"/>
        </w:rPr>
        <w:t>_____</w:t>
      </w:r>
      <w:r>
        <w:rPr>
          <w:rFonts w:ascii="Trebuchet MS" w:hAnsi="Trebuchet MS" w:cs="Arial"/>
          <w:sz w:val="20"/>
          <w:szCs w:val="20"/>
        </w:rPr>
        <w:t xml:space="preserve">who will determine the appropriate general ledger coding for the receipt and prepare the deposit slip. </w:t>
      </w:r>
    </w:p>
    <w:p w14:paraId="76785260" w14:textId="77777777" w:rsidR="00B804DA" w:rsidRPr="00B804DA" w:rsidRDefault="00B804DA" w:rsidP="00B804DA">
      <w:pPr>
        <w:pStyle w:val="ListParagraph"/>
        <w:rPr>
          <w:rFonts w:ascii="Trebuchet MS" w:hAnsi="Trebuchet MS" w:cs="Arial"/>
          <w:sz w:val="20"/>
          <w:szCs w:val="20"/>
        </w:rPr>
      </w:pPr>
    </w:p>
    <w:p w14:paraId="00FD3240" w14:textId="77777777" w:rsidR="00E51307" w:rsidRPr="00EC3E42" w:rsidRDefault="00E51307" w:rsidP="00914735">
      <w:pPr>
        <w:pStyle w:val="ListParagraph"/>
        <w:numPr>
          <w:ilvl w:val="6"/>
          <w:numId w:val="2"/>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A copy of the daily </w:t>
      </w:r>
      <w:r w:rsidR="00B804DA">
        <w:rPr>
          <w:rFonts w:ascii="Trebuchet MS" w:hAnsi="Trebuchet MS" w:cs="Arial"/>
          <w:sz w:val="20"/>
          <w:szCs w:val="20"/>
        </w:rPr>
        <w:t xml:space="preserve">receipts listing along with the physical checks, </w:t>
      </w:r>
      <w:r w:rsidRPr="00EC3E42">
        <w:rPr>
          <w:rFonts w:ascii="Trebuchet MS" w:hAnsi="Trebuchet MS" w:cs="Arial"/>
          <w:sz w:val="20"/>
          <w:szCs w:val="20"/>
        </w:rPr>
        <w:t>cash</w:t>
      </w:r>
      <w:r w:rsidR="00B804DA">
        <w:rPr>
          <w:rFonts w:ascii="Trebuchet MS" w:hAnsi="Trebuchet MS" w:cs="Arial"/>
          <w:sz w:val="20"/>
          <w:szCs w:val="20"/>
        </w:rPr>
        <w:t>, and any supporting documentation</w:t>
      </w:r>
      <w:r w:rsidRPr="00EC3E42">
        <w:rPr>
          <w:rFonts w:ascii="Trebuchet MS" w:hAnsi="Trebuchet MS" w:cs="Arial"/>
          <w:sz w:val="20"/>
          <w:szCs w:val="20"/>
        </w:rPr>
        <w:t xml:space="preserve"> will</w:t>
      </w:r>
      <w:r w:rsidR="00B804DA">
        <w:rPr>
          <w:rFonts w:ascii="Trebuchet MS" w:hAnsi="Trebuchet MS" w:cs="Arial"/>
          <w:sz w:val="20"/>
          <w:szCs w:val="20"/>
        </w:rPr>
        <w:t xml:space="preserve"> then</w:t>
      </w:r>
      <w:r w:rsidRPr="00EC3E42">
        <w:rPr>
          <w:rFonts w:ascii="Trebuchet MS" w:hAnsi="Trebuchet MS" w:cs="Arial"/>
          <w:sz w:val="20"/>
          <w:szCs w:val="20"/>
        </w:rPr>
        <w:t xml:space="preserve"> be provided to the </w:t>
      </w:r>
      <w:r w:rsidR="00011271">
        <w:rPr>
          <w:rFonts w:ascii="Trebuchet MS" w:hAnsi="Trebuchet MS" w:cs="Arial"/>
          <w:b/>
          <w:sz w:val="20"/>
        </w:rPr>
        <w:t>___</w:t>
      </w:r>
      <w:r w:rsidR="00011271">
        <w:rPr>
          <w:rFonts w:ascii="Trebuchet MS" w:hAnsi="Trebuchet MS" w:cs="Arial"/>
          <w:b/>
          <w:sz w:val="20"/>
          <w:u w:val="single"/>
        </w:rPr>
        <w:t>(Job Title)</w:t>
      </w:r>
      <w:r w:rsidR="00011271" w:rsidRPr="00614D23">
        <w:rPr>
          <w:rFonts w:ascii="Trebuchet MS" w:hAnsi="Trebuchet MS" w:cs="Arial"/>
          <w:b/>
          <w:sz w:val="20"/>
        </w:rPr>
        <w:t>____</w:t>
      </w:r>
      <w:r w:rsidR="00011271" w:rsidRPr="00011271">
        <w:rPr>
          <w:rFonts w:ascii="Trebuchet MS" w:hAnsi="Trebuchet MS" w:cs="Arial"/>
          <w:b/>
          <w:sz w:val="20"/>
        </w:rPr>
        <w:t xml:space="preserve"> </w:t>
      </w:r>
      <w:r w:rsidR="00B804DA">
        <w:rPr>
          <w:rFonts w:ascii="Trebuchet MS" w:hAnsi="Trebuchet MS" w:cs="Arial"/>
          <w:sz w:val="20"/>
          <w:szCs w:val="20"/>
        </w:rPr>
        <w:t xml:space="preserve">who will review and approve the general ledger coding. </w:t>
      </w:r>
    </w:p>
    <w:p w14:paraId="0C7D8104" w14:textId="77777777" w:rsidR="00B804DA" w:rsidRPr="00B804DA" w:rsidRDefault="00B804DA" w:rsidP="00B804DA">
      <w:pPr>
        <w:pStyle w:val="ListParagraph"/>
        <w:rPr>
          <w:rFonts w:ascii="Trebuchet MS" w:hAnsi="Trebuchet MS" w:cs="Arial"/>
          <w:sz w:val="20"/>
          <w:szCs w:val="20"/>
        </w:rPr>
      </w:pPr>
    </w:p>
    <w:p w14:paraId="45CB4009" w14:textId="77777777" w:rsidR="00B804DA" w:rsidRPr="00B804DA" w:rsidRDefault="00B804DA" w:rsidP="00914735">
      <w:pPr>
        <w:pStyle w:val="ListParagraph"/>
        <w:numPr>
          <w:ilvl w:val="6"/>
          <w:numId w:val="2"/>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The </w:t>
      </w:r>
      <w:r w:rsidR="00011271">
        <w:rPr>
          <w:rFonts w:ascii="Trebuchet MS" w:hAnsi="Trebuchet MS" w:cs="Arial"/>
          <w:b/>
          <w:sz w:val="20"/>
        </w:rPr>
        <w:t>___</w:t>
      </w:r>
      <w:r w:rsidR="00011271">
        <w:rPr>
          <w:rFonts w:ascii="Trebuchet MS" w:hAnsi="Trebuchet MS" w:cs="Arial"/>
          <w:b/>
          <w:sz w:val="20"/>
          <w:u w:val="single"/>
        </w:rPr>
        <w:t>(Job Title)</w:t>
      </w:r>
      <w:r w:rsidR="00011271" w:rsidRPr="00614D23">
        <w:rPr>
          <w:rFonts w:ascii="Trebuchet MS" w:hAnsi="Trebuchet MS" w:cs="Arial"/>
          <w:b/>
          <w:sz w:val="20"/>
        </w:rPr>
        <w:t>_____</w:t>
      </w:r>
      <w:r>
        <w:rPr>
          <w:rFonts w:ascii="Trebuchet MS" w:hAnsi="Trebuchet MS" w:cs="Arial"/>
          <w:sz w:val="20"/>
          <w:szCs w:val="20"/>
        </w:rPr>
        <w:t xml:space="preserve"> will post the batch </w:t>
      </w:r>
      <w:r w:rsidR="008C37FE">
        <w:rPr>
          <w:rFonts w:ascii="Trebuchet MS" w:hAnsi="Trebuchet MS" w:cs="Arial"/>
          <w:sz w:val="20"/>
          <w:szCs w:val="20"/>
        </w:rPr>
        <w:t xml:space="preserve">to </w:t>
      </w:r>
      <w:r>
        <w:rPr>
          <w:rFonts w:ascii="Trebuchet MS" w:hAnsi="Trebuchet MS" w:cs="Arial"/>
          <w:sz w:val="20"/>
          <w:szCs w:val="20"/>
        </w:rPr>
        <w:t xml:space="preserve">the general ledger. </w:t>
      </w:r>
    </w:p>
    <w:p w14:paraId="2164667C" w14:textId="77777777" w:rsidR="00BF151D" w:rsidRPr="00EC3E42" w:rsidRDefault="00BF151D" w:rsidP="0058349C">
      <w:pPr>
        <w:pStyle w:val="ListParagraph"/>
        <w:spacing w:after="0" w:line="240" w:lineRule="auto"/>
        <w:rPr>
          <w:rFonts w:ascii="Trebuchet MS" w:hAnsi="Trebuchet MS" w:cs="Arial"/>
          <w:sz w:val="20"/>
          <w:szCs w:val="20"/>
        </w:rPr>
      </w:pPr>
    </w:p>
    <w:p w14:paraId="23BC70AD" w14:textId="77777777" w:rsidR="00935788" w:rsidRDefault="00BF151D" w:rsidP="00914735">
      <w:pPr>
        <w:pStyle w:val="ListParagraph"/>
        <w:numPr>
          <w:ilvl w:val="6"/>
          <w:numId w:val="2"/>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Deposits </w:t>
      </w:r>
      <w:r w:rsidR="00F46B42">
        <w:rPr>
          <w:rFonts w:ascii="Trebuchet MS" w:hAnsi="Trebuchet MS" w:cs="Arial"/>
          <w:sz w:val="20"/>
          <w:szCs w:val="20"/>
        </w:rPr>
        <w:t>will be made to th</w:t>
      </w:r>
      <w:r w:rsidR="00B804DA">
        <w:rPr>
          <w:rFonts w:ascii="Trebuchet MS" w:hAnsi="Trebuchet MS" w:cs="Arial"/>
          <w:sz w:val="20"/>
          <w:szCs w:val="20"/>
        </w:rPr>
        <w:t xml:space="preserve">e bank by the </w:t>
      </w:r>
      <w:r w:rsidR="00011271" w:rsidRPr="00011271">
        <w:rPr>
          <w:rFonts w:ascii="Trebuchet MS" w:hAnsi="Trebuchet MS" w:cs="Arial"/>
          <w:sz w:val="20"/>
        </w:rPr>
        <w:t>___</w:t>
      </w:r>
      <w:r w:rsidR="00011271" w:rsidRPr="00011271">
        <w:rPr>
          <w:rFonts w:ascii="Trebuchet MS" w:hAnsi="Trebuchet MS" w:cs="Arial"/>
          <w:sz w:val="20"/>
          <w:u w:val="single"/>
        </w:rPr>
        <w:t>(Job Title)</w:t>
      </w:r>
      <w:r w:rsidR="00011271" w:rsidRPr="00011271">
        <w:rPr>
          <w:rFonts w:ascii="Trebuchet MS" w:hAnsi="Trebuchet MS" w:cs="Arial"/>
          <w:sz w:val="20"/>
        </w:rPr>
        <w:t>_____</w:t>
      </w:r>
      <w:r w:rsidR="00011271">
        <w:rPr>
          <w:rFonts w:ascii="Trebuchet MS" w:hAnsi="Trebuchet MS" w:cs="Arial"/>
          <w:sz w:val="20"/>
          <w:szCs w:val="20"/>
        </w:rPr>
        <w:t xml:space="preserve"> or </w:t>
      </w:r>
      <w:r w:rsidR="00B804DA">
        <w:rPr>
          <w:rFonts w:ascii="Trebuchet MS" w:hAnsi="Trebuchet MS" w:cs="Arial"/>
          <w:sz w:val="20"/>
          <w:szCs w:val="20"/>
        </w:rPr>
        <w:t>other designed individual</w:t>
      </w:r>
      <w:r w:rsidR="00F46B42">
        <w:rPr>
          <w:rFonts w:ascii="Trebuchet MS" w:hAnsi="Trebuchet MS" w:cs="Arial"/>
          <w:sz w:val="20"/>
          <w:szCs w:val="20"/>
        </w:rPr>
        <w:t xml:space="preserve"> at the frequency specified by Board policy </w:t>
      </w:r>
      <w:r w:rsidR="00011271">
        <w:rPr>
          <w:rFonts w:ascii="Trebuchet MS" w:hAnsi="Trebuchet MS" w:cs="Arial"/>
          <w:sz w:val="20"/>
          <w:szCs w:val="20"/>
        </w:rPr>
        <w:t>or District procedures.</w:t>
      </w:r>
    </w:p>
    <w:p w14:paraId="0F3B5738" w14:textId="77777777" w:rsidR="00011271" w:rsidRPr="00011271" w:rsidRDefault="00011271" w:rsidP="00011271">
      <w:pPr>
        <w:spacing w:after="0" w:line="240" w:lineRule="auto"/>
        <w:jc w:val="both"/>
        <w:rPr>
          <w:rFonts w:ascii="Trebuchet MS" w:hAnsi="Trebuchet MS" w:cs="Arial"/>
          <w:sz w:val="20"/>
          <w:szCs w:val="20"/>
        </w:rPr>
      </w:pPr>
    </w:p>
    <w:p w14:paraId="728DC5EC" w14:textId="77777777" w:rsidR="00011271" w:rsidRPr="009E1542" w:rsidRDefault="00011271" w:rsidP="00914735">
      <w:pPr>
        <w:pStyle w:val="ListParagraph"/>
        <w:numPr>
          <w:ilvl w:val="6"/>
          <w:numId w:val="2"/>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The bank deposit receipt, a carbon copy of the deposit slip, the general ledger batch posting, and all supporting documentation will then be provided to the </w:t>
      </w:r>
      <w:r w:rsidRPr="00011271">
        <w:rPr>
          <w:rFonts w:ascii="Trebuchet MS" w:hAnsi="Trebuchet MS" w:cs="Arial"/>
          <w:sz w:val="20"/>
        </w:rPr>
        <w:t>___</w:t>
      </w:r>
      <w:r w:rsidRPr="00011271">
        <w:rPr>
          <w:rFonts w:ascii="Trebuchet MS" w:hAnsi="Trebuchet MS" w:cs="Arial"/>
          <w:sz w:val="20"/>
          <w:u w:val="single"/>
        </w:rPr>
        <w:t>(Job Title)</w:t>
      </w:r>
      <w:r w:rsidRPr="00011271">
        <w:rPr>
          <w:rFonts w:ascii="Trebuchet MS" w:hAnsi="Trebuchet MS" w:cs="Arial"/>
          <w:sz w:val="20"/>
        </w:rPr>
        <w:t>_____</w:t>
      </w:r>
      <w:r>
        <w:rPr>
          <w:rFonts w:ascii="Trebuchet MS" w:hAnsi="Trebuchet MS" w:cs="Arial"/>
          <w:sz w:val="20"/>
          <w:szCs w:val="20"/>
        </w:rPr>
        <w:t xml:space="preserve"> who will compare the items and initial the deposit slip. </w:t>
      </w:r>
    </w:p>
    <w:p w14:paraId="43EEF2FC" w14:textId="77777777" w:rsidR="00F50199" w:rsidRPr="00F50199" w:rsidRDefault="00F50199" w:rsidP="00F50199">
      <w:pPr>
        <w:pStyle w:val="ListParagraph"/>
        <w:spacing w:after="0" w:line="240" w:lineRule="auto"/>
        <w:ind w:left="360"/>
        <w:jc w:val="both"/>
        <w:rPr>
          <w:rFonts w:ascii="Trebuchet MS" w:hAnsi="Trebuchet MS"/>
        </w:rPr>
      </w:pPr>
    </w:p>
    <w:p w14:paraId="40EC77F3" w14:textId="77777777" w:rsidR="00920346" w:rsidRPr="008729A4" w:rsidRDefault="00BF151D" w:rsidP="00914735">
      <w:pPr>
        <w:pStyle w:val="ListParagraph"/>
        <w:numPr>
          <w:ilvl w:val="6"/>
          <w:numId w:val="2"/>
        </w:numPr>
        <w:spacing w:after="0" w:line="240" w:lineRule="auto"/>
        <w:ind w:left="360"/>
        <w:jc w:val="both"/>
        <w:rPr>
          <w:rFonts w:ascii="Trebuchet MS" w:hAnsi="Trebuchet MS"/>
        </w:rPr>
      </w:pPr>
      <w:r w:rsidRPr="00EC3E42">
        <w:rPr>
          <w:rFonts w:ascii="Trebuchet MS" w:hAnsi="Trebuchet MS" w:cs="Arial"/>
          <w:sz w:val="20"/>
          <w:szCs w:val="20"/>
        </w:rPr>
        <w:t xml:space="preserve">Deposits slips will be filed internally along with </w:t>
      </w:r>
      <w:r w:rsidR="008729A4">
        <w:rPr>
          <w:rFonts w:ascii="Trebuchet MS" w:hAnsi="Trebuchet MS" w:cs="Arial"/>
          <w:sz w:val="20"/>
          <w:szCs w:val="20"/>
        </w:rPr>
        <w:t>the deposit receipt from the bank and any check stubs/supporting documentation</w:t>
      </w:r>
      <w:r w:rsidR="00507BA5" w:rsidRPr="00EC3E42">
        <w:rPr>
          <w:rFonts w:ascii="Trebuchet MS" w:hAnsi="Trebuchet MS" w:cs="Arial"/>
          <w:sz w:val="20"/>
          <w:szCs w:val="20"/>
        </w:rPr>
        <w:t xml:space="preserve">. </w:t>
      </w:r>
    </w:p>
    <w:p w14:paraId="4AC28D47" w14:textId="77777777" w:rsidR="00DE5338" w:rsidRPr="00EC3E42" w:rsidRDefault="00DE5338" w:rsidP="0058349C">
      <w:pPr>
        <w:pStyle w:val="ListParagraph"/>
        <w:spacing w:after="0" w:line="240" w:lineRule="auto"/>
        <w:rPr>
          <w:rFonts w:ascii="Trebuchet MS" w:hAnsi="Trebuchet MS" w:cs="Arial"/>
          <w:sz w:val="20"/>
          <w:szCs w:val="20"/>
        </w:rPr>
      </w:pPr>
    </w:p>
    <w:p w14:paraId="24B2BB21" w14:textId="77777777" w:rsidR="00935788" w:rsidRPr="00622CC6" w:rsidRDefault="008729A4" w:rsidP="00914735">
      <w:pPr>
        <w:pStyle w:val="ListParagraph"/>
        <w:numPr>
          <w:ilvl w:val="6"/>
          <w:numId w:val="2"/>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Receipts </w:t>
      </w:r>
      <w:r w:rsidRPr="00622CC6">
        <w:rPr>
          <w:rFonts w:ascii="Trebuchet MS" w:hAnsi="Trebuchet MS" w:cs="Arial"/>
          <w:sz w:val="20"/>
          <w:szCs w:val="20"/>
        </w:rPr>
        <w:t>of currency are deposited by individual departments after verification by two members of that department</w:t>
      </w:r>
      <w:r w:rsidR="00011271">
        <w:rPr>
          <w:rFonts w:ascii="Trebuchet MS" w:hAnsi="Trebuchet MS" w:cs="Arial"/>
          <w:sz w:val="20"/>
          <w:szCs w:val="20"/>
        </w:rPr>
        <w:t xml:space="preserve"> and reconciliation to cash register receipts</w:t>
      </w:r>
      <w:r w:rsidRPr="00622CC6">
        <w:rPr>
          <w:rFonts w:ascii="Trebuchet MS" w:hAnsi="Trebuchet MS" w:cs="Arial"/>
          <w:sz w:val="20"/>
          <w:szCs w:val="20"/>
        </w:rPr>
        <w:t xml:space="preserve">. Cashing of checks out of the cash register is prohibited. Cash register receipts are pre-numbered and issued in sequential order. </w:t>
      </w:r>
    </w:p>
    <w:p w14:paraId="77C1AEC3" w14:textId="77777777" w:rsidR="00935788" w:rsidRPr="00622CC6" w:rsidRDefault="00935788" w:rsidP="00935788">
      <w:pPr>
        <w:spacing w:after="0" w:line="240" w:lineRule="auto"/>
        <w:jc w:val="both"/>
        <w:rPr>
          <w:rFonts w:ascii="Trebuchet MS" w:hAnsi="Trebuchet MS" w:cs="Arial"/>
          <w:sz w:val="20"/>
          <w:szCs w:val="20"/>
        </w:rPr>
      </w:pPr>
    </w:p>
    <w:p w14:paraId="5C5A5D82" w14:textId="77777777" w:rsidR="001F591F" w:rsidRPr="00622CC6" w:rsidRDefault="001F591F" w:rsidP="00914735">
      <w:pPr>
        <w:pStyle w:val="ListParagraph"/>
        <w:numPr>
          <w:ilvl w:val="6"/>
          <w:numId w:val="2"/>
        </w:numPr>
        <w:spacing w:after="0" w:line="240" w:lineRule="auto"/>
        <w:ind w:left="360"/>
        <w:jc w:val="both"/>
        <w:rPr>
          <w:rFonts w:ascii="Trebuchet MS" w:hAnsi="Trebuchet MS" w:cs="Arial"/>
          <w:sz w:val="20"/>
          <w:szCs w:val="20"/>
        </w:rPr>
      </w:pPr>
      <w:r w:rsidRPr="00622CC6">
        <w:rPr>
          <w:rFonts w:ascii="Trebuchet MS" w:hAnsi="Trebuchet MS" w:cs="Arial"/>
          <w:sz w:val="20"/>
          <w:szCs w:val="20"/>
        </w:rPr>
        <w:t xml:space="preserve">Wire transfers and ACH payments will be recorded through general journal entries. </w:t>
      </w:r>
    </w:p>
    <w:p w14:paraId="11C22902" w14:textId="77777777" w:rsidR="00DE5338" w:rsidRPr="00EC3E42" w:rsidRDefault="00DE5338" w:rsidP="0058349C">
      <w:pPr>
        <w:pStyle w:val="ListParagraph"/>
        <w:spacing w:after="0" w:line="240" w:lineRule="auto"/>
        <w:rPr>
          <w:rFonts w:ascii="Trebuchet MS" w:hAnsi="Trebuchet MS" w:cs="Arial"/>
        </w:rPr>
      </w:pPr>
    </w:p>
    <w:p w14:paraId="60ABF0F7" w14:textId="77777777" w:rsidR="00AD4085" w:rsidRPr="00EC3E42" w:rsidRDefault="00AD4085" w:rsidP="0058349C">
      <w:pPr>
        <w:spacing w:after="0" w:line="240" w:lineRule="auto"/>
        <w:rPr>
          <w:rFonts w:ascii="Trebuchet MS" w:hAnsi="Trebuchet MS" w:cs="Arial"/>
        </w:rPr>
      </w:pPr>
      <w:r w:rsidRPr="00EC3E42">
        <w:rPr>
          <w:rFonts w:ascii="Trebuchet MS" w:hAnsi="Trebuchet MS" w:cs="Arial"/>
        </w:rPr>
        <w:br w:type="page"/>
      </w:r>
    </w:p>
    <w:p w14:paraId="3F481942" w14:textId="77777777" w:rsidR="001F668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4BFDD789" w14:textId="77777777" w:rsidR="00AD4085" w:rsidRPr="008665F4" w:rsidRDefault="00C052B9"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64428573" w14:textId="77777777" w:rsidR="00AD4085" w:rsidRPr="008665F4" w:rsidRDefault="00AD4085"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67066F15" w14:textId="77777777" w:rsidR="00AD4085" w:rsidRPr="008665F4" w:rsidRDefault="00AD4085"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Payroll and Timekeeping</w:t>
      </w:r>
    </w:p>
    <w:p w14:paraId="7CE05E74" w14:textId="77777777" w:rsidR="00AD4085" w:rsidRPr="00EC3E42" w:rsidRDefault="00AD4085" w:rsidP="0058349C">
      <w:pPr>
        <w:pBdr>
          <w:bottom w:val="single" w:sz="4" w:space="1" w:color="auto"/>
        </w:pBdr>
        <w:tabs>
          <w:tab w:val="left" w:pos="180"/>
          <w:tab w:val="center" w:leader="dot" w:pos="8640"/>
        </w:tabs>
        <w:spacing w:after="0" w:line="240" w:lineRule="auto"/>
        <w:rPr>
          <w:rFonts w:ascii="Trebuchet MS" w:hAnsi="Trebuchet MS" w:cs="Arial"/>
        </w:rPr>
      </w:pPr>
    </w:p>
    <w:p w14:paraId="46948293" w14:textId="77777777" w:rsidR="00AD4085" w:rsidRPr="00EC3E42" w:rsidRDefault="00AD4085" w:rsidP="0058349C">
      <w:pPr>
        <w:tabs>
          <w:tab w:val="left" w:pos="180"/>
          <w:tab w:val="center" w:leader="dot" w:pos="8640"/>
        </w:tabs>
        <w:spacing w:after="0" w:line="240" w:lineRule="auto"/>
        <w:jc w:val="both"/>
        <w:rPr>
          <w:rFonts w:ascii="Trebuchet MS" w:hAnsi="Trebuchet MS" w:cs="Arial"/>
        </w:rPr>
      </w:pPr>
    </w:p>
    <w:p w14:paraId="4A6213C0" w14:textId="77777777" w:rsidR="00AD4085" w:rsidRPr="00EC3E42" w:rsidRDefault="00AD4085" w:rsidP="0058349C">
      <w:pPr>
        <w:spacing w:after="0" w:line="240" w:lineRule="auto"/>
        <w:jc w:val="both"/>
        <w:rPr>
          <w:rFonts w:ascii="Trebuchet MS" w:hAnsi="Trebuchet MS" w:cs="Arial"/>
          <w:sz w:val="20"/>
          <w:szCs w:val="20"/>
        </w:rPr>
      </w:pPr>
      <w:r w:rsidRPr="00EC3E42">
        <w:rPr>
          <w:rFonts w:ascii="Trebuchet MS" w:hAnsi="Trebuchet MS" w:cs="Arial"/>
          <w:sz w:val="20"/>
          <w:szCs w:val="20"/>
        </w:rPr>
        <w:t>The following provisions apply to the payment of employees and recording of time and e</w:t>
      </w:r>
      <w:r w:rsidR="00DC3F8C" w:rsidRPr="00EC3E42">
        <w:rPr>
          <w:rFonts w:ascii="Trebuchet MS" w:hAnsi="Trebuchet MS" w:cs="Arial"/>
          <w:sz w:val="20"/>
          <w:szCs w:val="20"/>
        </w:rPr>
        <w:t>ffort (as required) in accordance</w:t>
      </w:r>
      <w:r w:rsidRPr="00EC3E42">
        <w:rPr>
          <w:rFonts w:ascii="Trebuchet MS" w:hAnsi="Trebuchet MS" w:cs="Arial"/>
          <w:sz w:val="20"/>
          <w:szCs w:val="20"/>
        </w:rPr>
        <w:t xml:space="preserve"> with Federal Cost Principles. </w:t>
      </w:r>
    </w:p>
    <w:p w14:paraId="2F9C7821" w14:textId="77777777" w:rsidR="00DF482C" w:rsidRPr="00EC3E42" w:rsidRDefault="00DF482C" w:rsidP="0058349C">
      <w:pPr>
        <w:spacing w:after="0" w:line="240" w:lineRule="auto"/>
        <w:jc w:val="both"/>
        <w:rPr>
          <w:rFonts w:ascii="Trebuchet MS" w:hAnsi="Trebuchet MS" w:cs="Arial"/>
          <w:sz w:val="20"/>
          <w:szCs w:val="20"/>
        </w:rPr>
      </w:pPr>
    </w:p>
    <w:p w14:paraId="20B9597D" w14:textId="77777777" w:rsidR="004C115B" w:rsidRPr="00EC3E42" w:rsidRDefault="004C115B" w:rsidP="004C115B">
      <w:pPr>
        <w:spacing w:after="0" w:line="240" w:lineRule="auto"/>
        <w:jc w:val="both"/>
        <w:rPr>
          <w:rFonts w:ascii="Trebuchet MS" w:hAnsi="Trebuchet MS" w:cs="Arial"/>
          <w:sz w:val="20"/>
          <w:szCs w:val="20"/>
        </w:rPr>
      </w:pPr>
      <w:r w:rsidRPr="0076348D">
        <w:rPr>
          <w:rFonts w:ascii="Trebuchet MS" w:hAnsi="Trebuchet MS" w:cs="Arial"/>
          <w:b/>
          <w:sz w:val="20"/>
          <w:szCs w:val="20"/>
        </w:rPr>
        <w:t xml:space="preserve">Board Policies. </w:t>
      </w:r>
      <w:r w:rsidRPr="0076348D">
        <w:rPr>
          <w:rFonts w:ascii="Trebuchet MS" w:hAnsi="Trebuchet MS" w:cs="Arial"/>
          <w:sz w:val="20"/>
          <w:szCs w:val="20"/>
        </w:rPr>
        <w:t xml:space="preserve">The following policies have been separately reviewed and approved by the </w:t>
      </w:r>
      <w:r w:rsidR="00BC10FC" w:rsidRPr="0076348D">
        <w:rPr>
          <w:rFonts w:ascii="Trebuchet MS" w:hAnsi="Trebuchet MS" w:cs="Arial"/>
          <w:sz w:val="20"/>
          <w:szCs w:val="20"/>
        </w:rPr>
        <w:t>Board of Education</w:t>
      </w:r>
      <w:r w:rsidRPr="0076348D">
        <w:rPr>
          <w:rFonts w:ascii="Trebuchet MS" w:hAnsi="Trebuchet MS" w:cs="Arial"/>
          <w:sz w:val="20"/>
          <w:szCs w:val="20"/>
        </w:rPr>
        <w:t>, and are incorporated here by reference:</w:t>
      </w:r>
    </w:p>
    <w:p w14:paraId="01AADF8A" w14:textId="77777777" w:rsidR="004C115B" w:rsidRPr="00EC3E42" w:rsidRDefault="004C115B" w:rsidP="004C115B">
      <w:pPr>
        <w:spacing w:after="0" w:line="240" w:lineRule="auto"/>
        <w:jc w:val="both"/>
        <w:rPr>
          <w:rFonts w:ascii="Trebuchet MS" w:hAnsi="Trebuchet MS" w:cs="Arial"/>
          <w:sz w:val="20"/>
          <w:szCs w:val="20"/>
        </w:rPr>
      </w:pPr>
    </w:p>
    <w:p w14:paraId="134E5D6B" w14:textId="77777777" w:rsidR="004E7EB8" w:rsidRDefault="006E40F5"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06292C3" w14:textId="77777777" w:rsidR="006E40F5" w:rsidRPr="0076348D" w:rsidRDefault="006E40F5"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0A518DC" w14:textId="77777777" w:rsidR="004C115B" w:rsidRPr="00EC3E42" w:rsidRDefault="004C115B" w:rsidP="004C115B">
      <w:pPr>
        <w:pStyle w:val="Title"/>
        <w:ind w:left="720"/>
        <w:jc w:val="both"/>
        <w:rPr>
          <w:rFonts w:ascii="Trebuchet MS" w:hAnsi="Trebuchet MS" w:cs="Arial"/>
          <w:b w:val="0"/>
          <w:sz w:val="20"/>
          <w:highlight w:val="yellow"/>
        </w:rPr>
      </w:pPr>
    </w:p>
    <w:p w14:paraId="78B7777A" w14:textId="77777777" w:rsidR="004C115B" w:rsidRPr="00EC3E42" w:rsidRDefault="00C052B9" w:rsidP="004C115B">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Office Procedures. The</w:t>
      </w:r>
      <w:r>
        <w:rPr>
          <w:rFonts w:ascii="Trebuchet MS" w:hAnsi="Trebuchet MS" w:cs="Arial"/>
          <w:b w:val="0"/>
          <w:sz w:val="20"/>
        </w:rPr>
        <w:t xml:space="preserve"> following procedures</w:t>
      </w:r>
      <w:r w:rsidR="004C115B" w:rsidRPr="00EC3E42">
        <w:rPr>
          <w:rFonts w:ascii="Trebuchet MS" w:hAnsi="Trebuchet MS" w:cs="Arial"/>
          <w:b w:val="0"/>
          <w:sz w:val="20"/>
        </w:rPr>
        <w:t xml:space="preserve"> </w:t>
      </w:r>
      <w:r w:rsidR="00A338E9">
        <w:rPr>
          <w:rFonts w:ascii="Trebuchet MS" w:hAnsi="Trebuchet MS" w:cs="Arial"/>
          <w:b w:val="0"/>
          <w:sz w:val="20"/>
        </w:rPr>
        <w:t>will be applied</w:t>
      </w:r>
      <w:r w:rsidR="004C115B" w:rsidRPr="00EC3E42">
        <w:rPr>
          <w:rFonts w:ascii="Trebuchet MS" w:hAnsi="Trebuchet MS" w:cs="Arial"/>
          <w:b w:val="0"/>
          <w:sz w:val="20"/>
        </w:rPr>
        <w:t>, to the extent that they do not conflict with or contradict the Board policies listed above:</w:t>
      </w:r>
    </w:p>
    <w:p w14:paraId="316F6F12" w14:textId="77777777" w:rsidR="00D947D2" w:rsidRPr="00EC3E42" w:rsidRDefault="00D947D2" w:rsidP="00D947D2">
      <w:pPr>
        <w:pStyle w:val="ListParagraph"/>
        <w:spacing w:after="0" w:line="240" w:lineRule="auto"/>
        <w:ind w:left="360"/>
        <w:jc w:val="both"/>
        <w:rPr>
          <w:rFonts w:ascii="Trebuchet MS" w:hAnsi="Trebuchet MS" w:cs="Arial"/>
          <w:sz w:val="20"/>
          <w:szCs w:val="20"/>
        </w:rPr>
      </w:pPr>
    </w:p>
    <w:p w14:paraId="1B04C0CF" w14:textId="77777777" w:rsidR="00C84BCA" w:rsidRPr="00EC3E42" w:rsidRDefault="00C84BCA" w:rsidP="00D37969">
      <w:pPr>
        <w:pStyle w:val="ListParagraph"/>
        <w:numPr>
          <w:ilvl w:val="0"/>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Hourly employees shall submit a timesheet for each pay period, with the following information:</w:t>
      </w:r>
    </w:p>
    <w:p w14:paraId="206592AD" w14:textId="77777777" w:rsidR="00C84BCA" w:rsidRPr="00EC3E42" w:rsidRDefault="00C84BCA" w:rsidP="0058349C">
      <w:pPr>
        <w:pStyle w:val="ListParagraph"/>
        <w:spacing w:after="0" w:line="240" w:lineRule="auto"/>
        <w:rPr>
          <w:rFonts w:ascii="Trebuchet MS" w:hAnsi="Trebuchet MS" w:cs="Arial"/>
          <w:sz w:val="20"/>
          <w:szCs w:val="20"/>
        </w:rPr>
      </w:pPr>
    </w:p>
    <w:p w14:paraId="73B8C9A4" w14:textId="77777777" w:rsidR="00C84BCA" w:rsidRPr="00EC3E42" w:rsidRDefault="00C84BCA" w:rsidP="00D37969">
      <w:pPr>
        <w:pStyle w:val="ListParagraph"/>
        <w:numPr>
          <w:ilvl w:val="7"/>
          <w:numId w:val="1"/>
        </w:numPr>
        <w:tabs>
          <w:tab w:val="clear" w:pos="288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The total number of hours actually worked each day </w:t>
      </w:r>
    </w:p>
    <w:p w14:paraId="131C8DC5" w14:textId="77777777" w:rsidR="00C84BCA" w:rsidRPr="00EC3E42" w:rsidRDefault="00C84BCA" w:rsidP="00D37969">
      <w:pPr>
        <w:pStyle w:val="ListParagraph"/>
        <w:numPr>
          <w:ilvl w:val="7"/>
          <w:numId w:val="1"/>
        </w:numPr>
        <w:tabs>
          <w:tab w:val="clear" w:pos="288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The use of any holiday, personal, vacation, sick, or other approved time off with pay</w:t>
      </w:r>
    </w:p>
    <w:p w14:paraId="49777557" w14:textId="77777777" w:rsidR="00C84BCA" w:rsidRPr="00EC3E42" w:rsidRDefault="00C84BCA" w:rsidP="00D37969">
      <w:pPr>
        <w:pStyle w:val="ListParagraph"/>
        <w:numPr>
          <w:ilvl w:val="7"/>
          <w:numId w:val="1"/>
        </w:numPr>
        <w:tabs>
          <w:tab w:val="clear" w:pos="288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The total number of hours to be paid</w:t>
      </w:r>
    </w:p>
    <w:p w14:paraId="06DD5BFB" w14:textId="77777777" w:rsidR="00C84BCA" w:rsidRPr="00EC3E42" w:rsidRDefault="00C84BCA" w:rsidP="00D37969">
      <w:pPr>
        <w:pStyle w:val="ListParagraph"/>
        <w:numPr>
          <w:ilvl w:val="7"/>
          <w:numId w:val="1"/>
        </w:numPr>
        <w:tabs>
          <w:tab w:val="clear" w:pos="288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An allocation of those hours to each program or department for which work was performed</w:t>
      </w:r>
      <w:r w:rsidR="00123D5A">
        <w:rPr>
          <w:rFonts w:ascii="Trebuchet MS" w:hAnsi="Trebuchet MS" w:cs="Arial"/>
          <w:sz w:val="20"/>
          <w:szCs w:val="20"/>
        </w:rPr>
        <w:t>, when necessary</w:t>
      </w:r>
    </w:p>
    <w:p w14:paraId="751E69B2" w14:textId="77777777" w:rsidR="00C84BCA" w:rsidRPr="00EC3E42" w:rsidRDefault="00C84BCA" w:rsidP="00D37969">
      <w:pPr>
        <w:pStyle w:val="ListParagraph"/>
        <w:numPr>
          <w:ilvl w:val="7"/>
          <w:numId w:val="1"/>
        </w:numPr>
        <w:tabs>
          <w:tab w:val="clear" w:pos="288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The dated signature of the employee and his/her supervisor</w:t>
      </w:r>
    </w:p>
    <w:p w14:paraId="2AC9D6BD" w14:textId="77777777" w:rsidR="00C84BCA" w:rsidRPr="00123D5A" w:rsidRDefault="00C84BCA" w:rsidP="0058349C">
      <w:pPr>
        <w:pStyle w:val="ListParagraph"/>
        <w:spacing w:after="0" w:line="240" w:lineRule="auto"/>
        <w:ind w:left="1800"/>
        <w:jc w:val="both"/>
        <w:rPr>
          <w:rFonts w:ascii="Trebuchet MS" w:hAnsi="Trebuchet MS" w:cs="Arial"/>
          <w:sz w:val="20"/>
          <w:szCs w:val="20"/>
        </w:rPr>
      </w:pPr>
    </w:p>
    <w:p w14:paraId="1C3FDAEB" w14:textId="77777777" w:rsidR="00123D5A" w:rsidRDefault="00123D5A" w:rsidP="00123D5A">
      <w:pPr>
        <w:autoSpaceDE w:val="0"/>
        <w:autoSpaceDN w:val="0"/>
        <w:adjustRightInd w:val="0"/>
        <w:spacing w:after="0" w:line="240" w:lineRule="auto"/>
        <w:ind w:left="360"/>
        <w:jc w:val="both"/>
        <w:rPr>
          <w:rFonts w:ascii="Trebuchet MS" w:hAnsi="Trebuchet MS" w:cs="Arial"/>
          <w:i/>
          <w:iCs/>
          <w:color w:val="323232"/>
          <w:sz w:val="20"/>
          <w:szCs w:val="20"/>
        </w:rPr>
      </w:pPr>
      <w:r w:rsidRPr="00123D5A">
        <w:rPr>
          <w:rFonts w:ascii="Trebuchet MS" w:hAnsi="Trebuchet MS" w:cs="Arial"/>
          <w:i/>
          <w:iCs/>
          <w:color w:val="323232"/>
          <w:sz w:val="20"/>
          <w:szCs w:val="20"/>
        </w:rPr>
        <w:t>[Many Districts have an electronic time and attendance system that might replace a paper form process</w:t>
      </w:r>
      <w:r w:rsidRPr="00123D5A">
        <w:rPr>
          <w:rFonts w:ascii="Trebuchet MS" w:hAnsi="Trebuchet MS" w:cs="Arial"/>
          <w:i/>
          <w:iCs/>
          <w:color w:val="535353"/>
          <w:sz w:val="20"/>
          <w:szCs w:val="20"/>
        </w:rPr>
        <w:t xml:space="preserve">. </w:t>
      </w:r>
      <w:r w:rsidRPr="00123D5A">
        <w:rPr>
          <w:rFonts w:ascii="Trebuchet MS" w:hAnsi="Trebuchet MS" w:cs="Arial"/>
          <w:i/>
          <w:iCs/>
          <w:color w:val="323232"/>
          <w:sz w:val="20"/>
          <w:szCs w:val="20"/>
        </w:rPr>
        <w:t>Such directions should be inserted here</w:t>
      </w:r>
      <w:r w:rsidRPr="00123D5A">
        <w:rPr>
          <w:rFonts w:ascii="Trebuchet MS" w:hAnsi="Trebuchet MS" w:cs="Arial"/>
          <w:i/>
          <w:iCs/>
          <w:color w:val="535353"/>
          <w:sz w:val="20"/>
          <w:szCs w:val="20"/>
        </w:rPr>
        <w:t>.</w:t>
      </w:r>
      <w:r w:rsidR="004B1ED1">
        <w:rPr>
          <w:rFonts w:ascii="Trebuchet MS" w:hAnsi="Trebuchet MS" w:cs="Arial"/>
          <w:i/>
          <w:iCs/>
          <w:color w:val="535353"/>
          <w:sz w:val="20"/>
          <w:szCs w:val="20"/>
        </w:rPr>
        <w:t xml:space="preserve"> </w:t>
      </w:r>
      <w:r w:rsidR="00CC583E">
        <w:rPr>
          <w:rFonts w:ascii="Trebuchet MS" w:hAnsi="Trebuchet MS" w:cs="Arial"/>
          <w:i/>
          <w:iCs/>
          <w:color w:val="535353"/>
          <w:sz w:val="20"/>
          <w:szCs w:val="20"/>
        </w:rPr>
        <w:t>In addition to internal controls, d</w:t>
      </w:r>
      <w:r w:rsidR="004B1ED1">
        <w:rPr>
          <w:rFonts w:ascii="Trebuchet MS" w:hAnsi="Trebuchet MS" w:cs="Arial"/>
          <w:i/>
          <w:iCs/>
          <w:color w:val="535353"/>
          <w:sz w:val="20"/>
          <w:szCs w:val="20"/>
        </w:rPr>
        <w:t>istricts using an electroni</w:t>
      </w:r>
      <w:r w:rsidR="008F0D2E">
        <w:rPr>
          <w:rFonts w:ascii="Trebuchet MS" w:hAnsi="Trebuchet MS" w:cs="Arial"/>
          <w:i/>
          <w:iCs/>
          <w:color w:val="535353"/>
          <w:sz w:val="20"/>
          <w:szCs w:val="20"/>
        </w:rPr>
        <w:t>c timekeeping system may want to use Personnel Activity Reports (PARs, described below) to ensure proper documentation of personnel working on a federal program</w:t>
      </w:r>
      <w:r w:rsidRPr="00123D5A">
        <w:rPr>
          <w:rFonts w:ascii="Trebuchet MS" w:hAnsi="Trebuchet MS" w:cs="Arial"/>
          <w:i/>
          <w:iCs/>
          <w:color w:val="323232"/>
          <w:sz w:val="20"/>
          <w:szCs w:val="20"/>
        </w:rPr>
        <w:t>]</w:t>
      </w:r>
    </w:p>
    <w:p w14:paraId="58BE1D12" w14:textId="77777777" w:rsidR="00123D5A" w:rsidRPr="00123D5A" w:rsidRDefault="00123D5A" w:rsidP="00123D5A">
      <w:pPr>
        <w:autoSpaceDE w:val="0"/>
        <w:autoSpaceDN w:val="0"/>
        <w:adjustRightInd w:val="0"/>
        <w:spacing w:after="0" w:line="240" w:lineRule="auto"/>
        <w:ind w:left="360"/>
        <w:jc w:val="both"/>
        <w:rPr>
          <w:rFonts w:ascii="Trebuchet MS" w:hAnsi="Trebuchet MS" w:cs="Arial"/>
          <w:sz w:val="20"/>
          <w:szCs w:val="20"/>
        </w:rPr>
      </w:pPr>
    </w:p>
    <w:p w14:paraId="106E221E" w14:textId="77777777" w:rsidR="00C84BCA" w:rsidRPr="00EC3E42" w:rsidRDefault="00C84BCA" w:rsidP="0058349C">
      <w:pPr>
        <w:pStyle w:val="ListParagraph"/>
        <w:spacing w:after="0" w:line="240" w:lineRule="auto"/>
        <w:ind w:left="360"/>
        <w:jc w:val="both"/>
        <w:rPr>
          <w:rFonts w:ascii="Trebuchet MS" w:hAnsi="Trebuchet MS" w:cs="Arial"/>
          <w:sz w:val="20"/>
          <w:szCs w:val="20"/>
        </w:rPr>
      </w:pPr>
      <w:r w:rsidRPr="00EC3E42">
        <w:rPr>
          <w:rFonts w:ascii="Trebuchet MS" w:hAnsi="Trebuchet MS" w:cs="Arial"/>
          <w:sz w:val="20"/>
          <w:szCs w:val="20"/>
        </w:rPr>
        <w:t>The allocation of hours between programs or departments should be based exclusively on the actual hours worked, and not be based on available budgets, or predetermined allocation schedules.</w:t>
      </w:r>
    </w:p>
    <w:p w14:paraId="6C1FA5EC" w14:textId="77777777" w:rsidR="00C84BCA" w:rsidRPr="00EC3E42" w:rsidRDefault="00C84BCA" w:rsidP="0058349C">
      <w:pPr>
        <w:pStyle w:val="ListParagraph"/>
        <w:spacing w:after="0" w:line="240" w:lineRule="auto"/>
        <w:ind w:left="1080"/>
        <w:jc w:val="both"/>
        <w:rPr>
          <w:rFonts w:ascii="Trebuchet MS" w:hAnsi="Trebuchet MS" w:cs="Arial"/>
          <w:sz w:val="20"/>
          <w:szCs w:val="20"/>
        </w:rPr>
      </w:pPr>
    </w:p>
    <w:p w14:paraId="152D4473" w14:textId="77777777" w:rsidR="00C84BCA" w:rsidRPr="00EC3E42" w:rsidRDefault="00C84BCA" w:rsidP="00123D5A">
      <w:pPr>
        <w:autoSpaceDE w:val="0"/>
        <w:autoSpaceDN w:val="0"/>
        <w:adjustRightInd w:val="0"/>
        <w:spacing w:after="0" w:line="240" w:lineRule="auto"/>
        <w:ind w:left="360"/>
        <w:jc w:val="both"/>
        <w:rPr>
          <w:rFonts w:ascii="Trebuchet MS" w:hAnsi="Trebuchet MS" w:cs="Arial"/>
          <w:sz w:val="20"/>
          <w:szCs w:val="20"/>
        </w:rPr>
      </w:pPr>
      <w:r w:rsidRPr="00EC3E42">
        <w:rPr>
          <w:rFonts w:ascii="Trebuchet MS" w:hAnsi="Trebuchet MS" w:cs="Arial"/>
          <w:sz w:val="20"/>
          <w:szCs w:val="20"/>
        </w:rPr>
        <w:t>In the event that an after-the-fact correction is necessary to an employee’s timesheet due to</w:t>
      </w:r>
      <w:r w:rsidR="00123D5A">
        <w:rPr>
          <w:rFonts w:ascii="Trebuchet MS" w:hAnsi="Trebuchet MS" w:cs="Arial"/>
          <w:sz w:val="20"/>
          <w:szCs w:val="20"/>
        </w:rPr>
        <w:t xml:space="preserve"> </w:t>
      </w:r>
      <w:r w:rsidRPr="00EC3E42">
        <w:rPr>
          <w:rFonts w:ascii="Trebuchet MS" w:hAnsi="Trebuchet MS" w:cs="Arial"/>
          <w:sz w:val="20"/>
          <w:szCs w:val="20"/>
        </w:rPr>
        <w:t xml:space="preserve">errors in the allocation of time worked, such corrections must be submitted to the </w:t>
      </w:r>
      <w:r w:rsidR="00622CC6">
        <w:rPr>
          <w:rFonts w:ascii="Trebuchet MS" w:hAnsi="Trebuchet MS" w:cs="Arial"/>
          <w:sz w:val="20"/>
          <w:szCs w:val="20"/>
        </w:rPr>
        <w:t>Business Office</w:t>
      </w:r>
      <w:r w:rsidRPr="00EC3E42">
        <w:rPr>
          <w:rFonts w:ascii="Trebuchet MS" w:hAnsi="Trebuchet MS" w:cs="Arial"/>
          <w:sz w:val="20"/>
          <w:szCs w:val="20"/>
        </w:rPr>
        <w:t xml:space="preserve">, and approved in writing by both the employee and his/her </w:t>
      </w:r>
      <w:r w:rsidRPr="00123D5A">
        <w:rPr>
          <w:rFonts w:ascii="Trebuchet MS" w:hAnsi="Trebuchet MS" w:cs="Arial"/>
          <w:sz w:val="20"/>
          <w:szCs w:val="20"/>
        </w:rPr>
        <w:t>supervisor.</w:t>
      </w:r>
      <w:r w:rsidR="00123D5A" w:rsidRPr="00123D5A">
        <w:rPr>
          <w:rFonts w:ascii="Trebuchet MS" w:hAnsi="Trebuchet MS" w:cs="Arial"/>
          <w:i/>
          <w:sz w:val="20"/>
          <w:szCs w:val="20"/>
        </w:rPr>
        <w:t xml:space="preserve"> [Such </w:t>
      </w:r>
      <w:r w:rsidR="00123D5A" w:rsidRPr="00123D5A">
        <w:rPr>
          <w:rFonts w:ascii="Trebuchet MS" w:hAnsi="Trebuchet MS" w:cs="Arial"/>
          <w:i/>
          <w:iCs/>
          <w:color w:val="323232"/>
          <w:sz w:val="20"/>
          <w:szCs w:val="20"/>
        </w:rPr>
        <w:t>corrections could also be made in an electronic time and attendance system; process steps should be inserted here</w:t>
      </w:r>
      <w:r w:rsidR="00123D5A" w:rsidRPr="00123D5A">
        <w:rPr>
          <w:rFonts w:ascii="Trebuchet MS" w:hAnsi="Trebuchet MS" w:cs="Arial"/>
          <w:i/>
          <w:iCs/>
          <w:color w:val="535353"/>
          <w:sz w:val="20"/>
          <w:szCs w:val="20"/>
        </w:rPr>
        <w:t>.</w:t>
      </w:r>
      <w:r w:rsidR="00123D5A" w:rsidRPr="00123D5A">
        <w:rPr>
          <w:rFonts w:ascii="Trebuchet MS" w:hAnsi="Trebuchet MS" w:cs="Arial"/>
          <w:i/>
          <w:iCs/>
          <w:color w:val="323232"/>
          <w:sz w:val="20"/>
          <w:szCs w:val="20"/>
        </w:rPr>
        <w:t>]</w:t>
      </w:r>
    </w:p>
    <w:p w14:paraId="04A7B10B" w14:textId="77777777" w:rsidR="00D61E7A" w:rsidRPr="00EC3E42" w:rsidRDefault="00D61E7A" w:rsidP="0058349C">
      <w:pPr>
        <w:pStyle w:val="ListParagraph"/>
        <w:spacing w:after="0" w:line="240" w:lineRule="auto"/>
        <w:ind w:left="360"/>
        <w:jc w:val="both"/>
        <w:rPr>
          <w:rFonts w:ascii="Trebuchet MS" w:hAnsi="Trebuchet MS" w:cs="Arial"/>
          <w:sz w:val="20"/>
          <w:szCs w:val="20"/>
        </w:rPr>
      </w:pPr>
    </w:p>
    <w:p w14:paraId="303FAE7E" w14:textId="77777777" w:rsidR="00D61E7A" w:rsidRPr="00EC3E42" w:rsidRDefault="00D61E7A" w:rsidP="00D37969">
      <w:pPr>
        <w:pStyle w:val="ListParagraph"/>
        <w:numPr>
          <w:ilvl w:val="0"/>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 xml:space="preserve">Salaried employees charged to a Federal grant will document time and effort according to one of the following methods. The method used by employee shall be pre-approved by the </w:t>
      </w:r>
      <w:r w:rsidR="007A5914" w:rsidRPr="00011271">
        <w:rPr>
          <w:rFonts w:ascii="Trebuchet MS" w:hAnsi="Trebuchet MS" w:cs="Arial"/>
          <w:sz w:val="20"/>
        </w:rPr>
        <w:t>___</w:t>
      </w:r>
      <w:r w:rsidR="007A5914" w:rsidRPr="00011271">
        <w:rPr>
          <w:rFonts w:ascii="Trebuchet MS" w:hAnsi="Trebuchet MS" w:cs="Arial"/>
          <w:sz w:val="20"/>
          <w:u w:val="single"/>
        </w:rPr>
        <w:t>(Job Title)</w:t>
      </w:r>
      <w:r w:rsidR="007A5914" w:rsidRPr="00011271">
        <w:rPr>
          <w:rFonts w:ascii="Trebuchet MS" w:hAnsi="Trebuchet MS" w:cs="Arial"/>
          <w:sz w:val="20"/>
        </w:rPr>
        <w:t>_____</w:t>
      </w:r>
      <w:r w:rsidR="00E72E5B">
        <w:rPr>
          <w:rFonts w:ascii="Trebuchet MS" w:hAnsi="Trebuchet MS" w:cs="Arial"/>
          <w:sz w:val="20"/>
          <w:szCs w:val="20"/>
        </w:rPr>
        <w:t>.</w:t>
      </w:r>
      <w:r w:rsidRPr="00EC3E42">
        <w:rPr>
          <w:rFonts w:ascii="Trebuchet MS" w:hAnsi="Trebuchet MS" w:cs="Arial"/>
          <w:sz w:val="20"/>
          <w:szCs w:val="20"/>
        </w:rPr>
        <w:t xml:space="preserve"> If the employee’s time is </w:t>
      </w:r>
      <w:r w:rsidRPr="000C078C">
        <w:rPr>
          <w:rFonts w:ascii="Trebuchet MS" w:hAnsi="Trebuchet MS" w:cs="Arial"/>
          <w:sz w:val="20"/>
          <w:szCs w:val="20"/>
        </w:rPr>
        <w:t xml:space="preserve">expensed based on budgetary data, an adjustment shall be made at least quarterly to agree </w:t>
      </w:r>
      <w:r w:rsidR="00705614" w:rsidRPr="000C078C">
        <w:rPr>
          <w:rFonts w:ascii="Trebuchet MS" w:hAnsi="Trebuchet MS" w:cs="Arial"/>
          <w:sz w:val="20"/>
          <w:szCs w:val="20"/>
        </w:rPr>
        <w:t>the general ledger to the</w:t>
      </w:r>
      <w:r w:rsidR="00705614" w:rsidRPr="00EC3E42">
        <w:rPr>
          <w:rFonts w:ascii="Trebuchet MS" w:hAnsi="Trebuchet MS" w:cs="Arial"/>
          <w:sz w:val="20"/>
          <w:szCs w:val="20"/>
        </w:rPr>
        <w:t xml:space="preserve"> documentation</w:t>
      </w:r>
      <w:r w:rsidRPr="00EC3E42">
        <w:rPr>
          <w:rFonts w:ascii="Trebuchet MS" w:hAnsi="Trebuchet MS" w:cs="Arial"/>
          <w:sz w:val="20"/>
          <w:szCs w:val="20"/>
        </w:rPr>
        <w:t>.</w:t>
      </w:r>
    </w:p>
    <w:p w14:paraId="1615D3CB" w14:textId="77777777" w:rsidR="00D61E7A" w:rsidRPr="00EC3E42" w:rsidRDefault="00D61E7A" w:rsidP="0058349C">
      <w:pPr>
        <w:pStyle w:val="ListParagraph"/>
        <w:spacing w:after="0" w:line="240" w:lineRule="auto"/>
        <w:ind w:left="360"/>
        <w:jc w:val="both"/>
        <w:rPr>
          <w:rFonts w:ascii="Trebuchet MS" w:hAnsi="Trebuchet MS" w:cs="Arial"/>
          <w:sz w:val="20"/>
          <w:szCs w:val="20"/>
        </w:rPr>
      </w:pPr>
    </w:p>
    <w:p w14:paraId="5E6AD92D" w14:textId="77777777" w:rsidR="00EE026C" w:rsidRPr="00EC3E42" w:rsidRDefault="00333FD2" w:rsidP="00D37969">
      <w:pPr>
        <w:pStyle w:val="ListParagraph"/>
        <w:numPr>
          <w:ilvl w:val="1"/>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 xml:space="preserve">The employee may document time and effort using a timesheet as described above. Timesheets must account for the </w:t>
      </w:r>
      <w:r w:rsidRPr="00EC3E42">
        <w:rPr>
          <w:rFonts w:ascii="Trebuchet MS" w:hAnsi="Trebuchet MS" w:cs="Arial"/>
          <w:sz w:val="20"/>
          <w:szCs w:val="20"/>
          <w:u w:val="single"/>
        </w:rPr>
        <w:t>total</w:t>
      </w:r>
      <w:r w:rsidRPr="00EC3E42">
        <w:rPr>
          <w:rFonts w:ascii="Trebuchet MS" w:hAnsi="Trebuchet MS" w:cs="Arial"/>
          <w:sz w:val="20"/>
          <w:szCs w:val="20"/>
        </w:rPr>
        <w:t xml:space="preserve"> activity for which the employee is compensated, and be signed by the employee. It will not be acceptable for timesheets to include the hours worked on Federal grants only. </w:t>
      </w:r>
      <w:r w:rsidR="00034E09">
        <w:rPr>
          <w:rFonts w:ascii="Trebuchet MS" w:hAnsi="Trebuchet MS" w:cs="Arial"/>
          <w:i/>
          <w:sz w:val="20"/>
          <w:szCs w:val="20"/>
        </w:rPr>
        <w:t>(This option is for those following the new Uniform Guidance, 2 CFR 200</w:t>
      </w:r>
      <w:r w:rsidR="00E76986">
        <w:rPr>
          <w:rFonts w:ascii="Trebuchet MS" w:hAnsi="Trebuchet MS" w:cs="Arial"/>
          <w:i/>
          <w:sz w:val="20"/>
          <w:szCs w:val="20"/>
        </w:rPr>
        <w:t>)</w:t>
      </w:r>
      <w:r w:rsidR="00034E09">
        <w:rPr>
          <w:rFonts w:ascii="Trebuchet MS" w:hAnsi="Trebuchet MS" w:cs="Arial"/>
          <w:i/>
          <w:sz w:val="20"/>
          <w:szCs w:val="20"/>
        </w:rPr>
        <w:t>.</w:t>
      </w:r>
    </w:p>
    <w:p w14:paraId="441A89A9" w14:textId="77777777" w:rsidR="00EE026C" w:rsidRPr="00EC3E42" w:rsidRDefault="00EE026C" w:rsidP="00357F9F">
      <w:pPr>
        <w:pStyle w:val="ListParagraph"/>
        <w:spacing w:after="0" w:line="240" w:lineRule="auto"/>
        <w:jc w:val="both"/>
        <w:rPr>
          <w:rFonts w:ascii="Trebuchet MS" w:hAnsi="Trebuchet MS" w:cs="Arial"/>
          <w:sz w:val="20"/>
          <w:szCs w:val="20"/>
        </w:rPr>
      </w:pPr>
    </w:p>
    <w:p w14:paraId="491FEAF7" w14:textId="77777777" w:rsidR="001F6680" w:rsidRPr="008665F4" w:rsidRDefault="00705614" w:rsidP="002123F1">
      <w:pPr>
        <w:spacing w:after="0" w:line="240" w:lineRule="auto"/>
        <w:jc w:val="center"/>
        <w:rPr>
          <w:rFonts w:ascii="Trebuchet MS" w:hAnsi="Trebuchet MS" w:cs="Arial"/>
          <w:sz w:val="26"/>
          <w:szCs w:val="26"/>
        </w:rPr>
      </w:pPr>
      <w:r w:rsidRPr="00EC3E42">
        <w:rPr>
          <w:rFonts w:ascii="Trebuchet MS" w:hAnsi="Trebuchet MS" w:cs="Arial"/>
          <w:sz w:val="20"/>
          <w:szCs w:val="20"/>
        </w:rPr>
        <w:br w:type="page"/>
      </w:r>
      <w:r w:rsidR="00EE6B98" w:rsidRPr="008665F4">
        <w:rPr>
          <w:rFonts w:ascii="Trebuchet MS" w:hAnsi="Trebuchet MS" w:cs="Arial"/>
          <w:sz w:val="26"/>
          <w:szCs w:val="26"/>
        </w:rPr>
        <w:lastRenderedPageBreak/>
        <w:t>Sample School District</w:t>
      </w:r>
    </w:p>
    <w:p w14:paraId="6885E603" w14:textId="77777777" w:rsidR="00D61E7A" w:rsidRPr="008665F4" w:rsidRDefault="00C052B9" w:rsidP="0058349C">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3D5EA96" w14:textId="77777777" w:rsidR="00D61E7A" w:rsidRPr="008665F4" w:rsidRDefault="00D61E7A"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7095731A" w14:textId="77777777" w:rsidR="00D61E7A" w:rsidRPr="008665F4" w:rsidRDefault="00D61E7A"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Payroll and Timekeeping</w:t>
      </w:r>
      <w:r w:rsidR="00D473D1" w:rsidRPr="008665F4">
        <w:rPr>
          <w:rFonts w:ascii="Trebuchet MS" w:hAnsi="Trebuchet MS" w:cs="Arial"/>
          <w:sz w:val="26"/>
          <w:szCs w:val="26"/>
        </w:rPr>
        <w:t xml:space="preserve"> (Concluded)</w:t>
      </w:r>
    </w:p>
    <w:p w14:paraId="306D9AF7" w14:textId="77777777" w:rsidR="00D61E7A" w:rsidRPr="00EC3E42" w:rsidRDefault="00D61E7A" w:rsidP="0058349C">
      <w:pPr>
        <w:pBdr>
          <w:bottom w:val="single" w:sz="4" w:space="1" w:color="auto"/>
        </w:pBdr>
        <w:tabs>
          <w:tab w:val="left" w:pos="180"/>
          <w:tab w:val="center" w:leader="dot" w:pos="8640"/>
        </w:tabs>
        <w:spacing w:after="0" w:line="240" w:lineRule="auto"/>
        <w:rPr>
          <w:rFonts w:ascii="Trebuchet MS" w:hAnsi="Trebuchet MS" w:cs="Arial"/>
        </w:rPr>
      </w:pPr>
    </w:p>
    <w:p w14:paraId="77DECC92" w14:textId="77777777" w:rsidR="00D61E7A" w:rsidRPr="00EC3E42" w:rsidRDefault="00D61E7A" w:rsidP="0058349C">
      <w:pPr>
        <w:pStyle w:val="ListParagraph"/>
        <w:spacing w:after="0" w:line="240" w:lineRule="auto"/>
        <w:ind w:left="1440"/>
        <w:jc w:val="both"/>
        <w:rPr>
          <w:rFonts w:ascii="Trebuchet MS" w:hAnsi="Trebuchet MS" w:cs="Arial"/>
        </w:rPr>
      </w:pPr>
    </w:p>
    <w:p w14:paraId="395AEAE2" w14:textId="77777777" w:rsidR="00B8089D" w:rsidRPr="00EC3E42" w:rsidRDefault="00B8089D" w:rsidP="00D37969">
      <w:pPr>
        <w:pStyle w:val="ListParagraph"/>
        <w:numPr>
          <w:ilvl w:val="1"/>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 xml:space="preserve">Or, the employee may complete personnel activity reports. Such reports will be prepared at least monthly to coincide with specific pay periods, reflect an after-the-fact distribution of the actual activity of the employee, account for the </w:t>
      </w:r>
      <w:r w:rsidRPr="00EC3E42">
        <w:rPr>
          <w:rFonts w:ascii="Trebuchet MS" w:hAnsi="Trebuchet MS" w:cs="Arial"/>
          <w:sz w:val="20"/>
          <w:szCs w:val="20"/>
          <w:u w:val="single"/>
        </w:rPr>
        <w:t>total</w:t>
      </w:r>
      <w:r w:rsidRPr="00EC3E42">
        <w:rPr>
          <w:rFonts w:ascii="Trebuchet MS" w:hAnsi="Trebuchet MS" w:cs="Arial"/>
          <w:sz w:val="20"/>
          <w:szCs w:val="20"/>
        </w:rPr>
        <w:t xml:space="preserve"> activity for which the employee is compensated, and be signed by the employee. </w:t>
      </w:r>
      <w:r w:rsidR="00034E09">
        <w:rPr>
          <w:rFonts w:ascii="Trebuchet MS" w:hAnsi="Trebuchet MS" w:cs="Arial"/>
          <w:sz w:val="20"/>
          <w:szCs w:val="20"/>
        </w:rPr>
        <w:t>(</w:t>
      </w:r>
      <w:r w:rsidR="00034E09">
        <w:rPr>
          <w:rFonts w:ascii="Trebuchet MS" w:hAnsi="Trebuchet MS" w:cs="Arial"/>
          <w:i/>
          <w:sz w:val="20"/>
          <w:szCs w:val="20"/>
        </w:rPr>
        <w:t xml:space="preserve">Districts with split-funded personnel may want to utilize this option to ensure MDE compliance). </w:t>
      </w:r>
      <w:r w:rsidR="00CC583E">
        <w:rPr>
          <w:rFonts w:ascii="Trebuchet MS" w:hAnsi="Trebuchet MS" w:cs="Arial"/>
          <w:i/>
          <w:sz w:val="20"/>
          <w:szCs w:val="20"/>
        </w:rPr>
        <w:t xml:space="preserve">Split funded personnel may not have to fill out PARs if the different funding sources are within the same cost objective (i.e. counselors, school improvement activities, </w:t>
      </w:r>
      <w:r w:rsidR="000F5436">
        <w:rPr>
          <w:rFonts w:ascii="Trebuchet MS" w:hAnsi="Trebuchet MS" w:cs="Arial"/>
          <w:i/>
          <w:sz w:val="20"/>
          <w:szCs w:val="20"/>
        </w:rPr>
        <w:t>Para pros</w:t>
      </w:r>
      <w:r w:rsidR="00CC583E">
        <w:rPr>
          <w:rFonts w:ascii="Trebuchet MS" w:hAnsi="Trebuchet MS" w:cs="Arial"/>
          <w:i/>
          <w:sz w:val="20"/>
          <w:szCs w:val="20"/>
        </w:rPr>
        <w:t xml:space="preserve"> working with struggling learners, etc.)</w:t>
      </w:r>
    </w:p>
    <w:p w14:paraId="6FF1C507" w14:textId="77777777" w:rsidR="00B8089D" w:rsidRDefault="00B8089D" w:rsidP="00B8089D">
      <w:pPr>
        <w:pStyle w:val="ListParagraph"/>
        <w:spacing w:after="0" w:line="240" w:lineRule="auto"/>
        <w:jc w:val="both"/>
        <w:rPr>
          <w:rFonts w:ascii="Trebuchet MS" w:hAnsi="Trebuchet MS" w:cs="Arial"/>
          <w:sz w:val="20"/>
          <w:szCs w:val="20"/>
        </w:rPr>
      </w:pPr>
    </w:p>
    <w:p w14:paraId="29209116" w14:textId="77777777" w:rsidR="00D61E7A" w:rsidRPr="00EC3E42" w:rsidRDefault="00D61E7A" w:rsidP="00D37969">
      <w:pPr>
        <w:pStyle w:val="ListParagraph"/>
        <w:numPr>
          <w:ilvl w:val="1"/>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 xml:space="preserve">Budgets, lesson plans, and calendars/daily planners will not be deemed allowable documentation to support personnel costs and therefore will not be accepted by the </w:t>
      </w:r>
      <w:r w:rsidR="00B8089D">
        <w:rPr>
          <w:rFonts w:ascii="Trebuchet MS" w:hAnsi="Trebuchet MS" w:cs="Arial"/>
          <w:sz w:val="20"/>
          <w:szCs w:val="20"/>
        </w:rPr>
        <w:t>Business Office.</w:t>
      </w:r>
    </w:p>
    <w:p w14:paraId="616AB010" w14:textId="77777777" w:rsidR="00D61E7A" w:rsidRPr="00EC3E42" w:rsidRDefault="00D61E7A" w:rsidP="0058349C">
      <w:pPr>
        <w:pStyle w:val="ListParagraph"/>
        <w:spacing w:after="0" w:line="240" w:lineRule="auto"/>
        <w:rPr>
          <w:rFonts w:ascii="Trebuchet MS" w:hAnsi="Trebuchet MS" w:cs="Arial"/>
          <w:sz w:val="20"/>
          <w:szCs w:val="20"/>
        </w:rPr>
      </w:pPr>
    </w:p>
    <w:p w14:paraId="54F1430F" w14:textId="77777777" w:rsidR="00D61E7A" w:rsidRPr="00EC3E42" w:rsidRDefault="00D61E7A" w:rsidP="00D37969">
      <w:pPr>
        <w:pStyle w:val="ListParagraph"/>
        <w:numPr>
          <w:ilvl w:val="1"/>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 xml:space="preserve">It is the responsibility of the employee being charged to a Federal award(s) to clarify documentation requirements with the </w:t>
      </w:r>
      <w:r w:rsidR="007A5914" w:rsidRPr="00011271">
        <w:rPr>
          <w:rFonts w:ascii="Trebuchet MS" w:hAnsi="Trebuchet MS" w:cs="Arial"/>
          <w:sz w:val="20"/>
        </w:rPr>
        <w:t>___</w:t>
      </w:r>
      <w:r w:rsidR="007A5914" w:rsidRPr="00011271">
        <w:rPr>
          <w:rFonts w:ascii="Trebuchet MS" w:hAnsi="Trebuchet MS" w:cs="Arial"/>
          <w:sz w:val="20"/>
          <w:u w:val="single"/>
        </w:rPr>
        <w:t>(Job Title)</w:t>
      </w:r>
      <w:r w:rsidR="007A5914" w:rsidRPr="00011271">
        <w:rPr>
          <w:rFonts w:ascii="Trebuchet MS" w:hAnsi="Trebuchet MS" w:cs="Arial"/>
          <w:sz w:val="20"/>
        </w:rPr>
        <w:t>_____</w:t>
      </w:r>
      <w:r w:rsidR="007A5914">
        <w:rPr>
          <w:rFonts w:ascii="Trebuchet MS" w:hAnsi="Trebuchet MS" w:cs="Arial"/>
          <w:sz w:val="20"/>
        </w:rPr>
        <w:t xml:space="preserve"> </w:t>
      </w:r>
      <w:r w:rsidRPr="00EC3E42">
        <w:rPr>
          <w:rFonts w:ascii="Trebuchet MS" w:hAnsi="Trebuchet MS" w:cs="Arial"/>
          <w:sz w:val="20"/>
          <w:szCs w:val="20"/>
        </w:rPr>
        <w:t xml:space="preserve">and provide appropriate documentation to the </w:t>
      </w:r>
      <w:r w:rsidR="00B8089D">
        <w:rPr>
          <w:rFonts w:ascii="Trebuchet MS" w:hAnsi="Trebuchet MS" w:cs="Arial"/>
          <w:sz w:val="20"/>
          <w:szCs w:val="20"/>
        </w:rPr>
        <w:t>Business Office</w:t>
      </w:r>
      <w:r w:rsidRPr="00EC3E42">
        <w:rPr>
          <w:rFonts w:ascii="Trebuchet MS" w:hAnsi="Trebuchet MS" w:cs="Arial"/>
          <w:sz w:val="20"/>
          <w:szCs w:val="20"/>
        </w:rPr>
        <w:t xml:space="preserve"> as it becomes available. The employee should retain a copy of</w:t>
      </w:r>
      <w:r w:rsidR="00D4799E" w:rsidRPr="00EC3E42">
        <w:rPr>
          <w:rFonts w:ascii="Trebuchet MS" w:hAnsi="Trebuchet MS" w:cs="Arial"/>
          <w:sz w:val="20"/>
          <w:szCs w:val="20"/>
        </w:rPr>
        <w:t xml:space="preserve"> the</w:t>
      </w:r>
      <w:r w:rsidRPr="00EC3E42">
        <w:rPr>
          <w:rFonts w:ascii="Trebuchet MS" w:hAnsi="Trebuchet MS" w:cs="Arial"/>
          <w:sz w:val="20"/>
          <w:szCs w:val="20"/>
        </w:rPr>
        <w:t xml:space="preserve"> </w:t>
      </w:r>
      <w:r w:rsidR="00D4799E" w:rsidRPr="00EC3E42">
        <w:rPr>
          <w:rFonts w:ascii="Trebuchet MS" w:hAnsi="Trebuchet MS" w:cs="Arial"/>
          <w:sz w:val="20"/>
          <w:szCs w:val="20"/>
        </w:rPr>
        <w:t xml:space="preserve">documentation for </w:t>
      </w:r>
      <w:r w:rsidRPr="00EC3E42">
        <w:rPr>
          <w:rFonts w:ascii="Trebuchet MS" w:hAnsi="Trebuchet MS" w:cs="Arial"/>
          <w:sz w:val="20"/>
          <w:szCs w:val="20"/>
        </w:rPr>
        <w:t xml:space="preserve">his/her </w:t>
      </w:r>
      <w:r w:rsidR="00D4799E" w:rsidRPr="00EC3E42">
        <w:rPr>
          <w:rFonts w:ascii="Trebuchet MS" w:hAnsi="Trebuchet MS" w:cs="Arial"/>
          <w:sz w:val="20"/>
          <w:szCs w:val="20"/>
        </w:rPr>
        <w:t xml:space="preserve">personal records. </w:t>
      </w:r>
    </w:p>
    <w:p w14:paraId="46A669D8" w14:textId="77777777" w:rsidR="00D61E7A" w:rsidRPr="00EC3E42" w:rsidRDefault="00D61E7A" w:rsidP="0058349C">
      <w:pPr>
        <w:pStyle w:val="ListParagraph"/>
        <w:spacing w:after="0" w:line="240" w:lineRule="auto"/>
        <w:jc w:val="both"/>
        <w:rPr>
          <w:rFonts w:ascii="Trebuchet MS" w:hAnsi="Trebuchet MS" w:cs="Arial"/>
          <w:sz w:val="20"/>
          <w:szCs w:val="20"/>
        </w:rPr>
      </w:pPr>
    </w:p>
    <w:p w14:paraId="793763AC" w14:textId="77777777" w:rsidR="00D61E7A" w:rsidRPr="00EC3E42" w:rsidRDefault="00D61E7A" w:rsidP="00D37969">
      <w:pPr>
        <w:pStyle w:val="ListParagraph"/>
        <w:numPr>
          <w:ilvl w:val="0"/>
          <w:numId w:val="23"/>
        </w:numPr>
        <w:spacing w:after="0" w:line="240" w:lineRule="auto"/>
        <w:jc w:val="both"/>
        <w:rPr>
          <w:rFonts w:ascii="Trebuchet MS" w:hAnsi="Trebuchet MS" w:cs="Arial"/>
          <w:sz w:val="20"/>
          <w:szCs w:val="20"/>
        </w:rPr>
      </w:pPr>
      <w:r w:rsidRPr="00EC3E42">
        <w:rPr>
          <w:rFonts w:ascii="Trebuchet MS" w:hAnsi="Trebuchet MS" w:cs="Arial"/>
          <w:sz w:val="20"/>
          <w:szCs w:val="20"/>
        </w:rPr>
        <w:t>Salaried employees who work 100 percent</w:t>
      </w:r>
      <w:r w:rsidR="00D4799E" w:rsidRPr="00EC3E42">
        <w:rPr>
          <w:rFonts w:ascii="Trebuchet MS" w:hAnsi="Trebuchet MS" w:cs="Arial"/>
          <w:sz w:val="20"/>
          <w:szCs w:val="20"/>
        </w:rPr>
        <w:t xml:space="preserve"> of their time</w:t>
      </w:r>
      <w:r w:rsidRPr="00EC3E42">
        <w:rPr>
          <w:rFonts w:ascii="Trebuchet MS" w:hAnsi="Trebuchet MS" w:cs="Arial"/>
          <w:sz w:val="20"/>
          <w:szCs w:val="20"/>
        </w:rPr>
        <w:t xml:space="preserve"> on a single Federal award or cost objective (regardless of the availability of Federal funding) shall have the option to complete semi-annual time cert</w:t>
      </w:r>
      <w:r w:rsidR="008C37FE">
        <w:rPr>
          <w:rFonts w:ascii="Trebuchet MS" w:hAnsi="Trebuchet MS" w:cs="Arial"/>
          <w:sz w:val="20"/>
          <w:szCs w:val="20"/>
        </w:rPr>
        <w:t>ifications</w:t>
      </w:r>
      <w:r w:rsidRPr="00EC3E42">
        <w:rPr>
          <w:rFonts w:ascii="Trebuchet MS" w:hAnsi="Trebuchet MS" w:cs="Arial"/>
          <w:sz w:val="20"/>
          <w:szCs w:val="20"/>
        </w:rPr>
        <w:t xml:space="preserve"> or personnel activity</w:t>
      </w:r>
      <w:r w:rsidR="00015685" w:rsidRPr="00EC3E42">
        <w:rPr>
          <w:rFonts w:ascii="Trebuchet MS" w:hAnsi="Trebuchet MS" w:cs="Arial"/>
          <w:sz w:val="20"/>
          <w:szCs w:val="20"/>
        </w:rPr>
        <w:t xml:space="preserve"> reports (</w:t>
      </w:r>
      <w:r w:rsidRPr="00EC3E42">
        <w:rPr>
          <w:rFonts w:ascii="Trebuchet MS" w:hAnsi="Trebuchet MS" w:cs="Arial"/>
          <w:sz w:val="20"/>
          <w:szCs w:val="20"/>
        </w:rPr>
        <w:t>described above</w:t>
      </w:r>
      <w:r w:rsidR="00015685" w:rsidRPr="00EC3E42">
        <w:rPr>
          <w:rFonts w:ascii="Trebuchet MS" w:hAnsi="Trebuchet MS" w:cs="Arial"/>
          <w:sz w:val="20"/>
          <w:szCs w:val="20"/>
        </w:rPr>
        <w:t>)</w:t>
      </w:r>
      <w:r w:rsidRPr="00EC3E42">
        <w:rPr>
          <w:rFonts w:ascii="Trebuchet MS" w:hAnsi="Trebuchet MS" w:cs="Arial"/>
          <w:sz w:val="20"/>
          <w:szCs w:val="20"/>
        </w:rPr>
        <w:t xml:space="preserve">. The certifications will be prepared at-least semi-annually and signed by either the employee and/or a supervisory official having first-hand knowledge of the work performed by the employee. </w:t>
      </w:r>
    </w:p>
    <w:p w14:paraId="5CF7C660" w14:textId="77777777" w:rsidR="00D61E7A" w:rsidRPr="00EC3E42" w:rsidRDefault="00D61E7A" w:rsidP="0058349C">
      <w:pPr>
        <w:spacing w:after="0" w:line="240" w:lineRule="auto"/>
        <w:jc w:val="both"/>
        <w:rPr>
          <w:rFonts w:ascii="Trebuchet MS" w:hAnsi="Trebuchet MS" w:cs="Arial"/>
          <w:sz w:val="20"/>
          <w:szCs w:val="20"/>
        </w:rPr>
      </w:pPr>
    </w:p>
    <w:p w14:paraId="28824BAF" w14:textId="77777777" w:rsidR="00D61E7A" w:rsidRDefault="00D61E7A" w:rsidP="0058349C">
      <w:pPr>
        <w:spacing w:after="0" w:line="240" w:lineRule="auto"/>
        <w:ind w:left="360"/>
        <w:jc w:val="both"/>
        <w:rPr>
          <w:rFonts w:ascii="Trebuchet MS" w:hAnsi="Trebuchet MS" w:cs="Arial"/>
          <w:sz w:val="20"/>
          <w:szCs w:val="20"/>
        </w:rPr>
      </w:pPr>
      <w:r w:rsidRPr="00EC3E42">
        <w:rPr>
          <w:rFonts w:ascii="Trebuchet MS" w:hAnsi="Trebuchet MS" w:cs="Arial"/>
          <w:sz w:val="20"/>
          <w:szCs w:val="20"/>
        </w:rPr>
        <w:t>Certifications should never be signed prior to the end date of the period being certified. Each certification should be provided to the</w:t>
      </w:r>
      <w:r w:rsidR="00B8089D">
        <w:rPr>
          <w:rFonts w:ascii="Trebuchet MS" w:hAnsi="Trebuchet MS" w:cs="Arial"/>
          <w:sz w:val="20"/>
          <w:szCs w:val="20"/>
        </w:rPr>
        <w:t xml:space="preserve"> Business Office</w:t>
      </w:r>
      <w:r w:rsidR="00015685" w:rsidRPr="00EC3E42">
        <w:rPr>
          <w:rFonts w:ascii="Trebuchet MS" w:hAnsi="Trebuchet MS" w:cs="Arial"/>
          <w:sz w:val="20"/>
          <w:szCs w:val="20"/>
        </w:rPr>
        <w:t xml:space="preserve"> when available. E</w:t>
      </w:r>
      <w:r w:rsidRPr="00EC3E42">
        <w:rPr>
          <w:rFonts w:ascii="Trebuchet MS" w:hAnsi="Trebuchet MS" w:cs="Arial"/>
          <w:sz w:val="20"/>
          <w:szCs w:val="20"/>
        </w:rPr>
        <w:t>mployee</w:t>
      </w:r>
      <w:r w:rsidR="00015685" w:rsidRPr="00EC3E42">
        <w:rPr>
          <w:rFonts w:ascii="Trebuchet MS" w:hAnsi="Trebuchet MS" w:cs="Arial"/>
          <w:sz w:val="20"/>
          <w:szCs w:val="20"/>
        </w:rPr>
        <w:t>s</w:t>
      </w:r>
      <w:r w:rsidRPr="00EC3E42">
        <w:rPr>
          <w:rFonts w:ascii="Trebuchet MS" w:hAnsi="Trebuchet MS" w:cs="Arial"/>
          <w:sz w:val="20"/>
          <w:szCs w:val="20"/>
        </w:rPr>
        <w:t xml:space="preserve"> </w:t>
      </w:r>
      <w:r w:rsidR="00015685" w:rsidRPr="00EC3E42">
        <w:rPr>
          <w:rFonts w:ascii="Trebuchet MS" w:hAnsi="Trebuchet MS" w:cs="Arial"/>
          <w:sz w:val="20"/>
          <w:szCs w:val="20"/>
        </w:rPr>
        <w:t>should</w:t>
      </w:r>
      <w:r w:rsidRPr="00EC3E42">
        <w:rPr>
          <w:rFonts w:ascii="Trebuchet MS" w:hAnsi="Trebuchet MS" w:cs="Arial"/>
          <w:sz w:val="20"/>
          <w:szCs w:val="20"/>
        </w:rPr>
        <w:t xml:space="preserve"> retain a copy </w:t>
      </w:r>
      <w:r w:rsidR="00015685" w:rsidRPr="00EC3E42">
        <w:rPr>
          <w:rFonts w:ascii="Trebuchet MS" w:hAnsi="Trebuchet MS" w:cs="Arial"/>
          <w:sz w:val="20"/>
          <w:szCs w:val="20"/>
        </w:rPr>
        <w:t xml:space="preserve">of the certifications </w:t>
      </w:r>
      <w:r w:rsidRPr="00EC3E42">
        <w:rPr>
          <w:rFonts w:ascii="Trebuchet MS" w:hAnsi="Trebuchet MS" w:cs="Arial"/>
          <w:sz w:val="20"/>
          <w:szCs w:val="20"/>
        </w:rPr>
        <w:t xml:space="preserve">for his/her personal records. </w:t>
      </w:r>
    </w:p>
    <w:p w14:paraId="299E4740" w14:textId="77777777" w:rsidR="00E72E5B" w:rsidRPr="00EC3E42" w:rsidRDefault="00E72E5B" w:rsidP="0058349C">
      <w:pPr>
        <w:spacing w:after="0" w:line="240" w:lineRule="auto"/>
        <w:ind w:left="360"/>
        <w:jc w:val="both"/>
        <w:rPr>
          <w:rFonts w:ascii="Trebuchet MS" w:hAnsi="Trebuchet MS" w:cs="Arial"/>
          <w:sz w:val="20"/>
          <w:szCs w:val="20"/>
        </w:rPr>
      </w:pPr>
    </w:p>
    <w:p w14:paraId="38203173" w14:textId="77777777" w:rsidR="00622CC6" w:rsidRDefault="00622CC6" w:rsidP="00D37969">
      <w:pPr>
        <w:pStyle w:val="Title"/>
        <w:numPr>
          <w:ilvl w:val="0"/>
          <w:numId w:val="23"/>
        </w:numPr>
        <w:jc w:val="both"/>
        <w:rPr>
          <w:rFonts w:ascii="Trebuchet MS" w:hAnsi="Trebuchet MS" w:cs="Arial"/>
          <w:b w:val="0"/>
          <w:sz w:val="20"/>
        </w:rPr>
      </w:pPr>
      <w:r>
        <w:rPr>
          <w:rFonts w:ascii="Trebuchet MS" w:hAnsi="Trebuchet MS" w:cs="Arial"/>
          <w:b w:val="0"/>
          <w:sz w:val="20"/>
        </w:rPr>
        <w:t xml:space="preserve">Prior to payment, a pro forma report of the pay run will be provided to the </w:t>
      </w:r>
      <w:r w:rsidR="009E2366" w:rsidRPr="009E2366">
        <w:rPr>
          <w:rFonts w:ascii="Trebuchet MS" w:hAnsi="Trebuchet MS" w:cs="Arial"/>
          <w:b w:val="0"/>
          <w:sz w:val="20"/>
        </w:rPr>
        <w:t>___</w:t>
      </w:r>
      <w:r w:rsidR="009E2366" w:rsidRPr="009E2366">
        <w:rPr>
          <w:rFonts w:ascii="Trebuchet MS" w:hAnsi="Trebuchet MS" w:cs="Arial"/>
          <w:b w:val="0"/>
          <w:sz w:val="20"/>
          <w:u w:val="single"/>
        </w:rPr>
        <w:t>(Job Title)</w:t>
      </w:r>
      <w:r w:rsidR="009E2366" w:rsidRPr="009E2366">
        <w:rPr>
          <w:rFonts w:ascii="Trebuchet MS" w:hAnsi="Trebuchet MS" w:cs="Arial"/>
          <w:b w:val="0"/>
          <w:sz w:val="20"/>
        </w:rPr>
        <w:t>_____</w:t>
      </w:r>
      <w:r>
        <w:rPr>
          <w:rFonts w:ascii="Trebuchet MS" w:hAnsi="Trebuchet MS" w:cs="Arial"/>
          <w:b w:val="0"/>
          <w:sz w:val="20"/>
        </w:rPr>
        <w:t xml:space="preserve"> for review and approval. </w:t>
      </w:r>
    </w:p>
    <w:p w14:paraId="4615E264" w14:textId="77777777" w:rsidR="00801C12" w:rsidRDefault="00801C12" w:rsidP="00801C12">
      <w:pPr>
        <w:pStyle w:val="Title"/>
        <w:ind w:left="360"/>
        <w:jc w:val="both"/>
        <w:rPr>
          <w:rFonts w:ascii="Trebuchet MS" w:hAnsi="Trebuchet MS" w:cs="Arial"/>
          <w:b w:val="0"/>
          <w:sz w:val="20"/>
        </w:rPr>
      </w:pPr>
    </w:p>
    <w:p w14:paraId="509AF975" w14:textId="77777777" w:rsidR="00801C12" w:rsidRPr="00622CC6" w:rsidRDefault="00801C12" w:rsidP="00D37969">
      <w:pPr>
        <w:pStyle w:val="Title"/>
        <w:numPr>
          <w:ilvl w:val="0"/>
          <w:numId w:val="23"/>
        </w:numPr>
        <w:jc w:val="both"/>
        <w:rPr>
          <w:rFonts w:ascii="Trebuchet MS" w:hAnsi="Trebuchet MS" w:cs="Arial"/>
          <w:b w:val="0"/>
          <w:sz w:val="20"/>
        </w:rPr>
      </w:pPr>
      <w:r>
        <w:rPr>
          <w:rFonts w:ascii="Trebuchet MS" w:hAnsi="Trebuchet MS" w:cs="Arial"/>
          <w:b w:val="0"/>
          <w:sz w:val="20"/>
        </w:rPr>
        <w:t xml:space="preserve">Refer to the Appendix for a sample semi-annual certification and personnel activity report. </w:t>
      </w:r>
    </w:p>
    <w:p w14:paraId="6460E341" w14:textId="77777777" w:rsidR="00622CC6" w:rsidRDefault="00622CC6" w:rsidP="00622CC6">
      <w:pPr>
        <w:pStyle w:val="ListParagraph"/>
        <w:spacing w:after="0" w:line="240" w:lineRule="auto"/>
        <w:ind w:left="360"/>
        <w:jc w:val="both"/>
        <w:rPr>
          <w:rFonts w:ascii="Trebuchet MS" w:hAnsi="Trebuchet MS" w:cs="Arial"/>
          <w:sz w:val="20"/>
          <w:szCs w:val="20"/>
        </w:rPr>
      </w:pPr>
    </w:p>
    <w:p w14:paraId="73FB2813" w14:textId="77777777" w:rsidR="00164CAD" w:rsidRPr="00EC3E42" w:rsidRDefault="00164CAD"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053D5D96" w14:textId="77777777" w:rsidR="001F668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1E3C0090" w14:textId="77777777" w:rsidR="00164CA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EEE4935"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167B7F9A"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Bank Reconciliations</w:t>
      </w:r>
    </w:p>
    <w:p w14:paraId="1ADAE87A"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5B154644" w14:textId="77777777" w:rsidR="00164CAD" w:rsidRPr="00EC3E42" w:rsidRDefault="00164CAD" w:rsidP="0058349C">
      <w:pPr>
        <w:pStyle w:val="ListParagraph"/>
        <w:tabs>
          <w:tab w:val="left" w:pos="180"/>
          <w:tab w:val="center" w:leader="dot" w:pos="8640"/>
        </w:tabs>
        <w:spacing w:after="0" w:line="240" w:lineRule="auto"/>
        <w:ind w:left="0"/>
        <w:jc w:val="both"/>
        <w:rPr>
          <w:rFonts w:ascii="Trebuchet MS" w:hAnsi="Trebuchet MS" w:cs="Arial"/>
        </w:rPr>
      </w:pPr>
    </w:p>
    <w:p w14:paraId="5A359683" w14:textId="77777777" w:rsidR="00164CAD" w:rsidRPr="00EC3E42" w:rsidRDefault="00BF151D" w:rsidP="0058349C">
      <w:pPr>
        <w:spacing w:after="0" w:line="240" w:lineRule="auto"/>
        <w:rPr>
          <w:rFonts w:ascii="Trebuchet MS" w:hAnsi="Trebuchet MS" w:cs="Arial"/>
          <w:sz w:val="20"/>
          <w:szCs w:val="20"/>
        </w:rPr>
      </w:pPr>
      <w:r w:rsidRPr="00EC3E42">
        <w:rPr>
          <w:rFonts w:ascii="Trebuchet MS" w:hAnsi="Trebuchet MS" w:cs="Arial"/>
          <w:sz w:val="20"/>
          <w:szCs w:val="20"/>
        </w:rPr>
        <w:t>The following procedures will apply to the reconciliation of bank accounts:</w:t>
      </w:r>
    </w:p>
    <w:p w14:paraId="54DC0A70" w14:textId="77777777" w:rsidR="004C115B" w:rsidRPr="00EC3E42" w:rsidRDefault="004C115B" w:rsidP="0058349C">
      <w:pPr>
        <w:spacing w:after="0" w:line="240" w:lineRule="auto"/>
        <w:rPr>
          <w:rFonts w:ascii="Trebuchet MS" w:hAnsi="Trebuchet MS" w:cs="Arial"/>
          <w:sz w:val="20"/>
          <w:szCs w:val="20"/>
        </w:rPr>
      </w:pPr>
    </w:p>
    <w:p w14:paraId="18894547" w14:textId="77777777" w:rsidR="004C115B" w:rsidRPr="00D473D1" w:rsidRDefault="004C115B" w:rsidP="004C115B">
      <w:pPr>
        <w:spacing w:after="0" w:line="240" w:lineRule="auto"/>
        <w:jc w:val="both"/>
        <w:rPr>
          <w:rFonts w:ascii="Trebuchet MS" w:hAnsi="Trebuchet MS" w:cs="Arial"/>
          <w:sz w:val="20"/>
          <w:szCs w:val="20"/>
        </w:rPr>
      </w:pPr>
      <w:r w:rsidRPr="0076348D">
        <w:rPr>
          <w:rFonts w:ascii="Trebuchet MS" w:hAnsi="Trebuchet MS" w:cs="Arial"/>
          <w:b/>
          <w:sz w:val="20"/>
          <w:szCs w:val="20"/>
        </w:rPr>
        <w:t xml:space="preserve">Board Policies. </w:t>
      </w:r>
      <w:r w:rsidRPr="0076348D">
        <w:rPr>
          <w:rFonts w:ascii="Trebuchet MS" w:hAnsi="Trebuchet MS" w:cs="Arial"/>
          <w:sz w:val="20"/>
          <w:szCs w:val="20"/>
        </w:rPr>
        <w:t xml:space="preserve">The following policies have been separately reviewed and approved by the </w:t>
      </w:r>
      <w:r w:rsidR="00BC10FC" w:rsidRPr="0076348D">
        <w:rPr>
          <w:rFonts w:ascii="Trebuchet MS" w:hAnsi="Trebuchet MS" w:cs="Arial"/>
          <w:sz w:val="20"/>
          <w:szCs w:val="20"/>
        </w:rPr>
        <w:t>Board of Education</w:t>
      </w:r>
      <w:r w:rsidRPr="0076348D">
        <w:rPr>
          <w:rFonts w:ascii="Trebuchet MS" w:hAnsi="Trebuchet MS" w:cs="Arial"/>
          <w:sz w:val="20"/>
          <w:szCs w:val="20"/>
        </w:rPr>
        <w:t>, a</w:t>
      </w:r>
      <w:r w:rsidRPr="00D473D1">
        <w:rPr>
          <w:rFonts w:ascii="Trebuchet MS" w:hAnsi="Trebuchet MS" w:cs="Arial"/>
          <w:sz w:val="20"/>
          <w:szCs w:val="20"/>
        </w:rPr>
        <w:t>nd are incorporated here by reference:</w:t>
      </w:r>
    </w:p>
    <w:p w14:paraId="65337F6B" w14:textId="77777777" w:rsidR="004C115B" w:rsidRPr="00D473D1" w:rsidRDefault="004C115B" w:rsidP="004C115B">
      <w:pPr>
        <w:spacing w:after="0" w:line="240" w:lineRule="auto"/>
        <w:jc w:val="both"/>
        <w:rPr>
          <w:rFonts w:ascii="Trebuchet MS" w:hAnsi="Trebuchet MS" w:cs="Arial"/>
          <w:sz w:val="20"/>
          <w:szCs w:val="20"/>
        </w:rPr>
      </w:pPr>
    </w:p>
    <w:p w14:paraId="03AC28C8" w14:textId="77777777" w:rsidR="004C115B" w:rsidRDefault="009E2366"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EA52C43" w14:textId="77777777" w:rsidR="009E2366" w:rsidRPr="009E2366" w:rsidRDefault="009E2366" w:rsidP="009E2366">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19FFB9B" w14:textId="77777777" w:rsidR="004C115B" w:rsidRPr="00EC3E42" w:rsidRDefault="004C115B" w:rsidP="004C115B">
      <w:pPr>
        <w:pStyle w:val="Title"/>
        <w:ind w:left="720"/>
        <w:jc w:val="both"/>
        <w:rPr>
          <w:rFonts w:ascii="Trebuchet MS" w:hAnsi="Trebuchet MS" w:cs="Arial"/>
          <w:b w:val="0"/>
          <w:sz w:val="20"/>
          <w:highlight w:val="yellow"/>
        </w:rPr>
      </w:pPr>
    </w:p>
    <w:p w14:paraId="11842721" w14:textId="77777777" w:rsidR="004C115B" w:rsidRPr="00EC3E42" w:rsidRDefault="00C052B9" w:rsidP="004C115B">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CC583E">
        <w:rPr>
          <w:rFonts w:ascii="Trebuchet MS" w:hAnsi="Trebuchet MS" w:cs="Arial"/>
          <w:b w:val="0"/>
          <w:sz w:val="20"/>
        </w:rPr>
        <w:t>The</w:t>
      </w:r>
      <w:r>
        <w:rPr>
          <w:rFonts w:ascii="Trebuchet MS" w:hAnsi="Trebuchet MS" w:cs="Arial"/>
          <w:b w:val="0"/>
          <w:sz w:val="20"/>
        </w:rPr>
        <w:t xml:space="preserve"> following procedures</w:t>
      </w:r>
      <w:r w:rsidR="004C115B" w:rsidRPr="00EC3E42">
        <w:rPr>
          <w:rFonts w:ascii="Trebuchet MS" w:hAnsi="Trebuchet MS" w:cs="Arial"/>
          <w:b w:val="0"/>
          <w:sz w:val="20"/>
        </w:rPr>
        <w:t xml:space="preserve"> </w:t>
      </w:r>
      <w:r w:rsidR="00A338E9">
        <w:rPr>
          <w:rFonts w:ascii="Trebuchet MS" w:hAnsi="Trebuchet MS" w:cs="Arial"/>
          <w:b w:val="0"/>
          <w:sz w:val="20"/>
        </w:rPr>
        <w:t>will be applied</w:t>
      </w:r>
      <w:r w:rsidR="004C115B" w:rsidRPr="00EC3E42">
        <w:rPr>
          <w:rFonts w:ascii="Trebuchet MS" w:hAnsi="Trebuchet MS" w:cs="Arial"/>
          <w:b w:val="0"/>
          <w:sz w:val="20"/>
        </w:rPr>
        <w:t>, to the extent that they do not conflict with or contradict the Board policies listed above:</w:t>
      </w:r>
    </w:p>
    <w:p w14:paraId="15DDCAD9" w14:textId="77777777" w:rsidR="008F3052" w:rsidRPr="00EC3E42" w:rsidRDefault="008F3052" w:rsidP="0058349C">
      <w:pPr>
        <w:spacing w:after="0" w:line="240" w:lineRule="auto"/>
        <w:rPr>
          <w:rFonts w:ascii="Trebuchet MS" w:hAnsi="Trebuchet MS" w:cs="Arial"/>
          <w:sz w:val="20"/>
          <w:szCs w:val="20"/>
        </w:rPr>
      </w:pPr>
    </w:p>
    <w:p w14:paraId="78BBA099" w14:textId="77777777" w:rsidR="00BF151D" w:rsidRPr="00622CC6" w:rsidRDefault="00BF151D" w:rsidP="00D37969">
      <w:pPr>
        <w:pStyle w:val="ListParagraph"/>
        <w:numPr>
          <w:ilvl w:val="6"/>
          <w:numId w:val="7"/>
        </w:numPr>
        <w:tabs>
          <w:tab w:val="clear" w:pos="2520"/>
        </w:tabs>
        <w:spacing w:after="0" w:line="240" w:lineRule="auto"/>
        <w:ind w:left="360"/>
        <w:rPr>
          <w:rFonts w:ascii="Trebuchet MS" w:hAnsi="Trebuchet MS" w:cs="Arial"/>
          <w:sz w:val="20"/>
          <w:szCs w:val="20"/>
        </w:rPr>
      </w:pPr>
      <w:r w:rsidRPr="00EC3E42">
        <w:rPr>
          <w:rFonts w:ascii="Trebuchet MS" w:hAnsi="Trebuchet MS" w:cs="Arial"/>
          <w:sz w:val="20"/>
          <w:szCs w:val="20"/>
        </w:rPr>
        <w:t xml:space="preserve">Bank reconciliations will be </w:t>
      </w:r>
      <w:r w:rsidRPr="00622CC6">
        <w:rPr>
          <w:rFonts w:ascii="Trebuchet MS" w:hAnsi="Trebuchet MS" w:cs="Arial"/>
          <w:sz w:val="20"/>
          <w:szCs w:val="20"/>
        </w:rPr>
        <w:t xml:space="preserve">performed </w:t>
      </w:r>
      <w:r w:rsidR="005D2125" w:rsidRPr="00622CC6">
        <w:rPr>
          <w:rFonts w:ascii="Trebuchet MS" w:hAnsi="Trebuchet MS" w:cs="Arial"/>
          <w:sz w:val="20"/>
          <w:szCs w:val="20"/>
        </w:rPr>
        <w:t>monthly for each bank account</w:t>
      </w:r>
      <w:r w:rsidR="00C20496">
        <w:rPr>
          <w:rFonts w:ascii="Trebuchet MS" w:hAnsi="Trebuchet MS" w:cs="Arial"/>
          <w:sz w:val="20"/>
          <w:szCs w:val="20"/>
        </w:rPr>
        <w:t xml:space="preserve"> </w:t>
      </w:r>
      <w:r w:rsidR="00C20496" w:rsidRPr="00EC3E42">
        <w:rPr>
          <w:rFonts w:ascii="Trebuchet MS" w:hAnsi="Trebuchet MS" w:cs="Arial"/>
          <w:sz w:val="20"/>
          <w:szCs w:val="20"/>
        </w:rPr>
        <w:t xml:space="preserve">by the </w:t>
      </w:r>
      <w:r w:rsidR="00C20496" w:rsidRPr="009E2366">
        <w:rPr>
          <w:rFonts w:ascii="Trebuchet MS" w:hAnsi="Trebuchet MS" w:cs="Arial"/>
          <w:sz w:val="20"/>
        </w:rPr>
        <w:t>___</w:t>
      </w:r>
      <w:r w:rsidR="00C20496" w:rsidRPr="009E2366">
        <w:rPr>
          <w:rFonts w:ascii="Trebuchet MS" w:hAnsi="Trebuchet MS" w:cs="Arial"/>
          <w:sz w:val="20"/>
          <w:u w:val="single"/>
        </w:rPr>
        <w:t>(Job Title</w:t>
      </w:r>
      <w:r w:rsidR="00C20496" w:rsidRPr="009E2366">
        <w:rPr>
          <w:rFonts w:ascii="Trebuchet MS" w:hAnsi="Trebuchet MS" w:cs="Arial"/>
          <w:b/>
          <w:sz w:val="20"/>
          <w:u w:val="single"/>
        </w:rPr>
        <w:t>)</w:t>
      </w:r>
      <w:r w:rsidR="00C20496" w:rsidRPr="009E2366">
        <w:rPr>
          <w:rFonts w:ascii="Trebuchet MS" w:hAnsi="Trebuchet MS" w:cs="Arial"/>
          <w:b/>
          <w:sz w:val="20"/>
        </w:rPr>
        <w:t>_____</w:t>
      </w:r>
      <w:r w:rsidR="00C20496" w:rsidRPr="00EC3E42">
        <w:rPr>
          <w:rFonts w:ascii="Trebuchet MS" w:hAnsi="Trebuchet MS" w:cs="Arial"/>
          <w:sz w:val="20"/>
          <w:szCs w:val="20"/>
        </w:rPr>
        <w:t>.</w:t>
      </w:r>
      <w:r w:rsidR="005D2125" w:rsidRPr="00622CC6">
        <w:rPr>
          <w:rFonts w:ascii="Trebuchet MS" w:hAnsi="Trebuchet MS" w:cs="Arial"/>
          <w:sz w:val="20"/>
          <w:szCs w:val="20"/>
        </w:rPr>
        <w:t xml:space="preserve"> </w:t>
      </w:r>
    </w:p>
    <w:p w14:paraId="510D0F82" w14:textId="77777777" w:rsidR="00BF151D" w:rsidRPr="00622CC6" w:rsidRDefault="00BF151D" w:rsidP="0058349C">
      <w:pPr>
        <w:pStyle w:val="ListParagraph"/>
        <w:spacing w:after="0" w:line="240" w:lineRule="auto"/>
        <w:ind w:left="360"/>
        <w:rPr>
          <w:rFonts w:ascii="Trebuchet MS" w:hAnsi="Trebuchet MS" w:cs="Arial"/>
          <w:sz w:val="20"/>
          <w:szCs w:val="20"/>
        </w:rPr>
      </w:pPr>
    </w:p>
    <w:p w14:paraId="7D18C6DD" w14:textId="77777777" w:rsidR="00BF151D" w:rsidRPr="00EC3E42" w:rsidRDefault="00BF151D" w:rsidP="00D37969">
      <w:pPr>
        <w:pStyle w:val="ListParagraph"/>
        <w:numPr>
          <w:ilvl w:val="6"/>
          <w:numId w:val="7"/>
        </w:numPr>
        <w:spacing w:after="0" w:line="240" w:lineRule="auto"/>
        <w:ind w:left="360"/>
        <w:rPr>
          <w:rFonts w:ascii="Trebuchet MS" w:hAnsi="Trebuchet MS" w:cs="Arial"/>
          <w:sz w:val="20"/>
          <w:szCs w:val="20"/>
        </w:rPr>
      </w:pPr>
      <w:r w:rsidRPr="00622CC6">
        <w:rPr>
          <w:rFonts w:ascii="Trebuchet MS" w:hAnsi="Trebuchet MS" w:cs="Arial"/>
          <w:sz w:val="20"/>
          <w:szCs w:val="20"/>
        </w:rPr>
        <w:t>Bank reconcilia</w:t>
      </w:r>
      <w:r w:rsidR="005D2125" w:rsidRPr="00622CC6">
        <w:rPr>
          <w:rFonts w:ascii="Trebuchet MS" w:hAnsi="Trebuchet MS" w:cs="Arial"/>
          <w:sz w:val="20"/>
          <w:szCs w:val="20"/>
        </w:rPr>
        <w:t xml:space="preserve">tions will be completed within </w:t>
      </w:r>
      <w:r w:rsidR="00FF5042" w:rsidRPr="00622CC6">
        <w:rPr>
          <w:rFonts w:ascii="Trebuchet MS" w:hAnsi="Trebuchet MS" w:cs="Arial"/>
          <w:sz w:val="20"/>
          <w:szCs w:val="20"/>
        </w:rPr>
        <w:t>6</w:t>
      </w:r>
      <w:r w:rsidRPr="00622CC6">
        <w:rPr>
          <w:rFonts w:ascii="Trebuchet MS" w:hAnsi="Trebuchet MS" w:cs="Arial"/>
          <w:sz w:val="20"/>
          <w:szCs w:val="20"/>
        </w:rPr>
        <w:t xml:space="preserve"> weeks</w:t>
      </w:r>
      <w:r w:rsidRPr="00EC3E42">
        <w:rPr>
          <w:rFonts w:ascii="Trebuchet MS" w:hAnsi="Trebuchet MS" w:cs="Arial"/>
          <w:sz w:val="20"/>
          <w:szCs w:val="20"/>
        </w:rPr>
        <w:t xml:space="preserve"> of month-end. </w:t>
      </w:r>
    </w:p>
    <w:p w14:paraId="3A9207EB" w14:textId="77777777" w:rsidR="00DE5338" w:rsidRPr="00EC3E42" w:rsidRDefault="00034E09" w:rsidP="0058349C">
      <w:pPr>
        <w:pStyle w:val="ListParagraph"/>
        <w:spacing w:after="0" w:line="240" w:lineRule="auto"/>
        <w:rPr>
          <w:rFonts w:ascii="Trebuchet MS" w:hAnsi="Trebuchet MS" w:cs="Arial"/>
          <w:sz w:val="20"/>
          <w:szCs w:val="20"/>
        </w:rPr>
      </w:pPr>
      <w:r>
        <w:rPr>
          <w:rFonts w:ascii="Trebuchet MS" w:hAnsi="Trebuchet MS" w:cs="Arial"/>
          <w:sz w:val="20"/>
          <w:szCs w:val="20"/>
        </w:rPr>
        <w:t>)</w:t>
      </w:r>
    </w:p>
    <w:p w14:paraId="0F469120" w14:textId="77777777" w:rsidR="005D2125" w:rsidRPr="00EC3E42" w:rsidRDefault="0035020C" w:rsidP="00D37969">
      <w:pPr>
        <w:pStyle w:val="ListParagraph"/>
        <w:numPr>
          <w:ilvl w:val="6"/>
          <w:numId w:val="7"/>
        </w:numPr>
        <w:spacing w:after="0" w:line="240" w:lineRule="auto"/>
        <w:ind w:left="360"/>
        <w:jc w:val="both"/>
        <w:rPr>
          <w:rFonts w:ascii="Trebuchet MS" w:hAnsi="Trebuchet MS" w:cs="Arial"/>
          <w:sz w:val="20"/>
          <w:szCs w:val="20"/>
        </w:rPr>
      </w:pPr>
      <w:r>
        <w:rPr>
          <w:rFonts w:ascii="Trebuchet MS" w:hAnsi="Trebuchet MS" w:cs="Arial"/>
          <w:sz w:val="20"/>
          <w:szCs w:val="20"/>
        </w:rPr>
        <w:t>If not independently reviewed and approved already, i</w:t>
      </w:r>
      <w:r w:rsidR="00622CC6">
        <w:rPr>
          <w:rFonts w:ascii="Trebuchet MS" w:hAnsi="Trebuchet MS" w:cs="Arial"/>
          <w:sz w:val="20"/>
          <w:szCs w:val="20"/>
        </w:rPr>
        <w:t>n</w:t>
      </w:r>
      <w:r w:rsidR="005D2125" w:rsidRPr="00EC3E42">
        <w:rPr>
          <w:rFonts w:ascii="Trebuchet MS" w:hAnsi="Trebuchet MS" w:cs="Arial"/>
          <w:sz w:val="20"/>
          <w:szCs w:val="20"/>
        </w:rPr>
        <w:t xml:space="preserve">terbank transfers, ACH receipts, and EFT payments recorded through general journal entry will be </w:t>
      </w:r>
      <w:r w:rsidR="00622CC6">
        <w:rPr>
          <w:rFonts w:ascii="Trebuchet MS" w:hAnsi="Trebuchet MS" w:cs="Arial"/>
          <w:sz w:val="20"/>
          <w:szCs w:val="20"/>
        </w:rPr>
        <w:t xml:space="preserve">verified as part of the bank reconciliation process. </w:t>
      </w:r>
    </w:p>
    <w:p w14:paraId="213A286E" w14:textId="77777777" w:rsidR="00DE5338" w:rsidRPr="00EC3E42" w:rsidRDefault="00DE5338" w:rsidP="0058349C">
      <w:pPr>
        <w:pStyle w:val="ListParagraph"/>
        <w:spacing w:after="0" w:line="240" w:lineRule="auto"/>
        <w:rPr>
          <w:rFonts w:ascii="Trebuchet MS" w:hAnsi="Trebuchet MS" w:cs="Arial"/>
          <w:sz w:val="20"/>
          <w:szCs w:val="20"/>
        </w:rPr>
      </w:pPr>
    </w:p>
    <w:p w14:paraId="4F2DD974" w14:textId="77777777" w:rsidR="00BF151D" w:rsidRPr="00EC3E42" w:rsidRDefault="00BF151D" w:rsidP="00D37969">
      <w:pPr>
        <w:pStyle w:val="ListParagraph"/>
        <w:numPr>
          <w:ilvl w:val="6"/>
          <w:numId w:val="7"/>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Bank reconciliations will be sub</w:t>
      </w:r>
      <w:r w:rsidR="00C20496">
        <w:rPr>
          <w:rFonts w:ascii="Trebuchet MS" w:hAnsi="Trebuchet MS" w:cs="Arial"/>
          <w:sz w:val="20"/>
          <w:szCs w:val="20"/>
        </w:rPr>
        <w:t>ject</w:t>
      </w:r>
      <w:r w:rsidR="005D2125" w:rsidRPr="00EC3E42">
        <w:rPr>
          <w:rFonts w:ascii="Trebuchet MS" w:hAnsi="Trebuchet MS" w:cs="Arial"/>
          <w:sz w:val="20"/>
          <w:szCs w:val="20"/>
        </w:rPr>
        <w:t xml:space="preserve"> to </w:t>
      </w:r>
      <w:r w:rsidRPr="00EC3E42">
        <w:rPr>
          <w:rFonts w:ascii="Trebuchet MS" w:hAnsi="Trebuchet MS" w:cs="Arial"/>
          <w:sz w:val="20"/>
          <w:szCs w:val="20"/>
        </w:rPr>
        <w:t xml:space="preserve">review and approval by an independent administrator. </w:t>
      </w:r>
      <w:r w:rsidR="005D2125" w:rsidRPr="00EC3E42">
        <w:rPr>
          <w:rFonts w:ascii="Trebuchet MS" w:hAnsi="Trebuchet MS" w:cs="Arial"/>
          <w:sz w:val="20"/>
          <w:szCs w:val="20"/>
        </w:rPr>
        <w:t xml:space="preserve">The reviewer will sign and date the reconciliation as evidence of the control. </w:t>
      </w:r>
    </w:p>
    <w:p w14:paraId="2CFC1AA6" w14:textId="77777777" w:rsidR="00DE5338" w:rsidRPr="00EC3E42" w:rsidRDefault="00DE5338" w:rsidP="0058349C">
      <w:pPr>
        <w:pStyle w:val="ListParagraph"/>
        <w:spacing w:after="0" w:line="240" w:lineRule="auto"/>
        <w:rPr>
          <w:rFonts w:ascii="Trebuchet MS" w:hAnsi="Trebuchet MS" w:cs="Arial"/>
        </w:rPr>
      </w:pPr>
    </w:p>
    <w:p w14:paraId="5E970E2C" w14:textId="77777777" w:rsidR="007B12B2" w:rsidRPr="00EC3E42" w:rsidRDefault="007B12B2" w:rsidP="0058349C">
      <w:pPr>
        <w:spacing w:after="0" w:line="240" w:lineRule="auto"/>
        <w:rPr>
          <w:rFonts w:ascii="Trebuchet MS" w:hAnsi="Trebuchet MS" w:cs="Arial"/>
        </w:rPr>
      </w:pPr>
      <w:r w:rsidRPr="00EC3E42">
        <w:rPr>
          <w:rFonts w:ascii="Trebuchet MS" w:hAnsi="Trebuchet MS" w:cs="Arial"/>
        </w:rPr>
        <w:br w:type="page"/>
      </w:r>
    </w:p>
    <w:p w14:paraId="64078CD7" w14:textId="77777777" w:rsidR="001F668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10B312AA" w14:textId="77777777" w:rsidR="007B12B2"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40DFAF37" w14:textId="77777777" w:rsidR="007B12B2" w:rsidRPr="008665F4" w:rsidRDefault="007B12B2"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6051B84E" w14:textId="77777777" w:rsidR="007B12B2" w:rsidRPr="008665F4" w:rsidRDefault="000F5436" w:rsidP="00C21A67">
      <w:pPr>
        <w:spacing w:after="0" w:line="240" w:lineRule="auto"/>
        <w:jc w:val="center"/>
        <w:rPr>
          <w:rFonts w:ascii="Trebuchet MS" w:hAnsi="Trebuchet MS" w:cs="Arial"/>
          <w:sz w:val="26"/>
          <w:szCs w:val="26"/>
        </w:rPr>
      </w:pPr>
      <w:r>
        <w:rPr>
          <w:rFonts w:ascii="Trebuchet MS" w:hAnsi="Trebuchet MS" w:cs="Arial"/>
          <w:sz w:val="26"/>
          <w:szCs w:val="26"/>
        </w:rPr>
        <w:t>Journal Entries and Non-R</w:t>
      </w:r>
      <w:r w:rsidR="007B12B2" w:rsidRPr="008665F4">
        <w:rPr>
          <w:rFonts w:ascii="Trebuchet MS" w:hAnsi="Trebuchet MS" w:cs="Arial"/>
          <w:sz w:val="26"/>
          <w:szCs w:val="26"/>
        </w:rPr>
        <w:t>outine Transactions</w:t>
      </w:r>
    </w:p>
    <w:p w14:paraId="3A1874AF" w14:textId="77777777" w:rsidR="007B12B2" w:rsidRPr="00EC3E42" w:rsidRDefault="007B12B2"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57412A13" w14:textId="77777777" w:rsidR="007B12B2" w:rsidRPr="00EC3E42" w:rsidRDefault="007B12B2" w:rsidP="0058349C">
      <w:pPr>
        <w:pStyle w:val="ListParagraph"/>
        <w:tabs>
          <w:tab w:val="left" w:pos="180"/>
          <w:tab w:val="center" w:leader="dot" w:pos="8640"/>
        </w:tabs>
        <w:spacing w:after="0" w:line="240" w:lineRule="auto"/>
        <w:ind w:left="0"/>
        <w:jc w:val="both"/>
        <w:rPr>
          <w:rFonts w:ascii="Trebuchet MS" w:hAnsi="Trebuchet MS" w:cs="Arial"/>
        </w:rPr>
      </w:pPr>
    </w:p>
    <w:p w14:paraId="79F80632" w14:textId="77777777" w:rsidR="004C115B" w:rsidRPr="0076348D" w:rsidRDefault="00F237A9" w:rsidP="0058349C">
      <w:pPr>
        <w:spacing w:after="0" w:line="240" w:lineRule="auto"/>
        <w:jc w:val="both"/>
        <w:rPr>
          <w:rFonts w:ascii="Trebuchet MS" w:hAnsi="Trebuchet MS" w:cs="Arial"/>
          <w:sz w:val="20"/>
          <w:szCs w:val="20"/>
        </w:rPr>
      </w:pPr>
      <w:r w:rsidRPr="0076348D">
        <w:rPr>
          <w:rFonts w:ascii="Trebuchet MS" w:hAnsi="Trebuchet MS" w:cs="Arial"/>
          <w:sz w:val="20"/>
          <w:szCs w:val="20"/>
        </w:rPr>
        <w:t xml:space="preserve">The </w:t>
      </w:r>
      <w:r w:rsidR="00E72EDA">
        <w:rPr>
          <w:rFonts w:ascii="Trebuchet MS" w:hAnsi="Trebuchet MS" w:cs="Arial"/>
          <w:sz w:val="20"/>
          <w:szCs w:val="20"/>
        </w:rPr>
        <w:t>District</w:t>
      </w:r>
      <w:r w:rsidR="007B12B2" w:rsidRPr="0076348D">
        <w:rPr>
          <w:rFonts w:ascii="Trebuchet MS" w:hAnsi="Trebuchet MS" w:cs="Arial"/>
          <w:sz w:val="20"/>
          <w:szCs w:val="20"/>
        </w:rPr>
        <w:t xml:space="preserve"> will occasionally need to record a general journal entry or other non-routine transaction. Such transactions may relate to Federal awards. </w:t>
      </w:r>
      <w:r w:rsidR="00C052B9">
        <w:rPr>
          <w:rFonts w:ascii="Trebuchet MS" w:hAnsi="Trebuchet MS" w:cs="Arial"/>
          <w:sz w:val="20"/>
          <w:szCs w:val="20"/>
        </w:rPr>
        <w:t>The following procedures</w:t>
      </w:r>
      <w:r w:rsidR="007B12B2" w:rsidRPr="0076348D">
        <w:rPr>
          <w:rFonts w:ascii="Trebuchet MS" w:hAnsi="Trebuchet MS" w:cs="Arial"/>
          <w:sz w:val="20"/>
          <w:szCs w:val="20"/>
        </w:rPr>
        <w:t xml:space="preserve"> apply to all general journal entries:</w:t>
      </w:r>
    </w:p>
    <w:p w14:paraId="3B12B090" w14:textId="77777777" w:rsidR="007B12B2" w:rsidRPr="0076348D" w:rsidRDefault="007B12B2" w:rsidP="0058349C">
      <w:pPr>
        <w:spacing w:after="0" w:line="240" w:lineRule="auto"/>
        <w:jc w:val="both"/>
        <w:rPr>
          <w:rFonts w:ascii="Trebuchet MS" w:hAnsi="Trebuchet MS" w:cs="Arial"/>
          <w:sz w:val="20"/>
          <w:szCs w:val="20"/>
        </w:rPr>
      </w:pPr>
    </w:p>
    <w:p w14:paraId="570C5CA7" w14:textId="77777777" w:rsidR="000D7144" w:rsidRPr="00C052DA" w:rsidRDefault="000D7144" w:rsidP="000D7144">
      <w:pPr>
        <w:spacing w:after="0" w:line="240" w:lineRule="auto"/>
        <w:jc w:val="both"/>
        <w:rPr>
          <w:rFonts w:ascii="Trebuchet MS" w:hAnsi="Trebuchet MS" w:cs="Arial"/>
          <w:sz w:val="20"/>
          <w:szCs w:val="20"/>
        </w:rPr>
      </w:pPr>
      <w:r w:rsidRPr="00C052DA">
        <w:rPr>
          <w:rFonts w:ascii="Trebuchet MS" w:hAnsi="Trebuchet MS" w:cs="Arial"/>
          <w:b/>
          <w:sz w:val="20"/>
          <w:szCs w:val="20"/>
        </w:rPr>
        <w:t xml:space="preserve">Board Policies. </w:t>
      </w:r>
      <w:r w:rsidRPr="00C052DA">
        <w:rPr>
          <w:rFonts w:ascii="Trebuchet MS" w:hAnsi="Trebuchet MS" w:cs="Arial"/>
          <w:sz w:val="20"/>
          <w:szCs w:val="20"/>
        </w:rPr>
        <w:t xml:space="preserve">The following policies have been separately reviewed and approved by the </w:t>
      </w:r>
      <w:r w:rsidR="00BC10FC" w:rsidRPr="00C052DA">
        <w:rPr>
          <w:rFonts w:ascii="Trebuchet MS" w:hAnsi="Trebuchet MS" w:cs="Arial"/>
          <w:sz w:val="20"/>
          <w:szCs w:val="20"/>
        </w:rPr>
        <w:t>Board of Education</w:t>
      </w:r>
      <w:r w:rsidRPr="00C052DA">
        <w:rPr>
          <w:rFonts w:ascii="Trebuchet MS" w:hAnsi="Trebuchet MS" w:cs="Arial"/>
          <w:sz w:val="20"/>
          <w:szCs w:val="20"/>
        </w:rPr>
        <w:t>, and are incorporated here by reference:</w:t>
      </w:r>
    </w:p>
    <w:p w14:paraId="104B526E" w14:textId="77777777" w:rsidR="000D7144" w:rsidRPr="00C052DA" w:rsidRDefault="000D7144" w:rsidP="000D7144">
      <w:pPr>
        <w:spacing w:after="0" w:line="240" w:lineRule="auto"/>
        <w:jc w:val="both"/>
        <w:rPr>
          <w:rFonts w:ascii="Trebuchet MS" w:hAnsi="Trebuchet MS" w:cs="Arial"/>
          <w:sz w:val="20"/>
          <w:szCs w:val="20"/>
        </w:rPr>
      </w:pPr>
    </w:p>
    <w:p w14:paraId="34A5FEAF" w14:textId="77777777" w:rsidR="000D7144" w:rsidRDefault="007F7E74"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5F28464E" w14:textId="77777777" w:rsidR="00C052B9" w:rsidRPr="00C052B9" w:rsidRDefault="00C052B9" w:rsidP="00C052B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71E0A29" w14:textId="77777777" w:rsidR="000D7144" w:rsidRPr="00EC3E42" w:rsidRDefault="000D7144" w:rsidP="000D7144">
      <w:pPr>
        <w:pStyle w:val="Title"/>
        <w:ind w:left="720"/>
        <w:jc w:val="both"/>
        <w:rPr>
          <w:rFonts w:ascii="Trebuchet MS" w:hAnsi="Trebuchet MS" w:cs="Arial"/>
          <w:b w:val="0"/>
          <w:sz w:val="20"/>
          <w:highlight w:val="yellow"/>
        </w:rPr>
      </w:pPr>
    </w:p>
    <w:p w14:paraId="467888FB" w14:textId="77777777" w:rsidR="000D7144" w:rsidRPr="00EC3E42" w:rsidRDefault="00C052B9" w:rsidP="000D7144">
      <w:pPr>
        <w:pStyle w:val="Title"/>
        <w:jc w:val="both"/>
        <w:rPr>
          <w:rFonts w:ascii="Trebuchet MS" w:hAnsi="Trebuchet MS" w:cs="Arial"/>
          <w:b w:val="0"/>
          <w:sz w:val="20"/>
        </w:rPr>
      </w:pPr>
      <w:r>
        <w:rPr>
          <w:rFonts w:ascii="Trebuchet MS" w:hAnsi="Trebuchet MS" w:cs="Arial"/>
          <w:sz w:val="20"/>
        </w:rPr>
        <w:t>Business Office Procedures.</w:t>
      </w:r>
      <w:r w:rsidR="00A338E9">
        <w:rPr>
          <w:rFonts w:ascii="Trebuchet MS" w:hAnsi="Trebuchet MS" w:cs="Arial"/>
          <w:sz w:val="20"/>
        </w:rPr>
        <w:t xml:space="preserve"> </w:t>
      </w:r>
      <w:r>
        <w:rPr>
          <w:rFonts w:ascii="Trebuchet MS" w:hAnsi="Trebuchet MS" w:cs="Arial"/>
          <w:b w:val="0"/>
          <w:sz w:val="20"/>
        </w:rPr>
        <w:t>The following procedures</w:t>
      </w:r>
      <w:r w:rsidR="000D7144" w:rsidRPr="00EC3E42">
        <w:rPr>
          <w:rFonts w:ascii="Trebuchet MS" w:hAnsi="Trebuchet MS" w:cs="Arial"/>
          <w:b w:val="0"/>
          <w:sz w:val="20"/>
        </w:rPr>
        <w:t xml:space="preserve"> </w:t>
      </w:r>
      <w:r w:rsidR="00A338E9">
        <w:rPr>
          <w:rFonts w:ascii="Trebuchet MS" w:hAnsi="Trebuchet MS" w:cs="Arial"/>
          <w:b w:val="0"/>
          <w:sz w:val="20"/>
        </w:rPr>
        <w:t>will be applied</w:t>
      </w:r>
      <w:r w:rsidR="000D7144" w:rsidRPr="00EC3E42">
        <w:rPr>
          <w:rFonts w:ascii="Trebuchet MS" w:hAnsi="Trebuchet MS" w:cs="Arial"/>
          <w:b w:val="0"/>
          <w:sz w:val="20"/>
        </w:rPr>
        <w:t>, to the extent that they do not conflict with or contradict the Board policies listed above:</w:t>
      </w:r>
    </w:p>
    <w:p w14:paraId="192BE6F8" w14:textId="77777777" w:rsidR="000D7144" w:rsidRPr="00EC3E42" w:rsidRDefault="000D7144" w:rsidP="0058349C">
      <w:pPr>
        <w:spacing w:after="0" w:line="240" w:lineRule="auto"/>
        <w:jc w:val="both"/>
        <w:rPr>
          <w:rFonts w:ascii="Trebuchet MS" w:hAnsi="Trebuchet MS" w:cs="Arial"/>
          <w:sz w:val="20"/>
          <w:szCs w:val="20"/>
        </w:rPr>
      </w:pPr>
    </w:p>
    <w:p w14:paraId="44486D25" w14:textId="77777777" w:rsidR="007B12B2" w:rsidRPr="00EC3E42" w:rsidRDefault="007B12B2" w:rsidP="00D37969">
      <w:pPr>
        <w:pStyle w:val="ListParagraph"/>
        <w:numPr>
          <w:ilvl w:val="6"/>
          <w:numId w:val="2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General journal entries will be an allowable transaction type for recording: corrections and adjustments, accruals and reversing entries, interfund activity, interbank activity, EFT payments, ACH transfers, </w:t>
      </w:r>
      <w:r w:rsidR="00C91A14" w:rsidRPr="00EC3E42">
        <w:rPr>
          <w:rFonts w:ascii="Trebuchet MS" w:hAnsi="Trebuchet MS" w:cs="Arial"/>
          <w:sz w:val="20"/>
          <w:szCs w:val="20"/>
        </w:rPr>
        <w:t>etc.</w:t>
      </w:r>
      <w:r w:rsidRPr="00EC3E42">
        <w:rPr>
          <w:rFonts w:ascii="Trebuchet MS" w:hAnsi="Trebuchet MS" w:cs="Arial"/>
          <w:sz w:val="20"/>
          <w:szCs w:val="20"/>
        </w:rPr>
        <w:t xml:space="preserve">, to the extent that the entries can be reasonably supported. </w:t>
      </w:r>
    </w:p>
    <w:p w14:paraId="298FEEFF" w14:textId="77777777" w:rsidR="00E6755F" w:rsidRPr="00EC3E42" w:rsidRDefault="00E6755F" w:rsidP="0058349C">
      <w:pPr>
        <w:pStyle w:val="ListParagraph"/>
        <w:spacing w:after="0" w:line="240" w:lineRule="auto"/>
        <w:ind w:left="360"/>
        <w:jc w:val="both"/>
        <w:rPr>
          <w:rFonts w:ascii="Trebuchet MS" w:hAnsi="Trebuchet MS" w:cs="Arial"/>
          <w:sz w:val="20"/>
          <w:szCs w:val="20"/>
        </w:rPr>
      </w:pPr>
    </w:p>
    <w:p w14:paraId="11D07C37" w14:textId="77777777" w:rsidR="007B12B2" w:rsidRDefault="007B12B2" w:rsidP="00D37969">
      <w:pPr>
        <w:pStyle w:val="ListParagraph"/>
        <w:numPr>
          <w:ilvl w:val="6"/>
          <w:numId w:val="2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All general journal entries will be filed </w:t>
      </w:r>
      <w:r w:rsidR="00C052DA">
        <w:rPr>
          <w:rFonts w:ascii="Trebuchet MS" w:hAnsi="Trebuchet MS" w:cs="Arial"/>
          <w:sz w:val="20"/>
          <w:szCs w:val="20"/>
        </w:rPr>
        <w:t>with</w:t>
      </w:r>
      <w:r w:rsidRPr="00EC3E42">
        <w:rPr>
          <w:rFonts w:ascii="Trebuchet MS" w:hAnsi="Trebuchet MS" w:cs="Arial"/>
          <w:sz w:val="20"/>
          <w:szCs w:val="20"/>
        </w:rPr>
        <w:t xml:space="preserve"> adequate supporting documentation.</w:t>
      </w:r>
    </w:p>
    <w:p w14:paraId="0639F9B7" w14:textId="77777777" w:rsidR="007F7E74" w:rsidRPr="007F7E74" w:rsidRDefault="007F7E74" w:rsidP="007F7E74">
      <w:pPr>
        <w:pStyle w:val="ListParagraph"/>
        <w:rPr>
          <w:rFonts w:ascii="Trebuchet MS" w:hAnsi="Trebuchet MS" w:cs="Arial"/>
          <w:sz w:val="20"/>
          <w:szCs w:val="20"/>
        </w:rPr>
      </w:pPr>
    </w:p>
    <w:p w14:paraId="792D89A4" w14:textId="77777777" w:rsidR="007F7E74" w:rsidRDefault="007F7E74" w:rsidP="00D37969">
      <w:pPr>
        <w:pStyle w:val="ListParagraph"/>
        <w:numPr>
          <w:ilvl w:val="6"/>
          <w:numId w:val="2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Each general journal entry will be signed/initialed and dated by the preparer. </w:t>
      </w:r>
    </w:p>
    <w:p w14:paraId="63064034" w14:textId="77777777" w:rsidR="007F7E74" w:rsidRPr="007F7E74" w:rsidRDefault="007F7E74" w:rsidP="007F7E74">
      <w:pPr>
        <w:pStyle w:val="ListParagraph"/>
        <w:rPr>
          <w:rFonts w:ascii="Trebuchet MS" w:hAnsi="Trebuchet MS" w:cs="Arial"/>
          <w:sz w:val="20"/>
          <w:szCs w:val="20"/>
        </w:rPr>
      </w:pPr>
    </w:p>
    <w:p w14:paraId="01D9ECD3" w14:textId="77777777" w:rsidR="007F7E74" w:rsidRDefault="007F7E74" w:rsidP="00D37969">
      <w:pPr>
        <w:pStyle w:val="ListParagraph"/>
        <w:numPr>
          <w:ilvl w:val="6"/>
          <w:numId w:val="2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All entries will be reviewed and approved by an independent administrator who will also sign/initial and date as evidence of the control. </w:t>
      </w:r>
    </w:p>
    <w:p w14:paraId="205F1DA4" w14:textId="77777777" w:rsidR="007F7E74" w:rsidRPr="007F7E74" w:rsidRDefault="007F7E74" w:rsidP="007F7E74">
      <w:pPr>
        <w:pStyle w:val="ListParagraph"/>
        <w:rPr>
          <w:rFonts w:ascii="Trebuchet MS" w:hAnsi="Trebuchet MS" w:cs="Arial"/>
          <w:sz w:val="20"/>
          <w:szCs w:val="20"/>
        </w:rPr>
      </w:pPr>
    </w:p>
    <w:p w14:paraId="7C00DEE3" w14:textId="77777777" w:rsidR="007F7E74" w:rsidRPr="00EC3E42" w:rsidRDefault="007F7E74" w:rsidP="00D37969">
      <w:pPr>
        <w:pStyle w:val="ListParagraph"/>
        <w:numPr>
          <w:ilvl w:val="6"/>
          <w:numId w:val="2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The ability to post general journal entries in the accounting system will be limited to specific employees. Refer to the section of this manual titled “Information Technology” for additional information. </w:t>
      </w:r>
    </w:p>
    <w:p w14:paraId="4873B827" w14:textId="77777777" w:rsidR="00E6755F" w:rsidRPr="00C052DA" w:rsidRDefault="00E6755F" w:rsidP="00C052DA">
      <w:pPr>
        <w:spacing w:after="0" w:line="240" w:lineRule="auto"/>
        <w:rPr>
          <w:rFonts w:ascii="Trebuchet MS" w:hAnsi="Trebuchet MS" w:cs="Arial"/>
          <w:sz w:val="20"/>
          <w:szCs w:val="20"/>
        </w:rPr>
      </w:pPr>
    </w:p>
    <w:p w14:paraId="1A6C9C98" w14:textId="77777777" w:rsidR="00DE5338" w:rsidRPr="00EC3E42" w:rsidRDefault="00DE5338" w:rsidP="0058349C">
      <w:pPr>
        <w:pStyle w:val="ListParagraph"/>
        <w:spacing w:after="0" w:line="240" w:lineRule="auto"/>
        <w:rPr>
          <w:rFonts w:ascii="Trebuchet MS" w:hAnsi="Trebuchet MS" w:cs="Arial"/>
          <w:sz w:val="20"/>
          <w:szCs w:val="20"/>
        </w:rPr>
      </w:pPr>
    </w:p>
    <w:p w14:paraId="53C02053" w14:textId="77777777" w:rsidR="00BF151D" w:rsidRPr="00EC3E42" w:rsidRDefault="00BF151D" w:rsidP="0058349C">
      <w:pPr>
        <w:pStyle w:val="ListParagraph"/>
        <w:spacing w:after="0" w:line="240" w:lineRule="auto"/>
        <w:ind w:left="360"/>
        <w:rPr>
          <w:rFonts w:ascii="Trebuchet MS" w:hAnsi="Trebuchet MS" w:cs="Arial"/>
        </w:rPr>
      </w:pPr>
    </w:p>
    <w:p w14:paraId="0CA4F755" w14:textId="77777777" w:rsidR="00164CAD" w:rsidRPr="00EC3E42" w:rsidRDefault="00164CAD" w:rsidP="0058349C">
      <w:pPr>
        <w:spacing w:after="0" w:line="240" w:lineRule="auto"/>
        <w:rPr>
          <w:rFonts w:ascii="Trebuchet MS" w:hAnsi="Trebuchet MS" w:cs="Arial"/>
          <w:sz w:val="28"/>
          <w:szCs w:val="28"/>
        </w:rPr>
      </w:pPr>
      <w:r w:rsidRPr="00EC3E42">
        <w:rPr>
          <w:rFonts w:ascii="Trebuchet MS" w:hAnsi="Trebuchet MS" w:cs="Arial"/>
          <w:sz w:val="28"/>
          <w:szCs w:val="28"/>
        </w:rPr>
        <w:br w:type="page"/>
      </w:r>
    </w:p>
    <w:p w14:paraId="2FB12FED" w14:textId="77777777" w:rsidR="00C052B9" w:rsidRPr="008665F4" w:rsidRDefault="00C052B9" w:rsidP="00C052B9">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3B886BD8" w14:textId="77777777" w:rsidR="00C052B9" w:rsidRPr="008665F4" w:rsidRDefault="00C052B9" w:rsidP="00C052B9">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B9E01A6" w14:textId="77777777" w:rsidR="00C052B9" w:rsidRPr="008665F4" w:rsidRDefault="00C052B9" w:rsidP="00C052B9">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77B248BE" w14:textId="77777777" w:rsidR="00C052B9" w:rsidRPr="008665F4" w:rsidRDefault="00C052B9" w:rsidP="00C052B9">
      <w:pPr>
        <w:spacing w:after="0" w:line="240" w:lineRule="auto"/>
        <w:jc w:val="center"/>
        <w:rPr>
          <w:rFonts w:ascii="Trebuchet MS" w:hAnsi="Trebuchet MS" w:cs="Arial"/>
          <w:sz w:val="26"/>
          <w:szCs w:val="26"/>
        </w:rPr>
      </w:pPr>
      <w:r w:rsidRPr="008665F4">
        <w:rPr>
          <w:rFonts w:ascii="Trebuchet MS" w:hAnsi="Trebuchet MS" w:cs="Arial"/>
          <w:sz w:val="26"/>
          <w:szCs w:val="26"/>
        </w:rPr>
        <w:t>Investments</w:t>
      </w:r>
    </w:p>
    <w:p w14:paraId="0D9DA294" w14:textId="77777777" w:rsidR="00C052B9" w:rsidRPr="00EC3E42" w:rsidRDefault="00C052B9" w:rsidP="00C052B9">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372BD7D" w14:textId="77777777" w:rsidR="00C052B9" w:rsidRPr="00EC3E42" w:rsidRDefault="00C052B9" w:rsidP="00C052B9">
      <w:pPr>
        <w:spacing w:after="0" w:line="240" w:lineRule="auto"/>
        <w:rPr>
          <w:rFonts w:ascii="Trebuchet MS" w:hAnsi="Trebuchet MS" w:cs="Arial"/>
        </w:rPr>
      </w:pPr>
    </w:p>
    <w:p w14:paraId="13DC4752" w14:textId="77777777" w:rsidR="00C052B9" w:rsidRPr="0076348D" w:rsidRDefault="00C052B9" w:rsidP="00C052B9">
      <w:pPr>
        <w:spacing w:after="0" w:line="240" w:lineRule="auto"/>
        <w:jc w:val="both"/>
        <w:rPr>
          <w:rFonts w:ascii="Trebuchet MS" w:hAnsi="Trebuchet MS" w:cs="Arial"/>
          <w:sz w:val="20"/>
          <w:szCs w:val="20"/>
        </w:rPr>
      </w:pPr>
      <w:r w:rsidRPr="0076348D">
        <w:rPr>
          <w:rFonts w:ascii="Trebuchet MS" w:hAnsi="Trebuchet MS" w:cs="Arial"/>
          <w:sz w:val="20"/>
          <w:szCs w:val="20"/>
        </w:rPr>
        <w:t xml:space="preserve">The </w:t>
      </w:r>
      <w:r>
        <w:rPr>
          <w:rFonts w:ascii="Trebuchet MS" w:hAnsi="Trebuchet MS" w:cs="Arial"/>
          <w:sz w:val="20"/>
          <w:szCs w:val="20"/>
        </w:rPr>
        <w:t xml:space="preserve">following </w:t>
      </w:r>
      <w:r w:rsidR="00A338E9">
        <w:rPr>
          <w:rFonts w:ascii="Trebuchet MS" w:hAnsi="Trebuchet MS" w:cs="Arial"/>
          <w:sz w:val="20"/>
          <w:szCs w:val="20"/>
        </w:rPr>
        <w:t xml:space="preserve">policies and </w:t>
      </w:r>
      <w:r>
        <w:rPr>
          <w:rFonts w:ascii="Trebuchet MS" w:hAnsi="Trebuchet MS" w:cs="Arial"/>
          <w:sz w:val="20"/>
          <w:szCs w:val="20"/>
        </w:rPr>
        <w:t xml:space="preserve">procedures will </w:t>
      </w:r>
      <w:r w:rsidR="00A338E9">
        <w:rPr>
          <w:rFonts w:ascii="Trebuchet MS" w:hAnsi="Trebuchet MS" w:cs="Arial"/>
          <w:sz w:val="20"/>
          <w:szCs w:val="20"/>
        </w:rPr>
        <w:t xml:space="preserve">apply to the purchase, safekeeping and recordkeeping of the District’s investments. </w:t>
      </w:r>
    </w:p>
    <w:p w14:paraId="04A8BF47" w14:textId="77777777" w:rsidR="00C052B9" w:rsidRPr="0076348D" w:rsidRDefault="00C052B9" w:rsidP="00C052B9">
      <w:pPr>
        <w:spacing w:after="0" w:line="240" w:lineRule="auto"/>
        <w:jc w:val="both"/>
        <w:rPr>
          <w:rFonts w:ascii="Trebuchet MS" w:hAnsi="Trebuchet MS" w:cs="Arial"/>
          <w:sz w:val="20"/>
          <w:szCs w:val="20"/>
        </w:rPr>
      </w:pPr>
    </w:p>
    <w:p w14:paraId="58BEB9E5" w14:textId="77777777" w:rsidR="00C052B9" w:rsidRPr="00C052DA" w:rsidRDefault="00C052B9" w:rsidP="00C052B9">
      <w:pPr>
        <w:spacing w:after="0" w:line="240" w:lineRule="auto"/>
        <w:jc w:val="both"/>
        <w:rPr>
          <w:rFonts w:ascii="Trebuchet MS" w:hAnsi="Trebuchet MS" w:cs="Arial"/>
          <w:sz w:val="20"/>
          <w:szCs w:val="20"/>
        </w:rPr>
      </w:pPr>
      <w:r w:rsidRPr="00C052DA">
        <w:rPr>
          <w:rFonts w:ascii="Trebuchet MS" w:hAnsi="Trebuchet MS" w:cs="Arial"/>
          <w:b/>
          <w:sz w:val="20"/>
          <w:szCs w:val="20"/>
        </w:rPr>
        <w:t xml:space="preserve">Board Policies. </w:t>
      </w:r>
      <w:r w:rsidRPr="00C052DA">
        <w:rPr>
          <w:rFonts w:ascii="Trebuchet MS" w:hAnsi="Trebuchet MS" w:cs="Arial"/>
          <w:sz w:val="20"/>
          <w:szCs w:val="20"/>
        </w:rPr>
        <w:t>The following policies have been separately reviewed and approved by the Board of Education, and are incorporated here by reference:</w:t>
      </w:r>
    </w:p>
    <w:p w14:paraId="27EE5B63" w14:textId="77777777" w:rsidR="00C052B9" w:rsidRPr="00C052DA" w:rsidRDefault="00C052B9" w:rsidP="00C052B9">
      <w:pPr>
        <w:spacing w:after="0" w:line="240" w:lineRule="auto"/>
        <w:jc w:val="both"/>
        <w:rPr>
          <w:rFonts w:ascii="Trebuchet MS" w:hAnsi="Trebuchet MS" w:cs="Arial"/>
          <w:sz w:val="20"/>
          <w:szCs w:val="20"/>
        </w:rPr>
      </w:pPr>
    </w:p>
    <w:p w14:paraId="7E34AC98" w14:textId="77777777" w:rsidR="00C052B9" w:rsidRDefault="00C052B9" w:rsidP="00C052B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5CE35EF" w14:textId="77777777" w:rsidR="00C052B9" w:rsidRPr="00C052B9" w:rsidRDefault="00C052B9" w:rsidP="00C052B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12F7EF43" w14:textId="77777777" w:rsidR="00C052B9" w:rsidRPr="00EC3E42" w:rsidRDefault="00C052B9" w:rsidP="00C052B9">
      <w:pPr>
        <w:pStyle w:val="Title"/>
        <w:ind w:left="720"/>
        <w:jc w:val="both"/>
        <w:rPr>
          <w:rFonts w:ascii="Trebuchet MS" w:hAnsi="Trebuchet MS" w:cs="Arial"/>
          <w:b w:val="0"/>
          <w:sz w:val="20"/>
          <w:highlight w:val="yellow"/>
        </w:rPr>
      </w:pPr>
    </w:p>
    <w:p w14:paraId="4CA2A439" w14:textId="77777777" w:rsidR="00C052B9" w:rsidRDefault="00C052B9" w:rsidP="00C052B9">
      <w:pPr>
        <w:pStyle w:val="Title"/>
        <w:jc w:val="both"/>
        <w:rPr>
          <w:rFonts w:ascii="Trebuchet MS" w:hAnsi="Trebuchet MS" w:cs="Arial"/>
          <w:b w:val="0"/>
          <w:sz w:val="20"/>
        </w:rPr>
      </w:pPr>
      <w:r>
        <w:rPr>
          <w:rFonts w:ascii="Trebuchet MS" w:hAnsi="Trebuchet MS" w:cs="Arial"/>
          <w:sz w:val="20"/>
        </w:rPr>
        <w:t xml:space="preserve">Business Office Procedures. </w:t>
      </w:r>
      <w:r>
        <w:rPr>
          <w:rFonts w:ascii="Trebuchet MS" w:hAnsi="Trebuchet MS" w:cs="Arial"/>
          <w:b w:val="0"/>
          <w:sz w:val="20"/>
        </w:rPr>
        <w:t>The following procedures</w:t>
      </w:r>
      <w:r w:rsidRPr="00EC3E42">
        <w:rPr>
          <w:rFonts w:ascii="Trebuchet MS" w:hAnsi="Trebuchet MS" w:cs="Arial"/>
          <w:b w:val="0"/>
          <w:sz w:val="20"/>
        </w:rPr>
        <w:t xml:space="preserve"> will be applied, to the extent that they do not conflict with or contradict the Board policies listed above:</w:t>
      </w:r>
    </w:p>
    <w:p w14:paraId="1682F21B" w14:textId="77777777" w:rsidR="00A338E9" w:rsidRPr="00EC3E42" w:rsidRDefault="00A338E9" w:rsidP="00C052B9">
      <w:pPr>
        <w:pStyle w:val="Title"/>
        <w:jc w:val="both"/>
        <w:rPr>
          <w:rFonts w:ascii="Trebuchet MS" w:hAnsi="Trebuchet MS" w:cs="Arial"/>
          <w:b w:val="0"/>
          <w:sz w:val="20"/>
        </w:rPr>
      </w:pPr>
    </w:p>
    <w:p w14:paraId="388EAFA7" w14:textId="77777777" w:rsidR="00C052B9" w:rsidRDefault="00A338E9" w:rsidP="00A338E9">
      <w:pPr>
        <w:spacing w:after="0" w:line="240" w:lineRule="auto"/>
        <w:rPr>
          <w:rFonts w:ascii="Trebuchet MS" w:hAnsi="Trebuchet MS" w:cs="Arial"/>
          <w:b/>
          <w:sz w:val="20"/>
          <w:szCs w:val="28"/>
          <w:u w:val="single"/>
        </w:rPr>
      </w:pPr>
      <w:r w:rsidRPr="00A338E9">
        <w:rPr>
          <w:rFonts w:ascii="Trebuchet MS" w:hAnsi="Trebuchet MS" w:cs="Arial"/>
          <w:b/>
          <w:sz w:val="20"/>
          <w:szCs w:val="28"/>
          <w:u w:val="single"/>
        </w:rPr>
        <w:t>Purchasing</w:t>
      </w:r>
    </w:p>
    <w:p w14:paraId="54F57C33" w14:textId="77777777" w:rsidR="00A338E9" w:rsidRDefault="00A338E9" w:rsidP="00A338E9">
      <w:pPr>
        <w:spacing w:after="0" w:line="240" w:lineRule="auto"/>
        <w:rPr>
          <w:rFonts w:ascii="Trebuchet MS" w:hAnsi="Trebuchet MS" w:cs="Arial"/>
          <w:sz w:val="20"/>
          <w:szCs w:val="28"/>
        </w:rPr>
      </w:pPr>
    </w:p>
    <w:p w14:paraId="68AA84E5" w14:textId="77777777" w:rsidR="00A338E9" w:rsidRPr="0097276E" w:rsidRDefault="00A338E9" w:rsidP="002E4B3A">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8"/>
        </w:rPr>
      </w:pPr>
      <w:r w:rsidRPr="0097276E">
        <w:rPr>
          <w:rFonts w:ascii="Trebuchet MS" w:hAnsi="Trebuchet MS" w:cs="Arial"/>
          <w:sz w:val="20"/>
          <w:szCs w:val="20"/>
        </w:rPr>
        <w:t>Authorization for acquisition and disposition of investments is vested with the Board of Education.</w:t>
      </w:r>
    </w:p>
    <w:p w14:paraId="70B93342" w14:textId="77777777" w:rsidR="00A338E9" w:rsidRPr="0097276E" w:rsidRDefault="00A338E9" w:rsidP="002E4B3A">
      <w:pPr>
        <w:pStyle w:val="ListParagraph"/>
        <w:autoSpaceDE w:val="0"/>
        <w:autoSpaceDN w:val="0"/>
        <w:adjustRightInd w:val="0"/>
        <w:spacing w:after="0" w:line="240" w:lineRule="auto"/>
        <w:ind w:left="360" w:hanging="360"/>
        <w:jc w:val="both"/>
        <w:rPr>
          <w:rFonts w:ascii="Trebuchet MS" w:hAnsi="Trebuchet MS" w:cs="Arial"/>
          <w:sz w:val="20"/>
          <w:szCs w:val="28"/>
        </w:rPr>
      </w:pPr>
    </w:p>
    <w:p w14:paraId="0BF064AA" w14:textId="77777777" w:rsidR="00A338E9" w:rsidRPr="0097276E" w:rsidRDefault="00A338E9" w:rsidP="002E4B3A">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 xml:space="preserve">The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r w:rsidRPr="0097276E">
        <w:rPr>
          <w:rFonts w:ascii="Trebuchet MS" w:hAnsi="Trebuchet MS" w:cs="Arial"/>
          <w:sz w:val="20"/>
          <w:szCs w:val="20"/>
        </w:rPr>
        <w:t xml:space="preserve"> is charged with the responsibility of determining that investments are of the character and type permitted by legal requirements and that the income earned is dispersed for authorized purposes.</w:t>
      </w:r>
    </w:p>
    <w:p w14:paraId="205280A3" w14:textId="77777777" w:rsidR="00A338E9" w:rsidRPr="0097276E" w:rsidRDefault="00A338E9" w:rsidP="002E4B3A">
      <w:pPr>
        <w:pStyle w:val="ListParagraph"/>
        <w:autoSpaceDE w:val="0"/>
        <w:autoSpaceDN w:val="0"/>
        <w:adjustRightInd w:val="0"/>
        <w:spacing w:after="0" w:line="240" w:lineRule="auto"/>
        <w:ind w:left="360" w:hanging="360"/>
        <w:jc w:val="both"/>
        <w:rPr>
          <w:rFonts w:ascii="Trebuchet MS" w:hAnsi="Trebuchet MS" w:cs="Arial"/>
          <w:sz w:val="20"/>
          <w:szCs w:val="20"/>
        </w:rPr>
      </w:pPr>
    </w:p>
    <w:p w14:paraId="181DAD82" w14:textId="77777777" w:rsidR="00A338E9" w:rsidRPr="0097276E" w:rsidRDefault="00A338E9" w:rsidP="002E4B3A">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 xml:space="preserve">Board approval is </w:t>
      </w:r>
      <w:r w:rsidR="00BD5757" w:rsidRPr="0097276E">
        <w:rPr>
          <w:rFonts w:ascii="Trebuchet MS" w:hAnsi="Trebuchet MS" w:cs="Arial"/>
          <w:sz w:val="20"/>
          <w:szCs w:val="20"/>
        </w:rPr>
        <w:t>required before</w:t>
      </w:r>
      <w:r w:rsidRPr="0097276E">
        <w:rPr>
          <w:rFonts w:ascii="Trebuchet MS" w:hAnsi="Trebuchet MS" w:cs="Arial"/>
          <w:sz w:val="20"/>
          <w:szCs w:val="20"/>
        </w:rPr>
        <w:t xml:space="preserve"> money is deposited into any investment accounts.</w:t>
      </w:r>
    </w:p>
    <w:p w14:paraId="459601DC" w14:textId="77777777" w:rsidR="0017035D" w:rsidRPr="0097276E" w:rsidRDefault="0017035D" w:rsidP="0017035D">
      <w:pPr>
        <w:pStyle w:val="ListParagraph"/>
        <w:spacing w:after="0" w:line="240" w:lineRule="auto"/>
        <w:rPr>
          <w:rFonts w:ascii="Trebuchet MS" w:hAnsi="Trebuchet MS" w:cs="Arial"/>
          <w:sz w:val="20"/>
          <w:szCs w:val="20"/>
        </w:rPr>
      </w:pPr>
    </w:p>
    <w:p w14:paraId="26D22027" w14:textId="77777777" w:rsidR="0017035D" w:rsidRPr="0097276E" w:rsidRDefault="0017035D" w:rsidP="0017035D">
      <w:pPr>
        <w:autoSpaceDE w:val="0"/>
        <w:autoSpaceDN w:val="0"/>
        <w:adjustRightInd w:val="0"/>
        <w:spacing w:after="0" w:line="240" w:lineRule="auto"/>
        <w:jc w:val="both"/>
        <w:rPr>
          <w:rFonts w:ascii="Trebuchet MS" w:hAnsi="Trebuchet MS" w:cs="Arial"/>
          <w:b/>
          <w:sz w:val="20"/>
          <w:szCs w:val="20"/>
          <w:u w:val="single"/>
        </w:rPr>
      </w:pPr>
      <w:r w:rsidRPr="0097276E">
        <w:rPr>
          <w:rFonts w:ascii="Trebuchet MS" w:hAnsi="Trebuchet MS" w:cs="Arial"/>
          <w:b/>
          <w:sz w:val="20"/>
          <w:szCs w:val="20"/>
          <w:u w:val="single"/>
        </w:rPr>
        <w:t>Safekeeping</w:t>
      </w:r>
    </w:p>
    <w:p w14:paraId="662839BA" w14:textId="77777777" w:rsidR="0017035D" w:rsidRPr="0097276E" w:rsidRDefault="0017035D" w:rsidP="0017035D">
      <w:pPr>
        <w:autoSpaceDE w:val="0"/>
        <w:autoSpaceDN w:val="0"/>
        <w:adjustRightInd w:val="0"/>
        <w:spacing w:after="0" w:line="240" w:lineRule="auto"/>
        <w:ind w:left="450" w:hanging="450"/>
        <w:jc w:val="both"/>
        <w:rPr>
          <w:rFonts w:ascii="Trebuchet MS" w:hAnsi="Trebuchet MS" w:cs="Arial"/>
          <w:b/>
          <w:sz w:val="20"/>
          <w:szCs w:val="20"/>
          <w:u w:val="single"/>
        </w:rPr>
      </w:pPr>
    </w:p>
    <w:p w14:paraId="303B924D" w14:textId="77777777" w:rsidR="0017035D" w:rsidRPr="0097276E" w:rsidRDefault="0017035D" w:rsidP="002E4B3A">
      <w:pPr>
        <w:pStyle w:val="ListParagraph"/>
        <w:numPr>
          <w:ilvl w:val="0"/>
          <w:numId w:val="31"/>
        </w:numPr>
        <w:autoSpaceDE w:val="0"/>
        <w:autoSpaceDN w:val="0"/>
        <w:adjustRightInd w:val="0"/>
        <w:spacing w:after="0" w:line="240" w:lineRule="auto"/>
        <w:ind w:left="360"/>
        <w:jc w:val="both"/>
        <w:rPr>
          <w:rFonts w:ascii="Trebuchet MS" w:hAnsi="Trebuchet MS" w:cs="Arial"/>
          <w:b/>
          <w:sz w:val="20"/>
          <w:szCs w:val="20"/>
          <w:u w:val="single"/>
        </w:rPr>
      </w:pPr>
      <w:r w:rsidRPr="0097276E">
        <w:rPr>
          <w:rFonts w:ascii="Trebuchet MS" w:hAnsi="Trebuchet MS" w:cs="Arial"/>
          <w:sz w:val="20"/>
          <w:szCs w:val="20"/>
        </w:rPr>
        <w:t>All persons having access to securities are authorized by the Board of Education.</w:t>
      </w:r>
    </w:p>
    <w:p w14:paraId="786865DE" w14:textId="77777777" w:rsidR="0017035D" w:rsidRPr="0097276E" w:rsidRDefault="0017035D" w:rsidP="002E4B3A">
      <w:pPr>
        <w:pStyle w:val="ListParagraph"/>
        <w:autoSpaceDE w:val="0"/>
        <w:autoSpaceDN w:val="0"/>
        <w:adjustRightInd w:val="0"/>
        <w:spacing w:after="0" w:line="240" w:lineRule="auto"/>
        <w:ind w:left="360" w:hanging="360"/>
        <w:jc w:val="both"/>
        <w:rPr>
          <w:rFonts w:ascii="Trebuchet MS" w:hAnsi="Trebuchet MS" w:cs="Arial"/>
          <w:b/>
          <w:sz w:val="20"/>
          <w:szCs w:val="20"/>
          <w:u w:val="single"/>
        </w:rPr>
      </w:pPr>
    </w:p>
    <w:p w14:paraId="5818E3F1" w14:textId="77777777" w:rsidR="0017035D" w:rsidRPr="0097276E" w:rsidRDefault="0017035D" w:rsidP="002E4B3A">
      <w:pPr>
        <w:pStyle w:val="ListParagraph"/>
        <w:numPr>
          <w:ilvl w:val="0"/>
          <w:numId w:val="31"/>
        </w:numPr>
        <w:autoSpaceDE w:val="0"/>
        <w:autoSpaceDN w:val="0"/>
        <w:adjustRightInd w:val="0"/>
        <w:spacing w:after="0" w:line="240" w:lineRule="auto"/>
        <w:ind w:left="360"/>
        <w:jc w:val="both"/>
        <w:rPr>
          <w:rFonts w:ascii="Trebuchet MS" w:hAnsi="Trebuchet MS" w:cs="Arial"/>
          <w:b/>
          <w:sz w:val="20"/>
          <w:szCs w:val="20"/>
          <w:u w:val="single"/>
        </w:rPr>
      </w:pPr>
      <w:r w:rsidRPr="0097276E">
        <w:rPr>
          <w:rFonts w:ascii="Trebuchet MS" w:hAnsi="Trebuchet MS" w:cs="Arial"/>
          <w:sz w:val="20"/>
          <w:szCs w:val="20"/>
        </w:rPr>
        <w:t>All securities will be held in the name of the District.</w:t>
      </w:r>
    </w:p>
    <w:p w14:paraId="4DED7CC7" w14:textId="77777777" w:rsidR="0017035D" w:rsidRPr="0097276E" w:rsidRDefault="0017035D" w:rsidP="002E4B3A">
      <w:pPr>
        <w:autoSpaceDE w:val="0"/>
        <w:autoSpaceDN w:val="0"/>
        <w:adjustRightInd w:val="0"/>
        <w:spacing w:after="0" w:line="240" w:lineRule="auto"/>
        <w:ind w:left="360" w:hanging="360"/>
        <w:jc w:val="both"/>
        <w:rPr>
          <w:rFonts w:ascii="Trebuchet MS" w:hAnsi="Trebuchet MS" w:cs="Arial"/>
          <w:b/>
          <w:sz w:val="20"/>
          <w:szCs w:val="20"/>
          <w:u w:val="single"/>
        </w:rPr>
      </w:pPr>
    </w:p>
    <w:p w14:paraId="2AD8AB2C" w14:textId="77777777" w:rsidR="0017035D" w:rsidRPr="0097276E" w:rsidRDefault="0017035D" w:rsidP="0017035D">
      <w:pPr>
        <w:autoSpaceDE w:val="0"/>
        <w:autoSpaceDN w:val="0"/>
        <w:adjustRightInd w:val="0"/>
        <w:spacing w:after="0" w:line="240" w:lineRule="auto"/>
        <w:jc w:val="both"/>
        <w:rPr>
          <w:rFonts w:ascii="Trebuchet MS" w:hAnsi="Trebuchet MS" w:cs="Arial"/>
          <w:b/>
          <w:sz w:val="20"/>
          <w:szCs w:val="20"/>
          <w:u w:val="single"/>
        </w:rPr>
      </w:pPr>
      <w:r w:rsidRPr="0097276E">
        <w:rPr>
          <w:rFonts w:ascii="Trebuchet MS" w:hAnsi="Trebuchet MS" w:cs="Arial"/>
          <w:b/>
          <w:sz w:val="20"/>
          <w:szCs w:val="20"/>
          <w:u w:val="single"/>
        </w:rPr>
        <w:t>Recordkeeping</w:t>
      </w:r>
    </w:p>
    <w:p w14:paraId="552B7865" w14:textId="77777777" w:rsidR="0017035D" w:rsidRPr="0097276E" w:rsidRDefault="0017035D" w:rsidP="0017035D">
      <w:pPr>
        <w:autoSpaceDE w:val="0"/>
        <w:autoSpaceDN w:val="0"/>
        <w:adjustRightInd w:val="0"/>
        <w:spacing w:after="0" w:line="240" w:lineRule="auto"/>
        <w:jc w:val="both"/>
        <w:rPr>
          <w:rFonts w:ascii="Trebuchet MS" w:hAnsi="Trebuchet MS" w:cs="Arial"/>
          <w:b/>
          <w:sz w:val="20"/>
          <w:szCs w:val="20"/>
          <w:u w:val="single"/>
        </w:rPr>
      </w:pPr>
    </w:p>
    <w:p w14:paraId="7FB6AA7B" w14:textId="77777777" w:rsidR="002E4B3A" w:rsidRPr="0097276E" w:rsidRDefault="0017035D" w:rsidP="002E4B3A">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Detailed</w:t>
      </w:r>
      <w:r w:rsidR="002E4B3A" w:rsidRPr="0097276E">
        <w:rPr>
          <w:rFonts w:ascii="Trebuchet MS" w:hAnsi="Trebuchet MS" w:cs="Arial"/>
          <w:sz w:val="20"/>
          <w:szCs w:val="20"/>
        </w:rPr>
        <w:t xml:space="preserve"> records will be maintained for all investments including: </w:t>
      </w:r>
    </w:p>
    <w:p w14:paraId="1DB73130" w14:textId="77777777" w:rsidR="002E4B3A" w:rsidRPr="0097276E" w:rsidRDefault="002E4B3A" w:rsidP="002E4B3A">
      <w:pPr>
        <w:pStyle w:val="ListParagraph"/>
        <w:autoSpaceDE w:val="0"/>
        <w:autoSpaceDN w:val="0"/>
        <w:adjustRightInd w:val="0"/>
        <w:spacing w:after="0" w:line="240" w:lineRule="auto"/>
        <w:ind w:left="360"/>
        <w:jc w:val="both"/>
        <w:rPr>
          <w:rFonts w:ascii="Trebuchet MS" w:hAnsi="Trebuchet MS" w:cs="Arial"/>
          <w:sz w:val="20"/>
          <w:szCs w:val="20"/>
        </w:rPr>
      </w:pPr>
    </w:p>
    <w:p w14:paraId="17E6C5B2" w14:textId="77777777" w:rsidR="0017035D" w:rsidRPr="0097276E" w:rsidRDefault="002E4B3A" w:rsidP="002E4B3A">
      <w:pPr>
        <w:pStyle w:val="ListParagraph"/>
        <w:numPr>
          <w:ilvl w:val="1"/>
          <w:numId w:val="31"/>
        </w:numPr>
        <w:autoSpaceDE w:val="0"/>
        <w:autoSpaceDN w:val="0"/>
        <w:adjustRightInd w:val="0"/>
        <w:spacing w:after="0" w:line="240" w:lineRule="auto"/>
        <w:ind w:left="720"/>
        <w:jc w:val="both"/>
        <w:rPr>
          <w:rFonts w:ascii="Trebuchet MS" w:hAnsi="Trebuchet MS" w:cs="Arial"/>
          <w:sz w:val="20"/>
          <w:szCs w:val="20"/>
        </w:rPr>
      </w:pPr>
      <w:r w:rsidRPr="0097276E">
        <w:rPr>
          <w:rFonts w:ascii="Trebuchet MS" w:hAnsi="Trebuchet MS" w:cs="Arial"/>
          <w:sz w:val="20"/>
          <w:szCs w:val="20"/>
        </w:rPr>
        <w:t>Date of acquisition, identification, purchase amount/cost</w:t>
      </w:r>
    </w:p>
    <w:p w14:paraId="0B3B0D8B" w14:textId="77777777" w:rsidR="002E4B3A" w:rsidRPr="0097276E" w:rsidRDefault="002E4B3A" w:rsidP="002E4B3A">
      <w:pPr>
        <w:pStyle w:val="ListParagraph"/>
        <w:numPr>
          <w:ilvl w:val="1"/>
          <w:numId w:val="31"/>
        </w:numPr>
        <w:autoSpaceDE w:val="0"/>
        <w:autoSpaceDN w:val="0"/>
        <w:adjustRightInd w:val="0"/>
        <w:spacing w:after="0" w:line="240" w:lineRule="auto"/>
        <w:ind w:left="720"/>
        <w:jc w:val="both"/>
        <w:rPr>
          <w:rFonts w:ascii="Trebuchet MS" w:hAnsi="Trebuchet MS" w:cs="Arial"/>
          <w:sz w:val="20"/>
          <w:szCs w:val="20"/>
        </w:rPr>
      </w:pPr>
      <w:r w:rsidRPr="0097276E">
        <w:rPr>
          <w:rFonts w:ascii="Trebuchet MS" w:hAnsi="Trebuchet MS" w:cs="Arial"/>
          <w:sz w:val="20"/>
          <w:szCs w:val="20"/>
        </w:rPr>
        <w:t>Physical location</w:t>
      </w:r>
    </w:p>
    <w:p w14:paraId="738332BC" w14:textId="77777777" w:rsidR="002E4B3A" w:rsidRPr="0097276E" w:rsidRDefault="002E4B3A" w:rsidP="002E4B3A">
      <w:pPr>
        <w:pStyle w:val="ListParagraph"/>
        <w:numPr>
          <w:ilvl w:val="1"/>
          <w:numId w:val="31"/>
        </w:numPr>
        <w:autoSpaceDE w:val="0"/>
        <w:autoSpaceDN w:val="0"/>
        <w:adjustRightInd w:val="0"/>
        <w:spacing w:after="0" w:line="240" w:lineRule="auto"/>
        <w:ind w:left="720"/>
        <w:jc w:val="both"/>
        <w:rPr>
          <w:rFonts w:ascii="Trebuchet MS" w:hAnsi="Trebuchet MS" w:cs="Arial"/>
          <w:sz w:val="20"/>
          <w:szCs w:val="20"/>
        </w:rPr>
      </w:pPr>
      <w:r w:rsidRPr="0097276E">
        <w:rPr>
          <w:rFonts w:ascii="Trebuchet MS" w:hAnsi="Trebuchet MS" w:cs="Arial"/>
          <w:sz w:val="20"/>
          <w:szCs w:val="20"/>
        </w:rPr>
        <w:t>Interest/dividend/income rates and accrual/receipt dates</w:t>
      </w:r>
    </w:p>
    <w:p w14:paraId="0B3E3AB4" w14:textId="77777777" w:rsidR="002E4B3A" w:rsidRPr="0097276E" w:rsidRDefault="002E4B3A" w:rsidP="002E4B3A">
      <w:pPr>
        <w:pStyle w:val="ListParagraph"/>
        <w:numPr>
          <w:ilvl w:val="1"/>
          <w:numId w:val="31"/>
        </w:numPr>
        <w:autoSpaceDE w:val="0"/>
        <w:autoSpaceDN w:val="0"/>
        <w:adjustRightInd w:val="0"/>
        <w:spacing w:after="0" w:line="240" w:lineRule="auto"/>
        <w:ind w:left="720"/>
        <w:jc w:val="both"/>
        <w:rPr>
          <w:rFonts w:ascii="Trebuchet MS" w:hAnsi="Trebuchet MS" w:cs="Arial"/>
          <w:sz w:val="20"/>
          <w:szCs w:val="20"/>
        </w:rPr>
      </w:pPr>
      <w:r w:rsidRPr="0097276E">
        <w:rPr>
          <w:rFonts w:ascii="Trebuchet MS" w:hAnsi="Trebuchet MS" w:cs="Arial"/>
          <w:sz w:val="20"/>
          <w:szCs w:val="20"/>
        </w:rPr>
        <w:t>Ownership by fund</w:t>
      </w:r>
    </w:p>
    <w:p w14:paraId="6D5ECE26" w14:textId="77777777" w:rsidR="002E4B3A" w:rsidRPr="0097276E" w:rsidRDefault="002E4B3A" w:rsidP="002E4B3A">
      <w:pPr>
        <w:autoSpaceDE w:val="0"/>
        <w:autoSpaceDN w:val="0"/>
        <w:adjustRightInd w:val="0"/>
        <w:spacing w:after="0" w:line="240" w:lineRule="auto"/>
        <w:jc w:val="both"/>
        <w:rPr>
          <w:rFonts w:ascii="Trebuchet MS" w:hAnsi="Trebuchet MS" w:cs="Arial"/>
          <w:sz w:val="20"/>
          <w:szCs w:val="20"/>
        </w:rPr>
      </w:pPr>
    </w:p>
    <w:p w14:paraId="691781F0" w14:textId="77777777" w:rsidR="002E4B3A" w:rsidRPr="0097276E" w:rsidRDefault="002E4B3A" w:rsidP="002E4B3A">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Detail</w:t>
      </w:r>
      <w:r w:rsidR="001E17C3" w:rsidRPr="0097276E">
        <w:rPr>
          <w:rFonts w:ascii="Trebuchet MS" w:hAnsi="Trebuchet MS" w:cs="Arial"/>
          <w:sz w:val="20"/>
          <w:szCs w:val="20"/>
        </w:rPr>
        <w:t>ed</w:t>
      </w:r>
      <w:r w:rsidRPr="0097276E">
        <w:rPr>
          <w:rFonts w:ascii="Trebuchet MS" w:hAnsi="Trebuchet MS" w:cs="Arial"/>
          <w:sz w:val="20"/>
          <w:szCs w:val="20"/>
        </w:rPr>
        <w:t xml:space="preserve"> records will be periodically reconciled to the general ledger control accounts and to safekeeping statements by the</w:t>
      </w:r>
      <w:r w:rsidR="001E17C3" w:rsidRPr="0097276E">
        <w:rPr>
          <w:rFonts w:ascii="Trebuchet MS" w:hAnsi="Trebuchet MS" w:cs="Arial"/>
          <w:sz w:val="20"/>
          <w:szCs w:val="20"/>
        </w:rPr>
        <w:t xml:space="preserve"> </w:t>
      </w:r>
      <w:r w:rsidR="001E17C3" w:rsidRPr="0097276E">
        <w:rPr>
          <w:rFonts w:ascii="Trebuchet MS" w:hAnsi="Trebuchet MS" w:cs="Arial"/>
          <w:sz w:val="20"/>
        </w:rPr>
        <w:t>___</w:t>
      </w:r>
      <w:r w:rsidR="001E17C3" w:rsidRPr="0097276E">
        <w:rPr>
          <w:rFonts w:ascii="Trebuchet MS" w:hAnsi="Trebuchet MS" w:cs="Arial"/>
          <w:sz w:val="20"/>
          <w:u w:val="single"/>
        </w:rPr>
        <w:t>(Job Title</w:t>
      </w:r>
      <w:r w:rsidR="001E17C3" w:rsidRPr="0097276E">
        <w:rPr>
          <w:rFonts w:ascii="Trebuchet MS" w:hAnsi="Trebuchet MS" w:cs="Arial"/>
          <w:b/>
          <w:sz w:val="20"/>
          <w:u w:val="single"/>
        </w:rPr>
        <w:t>)</w:t>
      </w:r>
      <w:r w:rsidR="001E17C3" w:rsidRPr="0097276E">
        <w:rPr>
          <w:rFonts w:ascii="Trebuchet MS" w:hAnsi="Trebuchet MS" w:cs="Arial"/>
          <w:b/>
          <w:sz w:val="20"/>
        </w:rPr>
        <w:t xml:space="preserve">_____. </w:t>
      </w:r>
    </w:p>
    <w:p w14:paraId="45E0B106" w14:textId="77777777" w:rsidR="001E17C3" w:rsidRPr="0097276E" w:rsidRDefault="001E17C3" w:rsidP="001E17C3">
      <w:pPr>
        <w:pStyle w:val="ListParagraph"/>
        <w:autoSpaceDE w:val="0"/>
        <w:autoSpaceDN w:val="0"/>
        <w:adjustRightInd w:val="0"/>
        <w:spacing w:after="0" w:line="240" w:lineRule="auto"/>
        <w:ind w:left="360"/>
        <w:jc w:val="both"/>
        <w:rPr>
          <w:rFonts w:ascii="Trebuchet MS" w:hAnsi="Trebuchet MS" w:cs="Arial"/>
          <w:sz w:val="20"/>
          <w:szCs w:val="20"/>
        </w:rPr>
      </w:pPr>
    </w:p>
    <w:p w14:paraId="57F40F0A" w14:textId="77777777" w:rsidR="001E17C3" w:rsidRPr="0097276E" w:rsidRDefault="001E17C3" w:rsidP="001E17C3">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 xml:space="preserve">Investment income is recorded on a timely basis. Investment earnings are credited to the fund "owning" the investment. Any adjustments of investment accounts are approved by the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p>
    <w:p w14:paraId="48F1E6FF" w14:textId="77777777" w:rsidR="00855657" w:rsidRPr="0097276E" w:rsidRDefault="00855657" w:rsidP="00855657">
      <w:pPr>
        <w:pStyle w:val="ListParagraph"/>
        <w:rPr>
          <w:rFonts w:ascii="Trebuchet MS" w:hAnsi="Trebuchet MS" w:cs="Arial"/>
          <w:sz w:val="20"/>
          <w:szCs w:val="20"/>
        </w:rPr>
      </w:pPr>
    </w:p>
    <w:p w14:paraId="0337A1DA" w14:textId="77777777" w:rsidR="00855657" w:rsidRPr="0097276E" w:rsidRDefault="00855657" w:rsidP="00855657">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 xml:space="preserve">Calculations of fair value and investment income will be periodically reviewed for accuracy by the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p>
    <w:p w14:paraId="0848DA2D" w14:textId="77777777" w:rsidR="00855657" w:rsidRPr="008665F4" w:rsidRDefault="00855657" w:rsidP="00855657">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6DE6A9BE" w14:textId="77777777" w:rsidR="00855657" w:rsidRPr="008665F4" w:rsidRDefault="00855657" w:rsidP="0085565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450AD41A" w14:textId="77777777" w:rsidR="00855657" w:rsidRPr="008665F4" w:rsidRDefault="00855657" w:rsidP="0085565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4B77BE57" w14:textId="77777777" w:rsidR="00855657" w:rsidRPr="008665F4" w:rsidRDefault="00855657" w:rsidP="00855657">
      <w:pPr>
        <w:spacing w:after="0" w:line="240" w:lineRule="auto"/>
        <w:jc w:val="center"/>
        <w:rPr>
          <w:rFonts w:ascii="Trebuchet MS" w:hAnsi="Trebuchet MS" w:cs="Arial"/>
          <w:sz w:val="26"/>
          <w:szCs w:val="26"/>
        </w:rPr>
      </w:pPr>
      <w:r w:rsidRPr="008665F4">
        <w:rPr>
          <w:rFonts w:ascii="Trebuchet MS" w:hAnsi="Trebuchet MS" w:cs="Arial"/>
          <w:sz w:val="26"/>
          <w:szCs w:val="26"/>
        </w:rPr>
        <w:t>Investments</w:t>
      </w:r>
      <w:r w:rsidR="004F3A07" w:rsidRPr="008665F4">
        <w:rPr>
          <w:rFonts w:ascii="Trebuchet MS" w:hAnsi="Trebuchet MS" w:cs="Arial"/>
          <w:sz w:val="26"/>
          <w:szCs w:val="26"/>
        </w:rPr>
        <w:t xml:space="preserve"> (Conc</w:t>
      </w:r>
      <w:r w:rsidR="0097276E" w:rsidRPr="008665F4">
        <w:rPr>
          <w:rFonts w:ascii="Trebuchet MS" w:hAnsi="Trebuchet MS" w:cs="Arial"/>
          <w:sz w:val="26"/>
          <w:szCs w:val="26"/>
        </w:rPr>
        <w:t>l</w:t>
      </w:r>
      <w:r w:rsidR="004F3A07" w:rsidRPr="008665F4">
        <w:rPr>
          <w:rFonts w:ascii="Trebuchet MS" w:hAnsi="Trebuchet MS" w:cs="Arial"/>
          <w:sz w:val="26"/>
          <w:szCs w:val="26"/>
        </w:rPr>
        <w:t>uded)</w:t>
      </w:r>
    </w:p>
    <w:p w14:paraId="4BCDE1BA" w14:textId="77777777" w:rsidR="00855657" w:rsidRPr="00855657" w:rsidRDefault="00855657" w:rsidP="00855657">
      <w:pPr>
        <w:pBdr>
          <w:bottom w:val="single" w:sz="4" w:space="1" w:color="auto"/>
        </w:pBdr>
        <w:tabs>
          <w:tab w:val="left" w:pos="180"/>
          <w:tab w:val="center" w:leader="dot" w:pos="8640"/>
        </w:tabs>
        <w:spacing w:after="0" w:line="240" w:lineRule="auto"/>
        <w:ind w:left="360"/>
        <w:rPr>
          <w:rFonts w:ascii="Trebuchet MS" w:hAnsi="Trebuchet MS" w:cs="Arial"/>
        </w:rPr>
      </w:pPr>
    </w:p>
    <w:p w14:paraId="34597968" w14:textId="77777777" w:rsidR="00855657" w:rsidRPr="0097276E" w:rsidRDefault="00855657" w:rsidP="00855657">
      <w:pPr>
        <w:spacing w:after="0" w:line="240" w:lineRule="auto"/>
        <w:ind w:left="360"/>
        <w:rPr>
          <w:rFonts w:ascii="Trebuchet MS" w:hAnsi="Trebuchet MS" w:cs="Arial"/>
        </w:rPr>
      </w:pPr>
    </w:p>
    <w:p w14:paraId="679366A4" w14:textId="77777777" w:rsidR="00855657" w:rsidRPr="0097276E" w:rsidRDefault="00855657" w:rsidP="00855657">
      <w:pPr>
        <w:pStyle w:val="ListParagraph"/>
        <w:numPr>
          <w:ilvl w:val="0"/>
          <w:numId w:val="31"/>
        </w:numPr>
        <w:autoSpaceDE w:val="0"/>
        <w:autoSpaceDN w:val="0"/>
        <w:adjustRightInd w:val="0"/>
        <w:spacing w:after="0" w:line="240" w:lineRule="auto"/>
        <w:ind w:left="360"/>
        <w:jc w:val="both"/>
        <w:rPr>
          <w:rFonts w:ascii="Trebuchet MS" w:hAnsi="Trebuchet MS" w:cs="Arial"/>
          <w:sz w:val="20"/>
          <w:szCs w:val="20"/>
        </w:rPr>
      </w:pPr>
      <w:r w:rsidRPr="0097276E">
        <w:rPr>
          <w:rFonts w:ascii="Trebuchet MS" w:hAnsi="Trebuchet MS" w:cs="Arial"/>
          <w:sz w:val="20"/>
          <w:szCs w:val="20"/>
        </w:rPr>
        <w:t xml:space="preserve">Access to computerized investment records is limited to those with a logical need for access. Refer to additional information on computer security controls in the section of this manual titled “Information Technology”. </w:t>
      </w:r>
    </w:p>
    <w:p w14:paraId="1CD595F2" w14:textId="77777777" w:rsidR="0017035D" w:rsidRPr="0097276E" w:rsidRDefault="0017035D" w:rsidP="0017035D">
      <w:pPr>
        <w:autoSpaceDE w:val="0"/>
        <w:autoSpaceDN w:val="0"/>
        <w:adjustRightInd w:val="0"/>
        <w:spacing w:after="0" w:line="240" w:lineRule="auto"/>
        <w:jc w:val="both"/>
        <w:rPr>
          <w:rFonts w:ascii="Trebuchet MS" w:hAnsi="Trebuchet MS" w:cs="Arial"/>
          <w:b/>
          <w:sz w:val="20"/>
          <w:szCs w:val="20"/>
          <w:u w:val="single"/>
        </w:rPr>
      </w:pPr>
    </w:p>
    <w:p w14:paraId="48E61BC3" w14:textId="77777777" w:rsidR="0017035D" w:rsidRDefault="0017035D" w:rsidP="0017035D">
      <w:pPr>
        <w:spacing w:after="0" w:line="240" w:lineRule="auto"/>
        <w:rPr>
          <w:rFonts w:ascii="Trebuchet MS" w:hAnsi="Trebuchet MS" w:cs="Arial"/>
          <w:sz w:val="28"/>
          <w:szCs w:val="28"/>
        </w:rPr>
      </w:pPr>
    </w:p>
    <w:p w14:paraId="3EC3E02E" w14:textId="77777777" w:rsidR="00C052B9" w:rsidRDefault="00C052B9">
      <w:pPr>
        <w:rPr>
          <w:rFonts w:ascii="Trebuchet MS" w:hAnsi="Trebuchet MS" w:cs="Arial"/>
          <w:sz w:val="28"/>
          <w:szCs w:val="28"/>
        </w:rPr>
      </w:pPr>
      <w:r>
        <w:rPr>
          <w:rFonts w:ascii="Trebuchet MS" w:hAnsi="Trebuchet MS" w:cs="Arial"/>
          <w:sz w:val="28"/>
          <w:szCs w:val="28"/>
        </w:rPr>
        <w:br w:type="page"/>
      </w:r>
    </w:p>
    <w:p w14:paraId="7B7C2477" w14:textId="77777777" w:rsidR="001F668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648FEEAD" w14:textId="77777777" w:rsidR="00164CA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00C45006"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063E9C3F"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Capital Assets</w:t>
      </w:r>
    </w:p>
    <w:p w14:paraId="2AFCDADB"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4164CAD9" w14:textId="77777777" w:rsidR="00CF30A9" w:rsidRPr="00EC3E42" w:rsidRDefault="00CF30A9" w:rsidP="0058349C">
      <w:pPr>
        <w:spacing w:after="0" w:line="240" w:lineRule="auto"/>
        <w:rPr>
          <w:rFonts w:ascii="Trebuchet MS" w:hAnsi="Trebuchet MS" w:cs="Arial"/>
        </w:rPr>
      </w:pPr>
    </w:p>
    <w:p w14:paraId="52C6C5BA" w14:textId="77777777" w:rsidR="00CF30A9" w:rsidRPr="0076348D" w:rsidRDefault="00CF30A9" w:rsidP="0058349C">
      <w:pPr>
        <w:spacing w:after="0" w:line="240" w:lineRule="auto"/>
        <w:rPr>
          <w:rFonts w:ascii="Trebuchet MS" w:hAnsi="Trebuchet MS" w:cs="Arial"/>
          <w:sz w:val="20"/>
          <w:szCs w:val="20"/>
        </w:rPr>
      </w:pPr>
      <w:r w:rsidRPr="00EC3E42">
        <w:rPr>
          <w:rFonts w:ascii="Trebuchet MS" w:hAnsi="Trebuchet MS" w:cs="Arial"/>
          <w:sz w:val="20"/>
          <w:szCs w:val="20"/>
        </w:rPr>
        <w:t xml:space="preserve">The following provisions will govern the </w:t>
      </w:r>
      <w:r w:rsidRPr="0076348D">
        <w:rPr>
          <w:rFonts w:ascii="Trebuchet MS" w:hAnsi="Trebuchet MS" w:cs="Arial"/>
          <w:sz w:val="20"/>
          <w:szCs w:val="20"/>
        </w:rPr>
        <w:t>purchasing, accounting, and inventory of capital assets:</w:t>
      </w:r>
    </w:p>
    <w:p w14:paraId="2E9C5F77" w14:textId="77777777" w:rsidR="00CF30A9" w:rsidRPr="0076348D" w:rsidRDefault="00CF30A9" w:rsidP="0058349C">
      <w:pPr>
        <w:spacing w:after="0" w:line="240" w:lineRule="auto"/>
        <w:rPr>
          <w:rFonts w:ascii="Trebuchet MS" w:hAnsi="Trebuchet MS" w:cs="Arial"/>
          <w:sz w:val="20"/>
          <w:szCs w:val="20"/>
        </w:rPr>
      </w:pPr>
    </w:p>
    <w:p w14:paraId="40072B7A" w14:textId="77777777" w:rsidR="000D7144" w:rsidRPr="00EC3E42" w:rsidRDefault="000D7144" w:rsidP="000D7144">
      <w:pPr>
        <w:spacing w:after="0" w:line="240" w:lineRule="auto"/>
        <w:jc w:val="both"/>
        <w:rPr>
          <w:rFonts w:ascii="Trebuchet MS" w:hAnsi="Trebuchet MS" w:cs="Arial"/>
          <w:sz w:val="20"/>
          <w:szCs w:val="20"/>
        </w:rPr>
      </w:pPr>
      <w:r w:rsidRPr="0076348D">
        <w:rPr>
          <w:rFonts w:ascii="Trebuchet MS" w:hAnsi="Trebuchet MS" w:cs="Arial"/>
          <w:b/>
          <w:sz w:val="20"/>
          <w:szCs w:val="20"/>
        </w:rPr>
        <w:t xml:space="preserve">Board Policies. </w:t>
      </w:r>
      <w:r w:rsidRPr="0076348D">
        <w:rPr>
          <w:rFonts w:ascii="Trebuchet MS" w:hAnsi="Trebuchet MS" w:cs="Arial"/>
          <w:sz w:val="20"/>
          <w:szCs w:val="20"/>
        </w:rPr>
        <w:t xml:space="preserve">The following policies have been separately reviewed and approved by the </w:t>
      </w:r>
      <w:r w:rsidR="00BC10FC" w:rsidRPr="0076348D">
        <w:rPr>
          <w:rFonts w:ascii="Trebuchet MS" w:hAnsi="Trebuchet MS" w:cs="Arial"/>
          <w:sz w:val="20"/>
          <w:szCs w:val="20"/>
        </w:rPr>
        <w:t>Board of Education</w:t>
      </w:r>
      <w:r w:rsidRPr="0076348D">
        <w:rPr>
          <w:rFonts w:ascii="Trebuchet MS" w:hAnsi="Trebuchet MS" w:cs="Arial"/>
          <w:sz w:val="20"/>
          <w:szCs w:val="20"/>
        </w:rPr>
        <w:t>, and are incorporated here by reference</w:t>
      </w:r>
      <w:r w:rsidRPr="00EC3E42">
        <w:rPr>
          <w:rFonts w:ascii="Trebuchet MS" w:hAnsi="Trebuchet MS" w:cs="Arial"/>
          <w:sz w:val="20"/>
          <w:szCs w:val="20"/>
        </w:rPr>
        <w:t>:</w:t>
      </w:r>
    </w:p>
    <w:p w14:paraId="6E1BB997" w14:textId="77777777" w:rsidR="000D7144" w:rsidRPr="00EC3E42" w:rsidRDefault="000D7144" w:rsidP="000D7144">
      <w:pPr>
        <w:spacing w:after="0" w:line="240" w:lineRule="auto"/>
        <w:jc w:val="both"/>
        <w:rPr>
          <w:rFonts w:ascii="Trebuchet MS" w:hAnsi="Trebuchet MS" w:cs="Arial"/>
          <w:sz w:val="20"/>
          <w:szCs w:val="20"/>
        </w:rPr>
      </w:pPr>
    </w:p>
    <w:p w14:paraId="38ABC0A1" w14:textId="77777777" w:rsidR="0022490E" w:rsidRDefault="005E2398"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009B42F" w14:textId="77777777" w:rsidR="005E2398" w:rsidRPr="005E2398" w:rsidRDefault="005E2398" w:rsidP="005E2398">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F5244CA" w14:textId="77777777" w:rsidR="000D7144" w:rsidRPr="00EC3E42" w:rsidRDefault="000D7144" w:rsidP="000D7144">
      <w:pPr>
        <w:pStyle w:val="Title"/>
        <w:ind w:left="720"/>
        <w:jc w:val="both"/>
        <w:rPr>
          <w:rFonts w:ascii="Trebuchet MS" w:hAnsi="Trebuchet MS" w:cs="Arial"/>
          <w:b w:val="0"/>
          <w:sz w:val="20"/>
          <w:highlight w:val="yellow"/>
        </w:rPr>
      </w:pPr>
    </w:p>
    <w:p w14:paraId="1225F1CC" w14:textId="77777777" w:rsidR="000D7144" w:rsidRPr="00EC3E42" w:rsidRDefault="00C052B9" w:rsidP="000D7144">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1710D4">
        <w:rPr>
          <w:rFonts w:ascii="Trebuchet MS" w:hAnsi="Trebuchet MS" w:cs="Arial"/>
          <w:b w:val="0"/>
          <w:sz w:val="20"/>
        </w:rPr>
        <w:t>The</w:t>
      </w:r>
      <w:r>
        <w:rPr>
          <w:rFonts w:ascii="Trebuchet MS" w:hAnsi="Trebuchet MS" w:cs="Arial"/>
          <w:b w:val="0"/>
          <w:sz w:val="20"/>
        </w:rPr>
        <w:t xml:space="preserve"> following procedures</w:t>
      </w:r>
      <w:r w:rsidR="000D7144" w:rsidRPr="00EC3E42">
        <w:rPr>
          <w:rFonts w:ascii="Trebuchet MS" w:hAnsi="Trebuchet MS" w:cs="Arial"/>
          <w:b w:val="0"/>
          <w:sz w:val="20"/>
        </w:rPr>
        <w:t xml:space="preserve"> </w:t>
      </w:r>
      <w:r w:rsidR="00A338E9">
        <w:rPr>
          <w:rFonts w:ascii="Trebuchet MS" w:hAnsi="Trebuchet MS" w:cs="Arial"/>
          <w:b w:val="0"/>
          <w:sz w:val="20"/>
        </w:rPr>
        <w:t>will be applied</w:t>
      </w:r>
      <w:r w:rsidR="000D7144" w:rsidRPr="00EC3E42">
        <w:rPr>
          <w:rFonts w:ascii="Trebuchet MS" w:hAnsi="Trebuchet MS" w:cs="Arial"/>
          <w:b w:val="0"/>
          <w:sz w:val="20"/>
        </w:rPr>
        <w:t>, to the extent that they do not conflict with or contradict the Board policies listed above:</w:t>
      </w:r>
    </w:p>
    <w:p w14:paraId="54B9CEB0" w14:textId="77777777" w:rsidR="00CF30A9" w:rsidRPr="00EC3E42" w:rsidRDefault="00CF30A9" w:rsidP="0058349C">
      <w:pPr>
        <w:pStyle w:val="ListParagraph"/>
        <w:spacing w:after="0" w:line="240" w:lineRule="auto"/>
        <w:ind w:left="360"/>
        <w:jc w:val="both"/>
        <w:rPr>
          <w:rFonts w:ascii="Trebuchet MS" w:hAnsi="Trebuchet MS" w:cs="Arial"/>
          <w:sz w:val="20"/>
          <w:szCs w:val="20"/>
        </w:rPr>
      </w:pPr>
    </w:p>
    <w:p w14:paraId="773B1CE3" w14:textId="77777777" w:rsidR="00EC3E42" w:rsidRPr="00EC3E42" w:rsidRDefault="00975DC1" w:rsidP="00D37969">
      <w:pPr>
        <w:pStyle w:val="ListParagraph"/>
        <w:numPr>
          <w:ilvl w:val="0"/>
          <w:numId w:val="3"/>
        </w:numPr>
        <w:spacing w:after="0" w:line="240" w:lineRule="auto"/>
        <w:ind w:left="360"/>
        <w:jc w:val="both"/>
        <w:rPr>
          <w:rFonts w:ascii="Trebuchet MS" w:hAnsi="Trebuchet MS"/>
          <w:sz w:val="20"/>
          <w:szCs w:val="20"/>
        </w:rPr>
      </w:pPr>
      <w:r>
        <w:rPr>
          <w:rFonts w:ascii="Trebuchet MS" w:hAnsi="Trebuchet MS"/>
          <w:sz w:val="20"/>
          <w:szCs w:val="20"/>
        </w:rPr>
        <w:t>C</w:t>
      </w:r>
      <w:r w:rsidR="00EC3E42" w:rsidRPr="00EC3E42">
        <w:rPr>
          <w:rFonts w:ascii="Trebuchet MS" w:hAnsi="Trebuchet MS"/>
          <w:i/>
          <w:sz w:val="20"/>
          <w:szCs w:val="20"/>
        </w:rPr>
        <w:t>apital asset</w:t>
      </w:r>
      <w:r>
        <w:rPr>
          <w:rFonts w:ascii="Trebuchet MS" w:hAnsi="Trebuchet MS"/>
          <w:i/>
          <w:sz w:val="20"/>
          <w:szCs w:val="20"/>
        </w:rPr>
        <w:t>s</w:t>
      </w:r>
      <w:r w:rsidR="00BA6735">
        <w:rPr>
          <w:rFonts w:ascii="Trebuchet MS" w:hAnsi="Trebuchet MS"/>
          <w:sz w:val="20"/>
          <w:szCs w:val="20"/>
        </w:rPr>
        <w:t xml:space="preserve"> means tangible or intangible assets used in operations having a useful live of more than one year which are capitalized in accor</w:t>
      </w:r>
      <w:r w:rsidR="00E76986">
        <w:rPr>
          <w:rFonts w:ascii="Trebuchet MS" w:hAnsi="Trebuchet MS"/>
          <w:sz w:val="20"/>
          <w:szCs w:val="20"/>
        </w:rPr>
        <w:t>dance with GAAP</w:t>
      </w:r>
      <w:r w:rsidR="009078A7">
        <w:rPr>
          <w:rFonts w:ascii="Trebuchet MS" w:hAnsi="Trebuchet MS"/>
          <w:sz w:val="20"/>
          <w:szCs w:val="20"/>
        </w:rPr>
        <w:t>.</w:t>
      </w:r>
      <w:r w:rsidR="009B6D1F">
        <w:rPr>
          <w:rFonts w:ascii="Trebuchet MS" w:hAnsi="Trebuchet MS"/>
          <w:sz w:val="20"/>
          <w:szCs w:val="20"/>
        </w:rPr>
        <w:t xml:space="preserve"> </w:t>
      </w:r>
      <w:r w:rsidR="00EC3E42" w:rsidRPr="00EC3E42">
        <w:rPr>
          <w:rFonts w:ascii="Trebuchet MS" w:hAnsi="Trebuchet MS"/>
          <w:sz w:val="20"/>
          <w:szCs w:val="20"/>
        </w:rPr>
        <w:t xml:space="preserve"> </w:t>
      </w:r>
    </w:p>
    <w:p w14:paraId="31D02055" w14:textId="77777777" w:rsidR="00EC3E42" w:rsidRPr="00EC3E42" w:rsidRDefault="00EC3E42" w:rsidP="00EC3E42">
      <w:pPr>
        <w:pStyle w:val="ListParagraph"/>
        <w:spacing w:after="0" w:line="240" w:lineRule="auto"/>
        <w:ind w:left="360"/>
        <w:jc w:val="both"/>
        <w:rPr>
          <w:rFonts w:ascii="Trebuchet MS" w:hAnsi="Trebuchet MS"/>
          <w:sz w:val="20"/>
          <w:szCs w:val="20"/>
        </w:rPr>
      </w:pPr>
    </w:p>
    <w:p w14:paraId="18753E10" w14:textId="77777777" w:rsidR="00CF30A9" w:rsidRPr="0076348D" w:rsidRDefault="00CF30A9"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Procurement of capital </w:t>
      </w:r>
      <w:r w:rsidRPr="0076348D">
        <w:rPr>
          <w:rFonts w:ascii="Trebuchet MS" w:hAnsi="Trebuchet MS" w:cs="Arial"/>
          <w:sz w:val="20"/>
          <w:szCs w:val="20"/>
        </w:rPr>
        <w:t xml:space="preserve">assets will be governed by the </w:t>
      </w:r>
      <w:r w:rsidR="00BC10FC" w:rsidRPr="0076348D">
        <w:rPr>
          <w:rFonts w:ascii="Trebuchet MS" w:hAnsi="Trebuchet MS" w:cs="Arial"/>
          <w:sz w:val="20"/>
          <w:szCs w:val="20"/>
        </w:rPr>
        <w:t>Board of Education</w:t>
      </w:r>
      <w:r w:rsidRPr="0076348D">
        <w:rPr>
          <w:rFonts w:ascii="Trebuchet MS" w:hAnsi="Trebuchet MS" w:cs="Arial"/>
          <w:sz w:val="20"/>
          <w:szCs w:val="20"/>
        </w:rPr>
        <w:t xml:space="preserve">’s procurement and purchasing policies. </w:t>
      </w:r>
    </w:p>
    <w:p w14:paraId="64DAB5D7" w14:textId="77777777" w:rsidR="00DE5338" w:rsidRPr="00EC3E42" w:rsidRDefault="00DE5338" w:rsidP="0058349C">
      <w:pPr>
        <w:pStyle w:val="ListParagraph"/>
        <w:spacing w:after="0" w:line="240" w:lineRule="auto"/>
        <w:rPr>
          <w:rFonts w:ascii="Trebuchet MS" w:hAnsi="Trebuchet MS" w:cs="Arial"/>
          <w:sz w:val="20"/>
          <w:szCs w:val="20"/>
        </w:rPr>
      </w:pPr>
    </w:p>
    <w:p w14:paraId="357EE4A1" w14:textId="77777777" w:rsidR="00CF30A9" w:rsidRPr="00EC3E42" w:rsidRDefault="00CF30A9"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Donated capital assets will be recorded at estimated </w:t>
      </w:r>
      <w:r w:rsidR="009078A7">
        <w:rPr>
          <w:rFonts w:ascii="Trebuchet MS" w:hAnsi="Trebuchet MS" w:cs="Arial"/>
          <w:sz w:val="20"/>
          <w:szCs w:val="20"/>
        </w:rPr>
        <w:t>acquisition cost</w:t>
      </w:r>
      <w:r w:rsidRPr="00EC3E42">
        <w:rPr>
          <w:rFonts w:ascii="Trebuchet MS" w:hAnsi="Trebuchet MS" w:cs="Arial"/>
          <w:sz w:val="20"/>
          <w:szCs w:val="20"/>
        </w:rPr>
        <w:t xml:space="preserve"> at the date of donation. </w:t>
      </w:r>
    </w:p>
    <w:p w14:paraId="6015C110" w14:textId="77777777" w:rsidR="00DE5338" w:rsidRPr="00EC3E42" w:rsidRDefault="00DE5338" w:rsidP="0058349C">
      <w:pPr>
        <w:pStyle w:val="ListParagraph"/>
        <w:spacing w:after="0" w:line="240" w:lineRule="auto"/>
        <w:rPr>
          <w:rFonts w:ascii="Trebuchet MS" w:hAnsi="Trebuchet MS" w:cs="Arial"/>
          <w:sz w:val="20"/>
          <w:szCs w:val="20"/>
        </w:rPr>
      </w:pPr>
    </w:p>
    <w:p w14:paraId="3D9C7514" w14:textId="77777777" w:rsidR="00CF30A9" w:rsidRPr="00EC3E42" w:rsidRDefault="005D2125"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Purchases of capital assets will be recorded as capital outlay </w:t>
      </w:r>
      <w:r w:rsidR="00CF30A9" w:rsidRPr="00EC3E42">
        <w:rPr>
          <w:rFonts w:ascii="Trebuchet MS" w:hAnsi="Trebuchet MS" w:cs="Arial"/>
          <w:sz w:val="20"/>
          <w:szCs w:val="20"/>
        </w:rPr>
        <w:t>expenditure</w:t>
      </w:r>
      <w:r w:rsidRPr="00EC3E42">
        <w:rPr>
          <w:rFonts w:ascii="Trebuchet MS" w:hAnsi="Trebuchet MS" w:cs="Arial"/>
          <w:sz w:val="20"/>
          <w:szCs w:val="20"/>
        </w:rPr>
        <w:t>s</w:t>
      </w:r>
      <w:r w:rsidR="00CF30A9" w:rsidRPr="00EC3E42">
        <w:rPr>
          <w:rFonts w:ascii="Trebuchet MS" w:hAnsi="Trebuchet MS" w:cs="Arial"/>
          <w:sz w:val="20"/>
          <w:szCs w:val="20"/>
        </w:rPr>
        <w:t xml:space="preserve"> in the governmental fund financial statements, and capitalized as </w:t>
      </w:r>
      <w:r w:rsidRPr="00EC3E42">
        <w:rPr>
          <w:rFonts w:ascii="Trebuchet MS" w:hAnsi="Trebuchet MS" w:cs="Arial"/>
          <w:sz w:val="20"/>
          <w:szCs w:val="20"/>
        </w:rPr>
        <w:t xml:space="preserve">noncurrent </w:t>
      </w:r>
      <w:r w:rsidR="00CF30A9" w:rsidRPr="00EC3E42">
        <w:rPr>
          <w:rFonts w:ascii="Trebuchet MS" w:hAnsi="Trebuchet MS" w:cs="Arial"/>
          <w:sz w:val="20"/>
          <w:szCs w:val="20"/>
        </w:rPr>
        <w:t xml:space="preserve">assets in the government-wide statements. </w:t>
      </w:r>
      <w:r w:rsidRPr="00EC3E42">
        <w:rPr>
          <w:rFonts w:ascii="Trebuchet MS" w:hAnsi="Trebuchet MS" w:cs="Arial"/>
          <w:sz w:val="20"/>
          <w:szCs w:val="20"/>
        </w:rPr>
        <w:t>Donated capital assets will be recorded as a government-wide adjustment only. All c</w:t>
      </w:r>
      <w:r w:rsidR="00CF30A9" w:rsidRPr="00EC3E42">
        <w:rPr>
          <w:rFonts w:ascii="Trebuchet MS" w:hAnsi="Trebuchet MS" w:cs="Arial"/>
          <w:sz w:val="20"/>
          <w:szCs w:val="20"/>
        </w:rPr>
        <w:t xml:space="preserve">apital assets will be depreciated using the straight-line method over estimated useful lives. </w:t>
      </w:r>
    </w:p>
    <w:p w14:paraId="36445A2E" w14:textId="77777777" w:rsidR="005D2125" w:rsidRPr="00EC3E42" w:rsidRDefault="005D2125" w:rsidP="0058349C">
      <w:pPr>
        <w:spacing w:after="0" w:line="240" w:lineRule="auto"/>
        <w:jc w:val="both"/>
        <w:rPr>
          <w:rFonts w:ascii="Trebuchet MS" w:hAnsi="Trebuchet MS" w:cs="Arial"/>
          <w:sz w:val="20"/>
          <w:szCs w:val="20"/>
        </w:rPr>
      </w:pPr>
    </w:p>
    <w:p w14:paraId="77446F59" w14:textId="77777777" w:rsidR="006B1A9B" w:rsidRDefault="00015685"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Capital asset purchases </w:t>
      </w:r>
      <w:r w:rsidR="006B1A9B" w:rsidRPr="00EC3E42">
        <w:rPr>
          <w:rFonts w:ascii="Trebuchet MS" w:hAnsi="Trebuchet MS" w:cs="Arial"/>
          <w:sz w:val="20"/>
          <w:szCs w:val="20"/>
        </w:rPr>
        <w:t xml:space="preserve">financed through bonds payable will be made in compliance with the </w:t>
      </w:r>
      <w:r w:rsidR="006B1A9B" w:rsidRPr="009870D9">
        <w:rPr>
          <w:rFonts w:ascii="Trebuchet MS" w:hAnsi="Trebuchet MS" w:cs="Arial"/>
          <w:i/>
          <w:sz w:val="20"/>
          <w:szCs w:val="20"/>
        </w:rPr>
        <w:t xml:space="preserve">Bulletin for School </w:t>
      </w:r>
      <w:r w:rsidR="00D947D2" w:rsidRPr="009870D9">
        <w:rPr>
          <w:rFonts w:ascii="Trebuchet MS" w:hAnsi="Trebuchet MS" w:cs="Arial"/>
          <w:i/>
          <w:sz w:val="20"/>
          <w:szCs w:val="20"/>
        </w:rPr>
        <w:t>District</w:t>
      </w:r>
      <w:r w:rsidR="006B1A9B" w:rsidRPr="009870D9">
        <w:rPr>
          <w:rFonts w:ascii="Trebuchet MS" w:hAnsi="Trebuchet MS" w:cs="Arial"/>
          <w:i/>
          <w:sz w:val="20"/>
          <w:szCs w:val="20"/>
        </w:rPr>
        <w:t xml:space="preserve"> Audits of Bonded Con</w:t>
      </w:r>
      <w:r w:rsidR="005D2125" w:rsidRPr="009870D9">
        <w:rPr>
          <w:rFonts w:ascii="Trebuchet MS" w:hAnsi="Trebuchet MS" w:cs="Arial"/>
          <w:i/>
          <w:sz w:val="20"/>
          <w:szCs w:val="20"/>
        </w:rPr>
        <w:t>struction and of Sinking Funds</w:t>
      </w:r>
      <w:r w:rsidR="005D2125" w:rsidRPr="00EC3E42">
        <w:rPr>
          <w:rFonts w:ascii="Trebuchet MS" w:hAnsi="Trebuchet MS" w:cs="Arial"/>
          <w:sz w:val="20"/>
          <w:szCs w:val="20"/>
        </w:rPr>
        <w:t xml:space="preserve"> issued by the State of </w:t>
      </w:r>
      <w:r w:rsidR="005D2125" w:rsidRPr="002F55E3">
        <w:rPr>
          <w:rFonts w:ascii="Trebuchet MS" w:hAnsi="Trebuchet MS" w:cs="Arial"/>
          <w:sz w:val="20"/>
          <w:szCs w:val="20"/>
        </w:rPr>
        <w:t>Michigan Department of Treasury.</w:t>
      </w:r>
    </w:p>
    <w:p w14:paraId="1770A4F7" w14:textId="77777777" w:rsidR="005D2125" w:rsidRPr="002F55E3" w:rsidRDefault="005D2125" w:rsidP="0058349C">
      <w:pPr>
        <w:pStyle w:val="ListParagraph"/>
        <w:spacing w:after="0" w:line="240" w:lineRule="auto"/>
        <w:jc w:val="both"/>
        <w:rPr>
          <w:rFonts w:ascii="Trebuchet MS" w:hAnsi="Trebuchet MS" w:cs="Arial"/>
          <w:sz w:val="20"/>
          <w:szCs w:val="20"/>
        </w:rPr>
      </w:pPr>
    </w:p>
    <w:p w14:paraId="5775667B" w14:textId="77777777" w:rsidR="007F74A5" w:rsidRDefault="007F74A5" w:rsidP="00D37969">
      <w:pPr>
        <w:pStyle w:val="ListParagraph"/>
        <w:numPr>
          <w:ilvl w:val="0"/>
          <w:numId w:val="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Capital assets with useful lives (i.e., excluding land and construction in progress) will be depreciated using a consistent and systematic approach allowable under GAAP or as specified by Board policy. </w:t>
      </w:r>
    </w:p>
    <w:p w14:paraId="4DE952DA" w14:textId="77777777" w:rsidR="00966E6B" w:rsidRPr="00EC3E42" w:rsidRDefault="00966E6B" w:rsidP="00966E6B">
      <w:pPr>
        <w:spacing w:after="0" w:line="240" w:lineRule="auto"/>
        <w:jc w:val="both"/>
        <w:rPr>
          <w:rFonts w:ascii="Trebuchet MS" w:hAnsi="Trebuchet MS" w:cs="Arial"/>
          <w:sz w:val="20"/>
          <w:szCs w:val="20"/>
        </w:rPr>
      </w:pPr>
    </w:p>
    <w:p w14:paraId="0B1C4AB1" w14:textId="77777777" w:rsidR="00966E6B" w:rsidRDefault="00966E6B" w:rsidP="00966E6B">
      <w:pPr>
        <w:pStyle w:val="ListParagraph"/>
        <w:numPr>
          <w:ilvl w:val="0"/>
          <w:numId w:val="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Construction or other capital projects in progress at year-end will be reported as “construction in progress” until the related asset is placed into service. No depreciation expense will be incurred on such assets. Outstanding construction commitments at year-end will be disclosed in the audited financial statements. </w:t>
      </w:r>
    </w:p>
    <w:p w14:paraId="576A2571" w14:textId="77777777" w:rsidR="00966E6B" w:rsidRDefault="00966E6B" w:rsidP="00966E6B">
      <w:pPr>
        <w:pStyle w:val="ListParagraph"/>
        <w:spacing w:after="0" w:line="240" w:lineRule="auto"/>
        <w:ind w:left="360"/>
        <w:jc w:val="both"/>
        <w:rPr>
          <w:rFonts w:ascii="Trebuchet MS" w:hAnsi="Trebuchet MS" w:cs="Arial"/>
          <w:sz w:val="20"/>
          <w:szCs w:val="20"/>
        </w:rPr>
      </w:pPr>
    </w:p>
    <w:p w14:paraId="1E2B4249" w14:textId="77777777" w:rsidR="00966E6B" w:rsidRDefault="00966E6B" w:rsidP="00966E6B">
      <w:pPr>
        <w:pStyle w:val="ListParagraph"/>
        <w:numPr>
          <w:ilvl w:val="0"/>
          <w:numId w:val="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If the District determines that depreciation expense cannot be reasonably allocated by function, it will be deemed allowable to report all or a portion of depreciation expense as “Depreciation – unallocated” in the government-wide statement of activities, to the extent that this approach remains allowable under GAAP. </w:t>
      </w:r>
    </w:p>
    <w:p w14:paraId="7C9AA303" w14:textId="77777777" w:rsidR="007F74A5" w:rsidRPr="002F55E3" w:rsidRDefault="007F74A5" w:rsidP="007F74A5">
      <w:pPr>
        <w:pStyle w:val="ListParagraph"/>
        <w:spacing w:after="0" w:line="240" w:lineRule="auto"/>
        <w:ind w:left="360"/>
        <w:jc w:val="both"/>
        <w:rPr>
          <w:rFonts w:ascii="Trebuchet MS" w:hAnsi="Trebuchet MS" w:cs="Arial"/>
          <w:sz w:val="20"/>
          <w:szCs w:val="20"/>
        </w:rPr>
      </w:pPr>
    </w:p>
    <w:p w14:paraId="536CA8A5" w14:textId="77777777" w:rsidR="005748F0" w:rsidRPr="00EC3E42" w:rsidRDefault="005748F0" w:rsidP="005748F0">
      <w:pPr>
        <w:pStyle w:val="ListParagraph"/>
        <w:rPr>
          <w:rFonts w:ascii="Trebuchet MS" w:hAnsi="Trebuchet MS" w:cs="Arial"/>
          <w:sz w:val="20"/>
          <w:szCs w:val="20"/>
        </w:rPr>
      </w:pPr>
    </w:p>
    <w:p w14:paraId="0A8E93D7" w14:textId="77777777" w:rsidR="001F6680" w:rsidRPr="008665F4" w:rsidRDefault="00C91A14" w:rsidP="00800064">
      <w:pPr>
        <w:spacing w:after="0" w:line="240" w:lineRule="auto"/>
        <w:jc w:val="center"/>
        <w:rPr>
          <w:rFonts w:ascii="Trebuchet MS" w:hAnsi="Trebuchet MS" w:cs="Arial"/>
          <w:sz w:val="26"/>
          <w:szCs w:val="26"/>
        </w:rPr>
      </w:pPr>
      <w:r>
        <w:rPr>
          <w:rFonts w:ascii="Trebuchet MS" w:hAnsi="Trebuchet MS" w:cs="Arial"/>
          <w:sz w:val="20"/>
          <w:szCs w:val="20"/>
        </w:rPr>
        <w:br w:type="page"/>
      </w:r>
      <w:r w:rsidR="00EE6B98" w:rsidRPr="008665F4">
        <w:rPr>
          <w:rFonts w:ascii="Trebuchet MS" w:hAnsi="Trebuchet MS" w:cs="Arial"/>
          <w:sz w:val="26"/>
          <w:szCs w:val="26"/>
        </w:rPr>
        <w:lastRenderedPageBreak/>
        <w:t>Sample School District</w:t>
      </w:r>
    </w:p>
    <w:p w14:paraId="1ACA670A" w14:textId="77777777" w:rsidR="004E6377" w:rsidRPr="008665F4" w:rsidRDefault="00C052B9" w:rsidP="004E637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61DFAC7E" w14:textId="77777777" w:rsidR="004E6377" w:rsidRPr="008665F4" w:rsidRDefault="004E6377" w:rsidP="004E637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5CE95103" w14:textId="77777777" w:rsidR="004E6377" w:rsidRPr="008665F4" w:rsidRDefault="004E6377" w:rsidP="004E6377">
      <w:pPr>
        <w:spacing w:after="0" w:line="240" w:lineRule="auto"/>
        <w:jc w:val="center"/>
        <w:rPr>
          <w:rFonts w:ascii="Trebuchet MS" w:hAnsi="Trebuchet MS" w:cs="Arial"/>
          <w:sz w:val="26"/>
          <w:szCs w:val="26"/>
        </w:rPr>
      </w:pPr>
      <w:r w:rsidRPr="008665F4">
        <w:rPr>
          <w:rFonts w:ascii="Trebuchet MS" w:hAnsi="Trebuchet MS" w:cs="Arial"/>
          <w:sz w:val="26"/>
          <w:szCs w:val="26"/>
        </w:rPr>
        <w:t>Capital Assets (Concluded)</w:t>
      </w:r>
    </w:p>
    <w:p w14:paraId="7DD5C7DD" w14:textId="77777777" w:rsidR="004E6377" w:rsidRPr="00EC3E42" w:rsidRDefault="004E6377" w:rsidP="004E6377">
      <w:pPr>
        <w:pBdr>
          <w:bottom w:val="single" w:sz="4" w:space="1" w:color="auto"/>
        </w:pBdr>
        <w:tabs>
          <w:tab w:val="left" w:pos="180"/>
          <w:tab w:val="center" w:leader="dot" w:pos="8640"/>
        </w:tabs>
        <w:spacing w:after="0" w:line="240" w:lineRule="auto"/>
        <w:rPr>
          <w:rFonts w:ascii="Trebuchet MS" w:hAnsi="Trebuchet MS" w:cs="Arial"/>
        </w:rPr>
      </w:pPr>
    </w:p>
    <w:p w14:paraId="0D615915" w14:textId="77777777" w:rsidR="007F74A5" w:rsidRDefault="007F74A5" w:rsidP="007F74A5">
      <w:pPr>
        <w:pStyle w:val="ListParagraph"/>
        <w:spacing w:after="0" w:line="240" w:lineRule="auto"/>
        <w:ind w:left="360"/>
        <w:jc w:val="both"/>
        <w:rPr>
          <w:rFonts w:ascii="Trebuchet MS" w:hAnsi="Trebuchet MS" w:cs="Arial"/>
          <w:sz w:val="20"/>
          <w:szCs w:val="20"/>
        </w:rPr>
      </w:pPr>
    </w:p>
    <w:p w14:paraId="6AA32E67" w14:textId="77777777" w:rsidR="007F74A5" w:rsidRPr="00EC3E42" w:rsidRDefault="00966E6B" w:rsidP="00966E6B">
      <w:pPr>
        <w:pStyle w:val="ListParagraph"/>
        <w:numPr>
          <w:ilvl w:val="0"/>
          <w:numId w:val="3"/>
        </w:numPr>
        <w:spacing w:after="0" w:line="240" w:lineRule="auto"/>
        <w:ind w:left="360"/>
        <w:jc w:val="both"/>
        <w:rPr>
          <w:rFonts w:ascii="Trebuchet MS" w:hAnsi="Trebuchet MS" w:cs="Arial"/>
          <w:sz w:val="20"/>
          <w:szCs w:val="20"/>
        </w:rPr>
      </w:pPr>
      <w:r>
        <w:rPr>
          <w:rFonts w:ascii="Trebuchet MS" w:hAnsi="Trebuchet MS" w:cs="Arial"/>
          <w:sz w:val="20"/>
          <w:szCs w:val="20"/>
        </w:rPr>
        <w:t>The District</w:t>
      </w:r>
      <w:r w:rsidR="007F74A5" w:rsidRPr="00EC3E42">
        <w:rPr>
          <w:rFonts w:ascii="Trebuchet MS" w:hAnsi="Trebuchet MS" w:cs="Arial"/>
          <w:sz w:val="20"/>
          <w:szCs w:val="20"/>
        </w:rPr>
        <w:t xml:space="preserve"> may outsource the maintenance of depreciation schedules to a third-party consultant or its external auditors. In those instances, additions (along with the estimated useful lives) and disposals will be identified by the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r w:rsidR="007F74A5">
        <w:rPr>
          <w:rFonts w:ascii="Trebuchet MS" w:hAnsi="Trebuchet MS" w:cs="Arial"/>
          <w:sz w:val="20"/>
          <w:szCs w:val="20"/>
        </w:rPr>
        <w:t xml:space="preserve"> </w:t>
      </w:r>
    </w:p>
    <w:p w14:paraId="113812F7" w14:textId="77777777" w:rsidR="007F74A5" w:rsidRPr="00EC3E42" w:rsidRDefault="007F74A5" w:rsidP="007F74A5">
      <w:pPr>
        <w:pStyle w:val="ListParagraph"/>
        <w:spacing w:after="0" w:line="240" w:lineRule="auto"/>
        <w:ind w:left="1440"/>
        <w:jc w:val="both"/>
        <w:rPr>
          <w:rFonts w:ascii="Trebuchet MS" w:hAnsi="Trebuchet MS" w:cs="Arial"/>
          <w:sz w:val="20"/>
          <w:szCs w:val="20"/>
        </w:rPr>
      </w:pPr>
    </w:p>
    <w:p w14:paraId="2F3C56A3" w14:textId="77777777" w:rsidR="007F74A5" w:rsidRPr="00EC3E42" w:rsidRDefault="007F74A5"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To the extent that capital assets are purchased with Federal funds, such items will be flagged as “Federally-funded” in the financial accounting records in order to ensure the appropriate use of proceeds on sale (if applicable) in accordance with Federal guidelines. </w:t>
      </w:r>
    </w:p>
    <w:p w14:paraId="38D47AF0" w14:textId="77777777" w:rsidR="007F74A5" w:rsidRDefault="007F74A5" w:rsidP="007F74A5">
      <w:pPr>
        <w:pStyle w:val="ListParagraph"/>
        <w:spacing w:after="0" w:line="240" w:lineRule="auto"/>
        <w:ind w:left="360"/>
        <w:jc w:val="both"/>
        <w:rPr>
          <w:rFonts w:ascii="Trebuchet MS" w:hAnsi="Trebuchet MS" w:cs="Arial"/>
          <w:sz w:val="20"/>
          <w:szCs w:val="20"/>
        </w:rPr>
      </w:pPr>
    </w:p>
    <w:p w14:paraId="4A7D2D37" w14:textId="77777777" w:rsidR="003809B8" w:rsidRDefault="002123F1"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To the extent that </w:t>
      </w:r>
      <w:r w:rsidR="00966E6B">
        <w:rPr>
          <w:rFonts w:ascii="Trebuchet MS" w:hAnsi="Trebuchet MS" w:cs="Arial"/>
          <w:sz w:val="20"/>
          <w:szCs w:val="20"/>
        </w:rPr>
        <w:t>the District</w:t>
      </w:r>
      <w:r w:rsidRPr="002F55E3">
        <w:rPr>
          <w:rFonts w:ascii="Trebuchet MS" w:hAnsi="Trebuchet MS" w:cs="Arial"/>
          <w:sz w:val="20"/>
          <w:szCs w:val="20"/>
        </w:rPr>
        <w:t xml:space="preserve"> has purchased capit</w:t>
      </w:r>
      <w:r w:rsidR="003809B8">
        <w:rPr>
          <w:rFonts w:ascii="Trebuchet MS" w:hAnsi="Trebuchet MS" w:cs="Arial"/>
          <w:sz w:val="20"/>
          <w:szCs w:val="20"/>
        </w:rPr>
        <w:t>al assets with Federal funds, a complete</w:t>
      </w:r>
      <w:r w:rsidRPr="002F55E3">
        <w:rPr>
          <w:rFonts w:ascii="Trebuchet MS" w:hAnsi="Trebuchet MS" w:cs="Arial"/>
          <w:sz w:val="20"/>
          <w:szCs w:val="20"/>
        </w:rPr>
        <w:t xml:space="preserve"> inventory</w:t>
      </w:r>
      <w:r w:rsidR="003809B8">
        <w:rPr>
          <w:rFonts w:ascii="Trebuchet MS" w:hAnsi="Trebuchet MS" w:cs="Arial"/>
          <w:sz w:val="20"/>
          <w:szCs w:val="20"/>
        </w:rPr>
        <w:t xml:space="preserve"> will be complete not less than once every two years. </w:t>
      </w:r>
      <w:r w:rsidR="001710D4">
        <w:rPr>
          <w:rFonts w:ascii="Trebuchet MS" w:hAnsi="Trebuchet MS" w:cs="Arial"/>
          <w:sz w:val="20"/>
          <w:szCs w:val="20"/>
        </w:rPr>
        <w:t xml:space="preserve"> Assets purchased with federal funds will be tagged accordingly (grant name, etc.) </w:t>
      </w:r>
      <w:r w:rsidR="003809B8">
        <w:rPr>
          <w:rFonts w:ascii="Trebuchet MS" w:hAnsi="Trebuchet MS" w:cs="Arial"/>
          <w:sz w:val="20"/>
          <w:szCs w:val="20"/>
        </w:rPr>
        <w:t>As part of this process:</w:t>
      </w:r>
    </w:p>
    <w:p w14:paraId="3F3C83A0" w14:textId="77777777" w:rsidR="003809B8" w:rsidRPr="003809B8" w:rsidRDefault="003809B8" w:rsidP="003809B8">
      <w:pPr>
        <w:pStyle w:val="ListParagraph"/>
        <w:rPr>
          <w:rFonts w:ascii="Trebuchet MS" w:hAnsi="Trebuchet MS" w:cs="Arial"/>
          <w:sz w:val="20"/>
          <w:szCs w:val="20"/>
        </w:rPr>
      </w:pPr>
    </w:p>
    <w:p w14:paraId="0F927981" w14:textId="77777777" w:rsidR="003809B8" w:rsidRPr="001710D4" w:rsidRDefault="002123F1" w:rsidP="00975DC1">
      <w:pPr>
        <w:pStyle w:val="ListParagraph"/>
        <w:numPr>
          <w:ilvl w:val="1"/>
          <w:numId w:val="3"/>
        </w:numPr>
        <w:spacing w:after="0" w:line="240" w:lineRule="auto"/>
        <w:ind w:left="720"/>
        <w:jc w:val="both"/>
        <w:rPr>
          <w:rFonts w:ascii="Trebuchet MS" w:hAnsi="Trebuchet MS" w:cs="Arial"/>
          <w:sz w:val="20"/>
          <w:szCs w:val="20"/>
        </w:rPr>
      </w:pPr>
      <w:r w:rsidRPr="001710D4">
        <w:rPr>
          <w:rFonts w:ascii="Trebuchet MS" w:hAnsi="Trebuchet MS" w:cs="Arial"/>
          <w:sz w:val="20"/>
          <w:szCs w:val="20"/>
        </w:rPr>
        <w:t xml:space="preserve"> </w:t>
      </w:r>
      <w:r w:rsidR="003809B8" w:rsidRPr="001710D4">
        <w:rPr>
          <w:rFonts w:ascii="Trebuchet MS" w:hAnsi="Trebuchet MS" w:cs="Arial"/>
          <w:sz w:val="20"/>
          <w:szCs w:val="20"/>
        </w:rPr>
        <w:t>A detailed listing of capital assets from the financial accounting records will be provided to building principals and other department heads for input on accuracy, completeness, and existence of assets. Inconsistencies will be investigated and resolved and the financial accounting records will be adjusted accordingly.</w:t>
      </w:r>
    </w:p>
    <w:p w14:paraId="014BFE51" w14:textId="77777777" w:rsidR="003809B8" w:rsidRPr="003809B8" w:rsidRDefault="003809B8" w:rsidP="003809B8">
      <w:pPr>
        <w:pStyle w:val="ListParagraph"/>
        <w:ind w:left="0"/>
        <w:jc w:val="both"/>
        <w:rPr>
          <w:rFonts w:ascii="Trebuchet MS" w:hAnsi="Trebuchet MS" w:cs="Arial"/>
          <w:sz w:val="20"/>
          <w:szCs w:val="20"/>
        </w:rPr>
      </w:pPr>
    </w:p>
    <w:p w14:paraId="5B682298" w14:textId="77777777" w:rsidR="003809B8" w:rsidRDefault="003809B8" w:rsidP="003809B8">
      <w:pPr>
        <w:pStyle w:val="ListParagraph"/>
        <w:numPr>
          <w:ilvl w:val="1"/>
          <w:numId w:val="3"/>
        </w:numPr>
        <w:ind w:left="720"/>
        <w:jc w:val="both"/>
        <w:rPr>
          <w:rFonts w:ascii="Trebuchet MS" w:hAnsi="Trebuchet MS" w:cs="Arial"/>
          <w:sz w:val="20"/>
          <w:szCs w:val="20"/>
        </w:rPr>
      </w:pPr>
      <w:r w:rsidRPr="003809B8">
        <w:rPr>
          <w:rFonts w:ascii="Trebuchet MS" w:hAnsi="Trebuchet MS" w:cs="Arial"/>
          <w:sz w:val="20"/>
          <w:szCs w:val="20"/>
        </w:rPr>
        <w:t xml:space="preserve">Remaining useful lives of capital assets will be reviewed for reasonableness and adjusted when considered necessary and appropriate. </w:t>
      </w:r>
    </w:p>
    <w:p w14:paraId="450411C3" w14:textId="77777777" w:rsidR="001710D4" w:rsidRPr="001710D4" w:rsidRDefault="001710D4" w:rsidP="001710D4">
      <w:pPr>
        <w:pStyle w:val="ListParagraph"/>
        <w:rPr>
          <w:rFonts w:ascii="Trebuchet MS" w:hAnsi="Trebuchet MS" w:cs="Arial"/>
          <w:sz w:val="20"/>
          <w:szCs w:val="20"/>
        </w:rPr>
      </w:pPr>
    </w:p>
    <w:p w14:paraId="482A4466" w14:textId="77777777" w:rsidR="001710D4" w:rsidRPr="003809B8" w:rsidRDefault="001710D4" w:rsidP="003809B8">
      <w:pPr>
        <w:pStyle w:val="ListParagraph"/>
        <w:numPr>
          <w:ilvl w:val="1"/>
          <w:numId w:val="3"/>
        </w:numPr>
        <w:ind w:left="720"/>
        <w:jc w:val="both"/>
        <w:rPr>
          <w:rFonts w:ascii="Trebuchet MS" w:hAnsi="Trebuchet MS" w:cs="Arial"/>
          <w:sz w:val="20"/>
          <w:szCs w:val="20"/>
        </w:rPr>
      </w:pPr>
      <w:r>
        <w:rPr>
          <w:rFonts w:ascii="Trebuchet MS" w:hAnsi="Trebuchet MS" w:cs="Arial"/>
          <w:sz w:val="20"/>
          <w:szCs w:val="20"/>
        </w:rPr>
        <w:t>A description of what the asset will be used for and where it will be located will be included in the inventory.</w:t>
      </w:r>
    </w:p>
    <w:p w14:paraId="188EDFBD" w14:textId="77777777" w:rsidR="002123F1" w:rsidRDefault="002123F1" w:rsidP="002123F1">
      <w:pPr>
        <w:pStyle w:val="ListParagraph"/>
        <w:spacing w:after="0" w:line="240" w:lineRule="auto"/>
        <w:ind w:left="360"/>
        <w:jc w:val="both"/>
        <w:rPr>
          <w:rFonts w:ascii="Trebuchet MS" w:hAnsi="Trebuchet MS" w:cs="Arial"/>
          <w:sz w:val="20"/>
          <w:szCs w:val="20"/>
        </w:rPr>
      </w:pPr>
    </w:p>
    <w:p w14:paraId="3C2A119A" w14:textId="77777777" w:rsidR="002E08CF" w:rsidRPr="00EC3E42" w:rsidRDefault="002E08CF" w:rsidP="00D37969">
      <w:pPr>
        <w:pStyle w:val="ListParagraph"/>
        <w:numPr>
          <w:ilvl w:val="0"/>
          <w:numId w:val="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Other policies and procedures related to compliance with the provisions of the </w:t>
      </w:r>
      <w:r w:rsidR="006D13B5">
        <w:rPr>
          <w:rFonts w:ascii="Trebuchet MS" w:hAnsi="Trebuchet MS" w:cs="Arial"/>
          <w:sz w:val="20"/>
          <w:szCs w:val="20"/>
        </w:rPr>
        <w:t>OMB</w:t>
      </w:r>
      <w:r w:rsidRPr="00EC3E42">
        <w:rPr>
          <w:rFonts w:ascii="Trebuchet MS" w:hAnsi="Trebuchet MS" w:cs="Arial"/>
          <w:sz w:val="20"/>
          <w:szCs w:val="20"/>
        </w:rPr>
        <w:t xml:space="preserve"> compliance supplement are included within this manual in the section titled “Equipment and Real Property Management”.</w:t>
      </w:r>
    </w:p>
    <w:p w14:paraId="34F226C6" w14:textId="77777777" w:rsidR="00427A37" w:rsidRPr="00EC3E42" w:rsidRDefault="00427A37" w:rsidP="0058349C">
      <w:pPr>
        <w:pStyle w:val="ListParagraph"/>
        <w:spacing w:after="0" w:line="240" w:lineRule="auto"/>
        <w:rPr>
          <w:rFonts w:ascii="Trebuchet MS" w:hAnsi="Trebuchet MS" w:cs="Arial"/>
        </w:rPr>
      </w:pPr>
    </w:p>
    <w:p w14:paraId="48C64E00" w14:textId="77777777" w:rsidR="006B1A9B" w:rsidRPr="00EC3E42" w:rsidRDefault="006B1A9B" w:rsidP="0058349C">
      <w:pPr>
        <w:spacing w:after="0" w:line="240" w:lineRule="auto"/>
        <w:rPr>
          <w:rFonts w:ascii="Trebuchet MS" w:hAnsi="Trebuchet MS" w:cs="Arial"/>
          <w:sz w:val="28"/>
          <w:szCs w:val="28"/>
        </w:rPr>
      </w:pPr>
      <w:r w:rsidRPr="00EC3E42">
        <w:rPr>
          <w:rFonts w:ascii="Trebuchet MS" w:hAnsi="Trebuchet MS" w:cs="Arial"/>
          <w:sz w:val="28"/>
          <w:szCs w:val="28"/>
        </w:rPr>
        <w:br w:type="page"/>
      </w:r>
    </w:p>
    <w:p w14:paraId="7AAB2831" w14:textId="77777777" w:rsidR="001F668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1331E9F9" w14:textId="77777777" w:rsidR="00164CA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CE9A6D5"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2AB22E1E"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Long-term Debt</w:t>
      </w:r>
    </w:p>
    <w:p w14:paraId="10A00EBE"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7623A54" w14:textId="77777777" w:rsidR="00164CAD" w:rsidRPr="00EC3E42" w:rsidRDefault="00164CAD" w:rsidP="0058349C">
      <w:pPr>
        <w:pStyle w:val="ListParagraph"/>
        <w:tabs>
          <w:tab w:val="left" w:pos="180"/>
          <w:tab w:val="center" w:leader="dot" w:pos="8640"/>
        </w:tabs>
        <w:spacing w:after="0" w:line="240" w:lineRule="auto"/>
        <w:ind w:left="0"/>
        <w:jc w:val="both"/>
        <w:rPr>
          <w:rFonts w:ascii="Trebuchet MS" w:hAnsi="Trebuchet MS" w:cs="Arial"/>
        </w:rPr>
      </w:pPr>
    </w:p>
    <w:p w14:paraId="3E64A845" w14:textId="77777777" w:rsidR="00164CAD" w:rsidRPr="00EC3E42" w:rsidRDefault="008C3552" w:rsidP="0058349C">
      <w:pPr>
        <w:tabs>
          <w:tab w:val="left" w:pos="180"/>
          <w:tab w:val="center" w:leader="dot" w:pos="8640"/>
        </w:tabs>
        <w:spacing w:after="0" w:line="240" w:lineRule="auto"/>
        <w:jc w:val="both"/>
        <w:rPr>
          <w:rFonts w:ascii="Trebuchet MS" w:hAnsi="Trebuchet MS" w:cs="Arial"/>
          <w:sz w:val="20"/>
          <w:szCs w:val="20"/>
        </w:rPr>
      </w:pPr>
      <w:r w:rsidRPr="00EC3E42">
        <w:rPr>
          <w:rFonts w:ascii="Trebuchet MS" w:hAnsi="Trebuchet MS" w:cs="Arial"/>
          <w:sz w:val="20"/>
          <w:szCs w:val="20"/>
        </w:rPr>
        <w:t>The following provisions will govern the issuance of long-term debt (including, but not limited to: bonds and notes payable, capital assets, installment purchase agreements, State Aid Anticipation Notes</w:t>
      </w:r>
      <w:r w:rsidR="002E08CF" w:rsidRPr="00EC3E42">
        <w:rPr>
          <w:rFonts w:ascii="Trebuchet MS" w:hAnsi="Trebuchet MS" w:cs="Arial"/>
          <w:sz w:val="20"/>
          <w:szCs w:val="20"/>
        </w:rPr>
        <w:t>, compensated absences, and severance agreements/early retirement incentives</w:t>
      </w:r>
      <w:r w:rsidRPr="00EC3E42">
        <w:rPr>
          <w:rFonts w:ascii="Trebuchet MS" w:hAnsi="Trebuchet MS" w:cs="Arial"/>
          <w:sz w:val="20"/>
          <w:szCs w:val="20"/>
        </w:rPr>
        <w:t>):</w:t>
      </w:r>
    </w:p>
    <w:p w14:paraId="36982D4B" w14:textId="77777777" w:rsidR="004C115B" w:rsidRPr="00EC3E42" w:rsidRDefault="004C115B" w:rsidP="0058349C">
      <w:pPr>
        <w:tabs>
          <w:tab w:val="left" w:pos="180"/>
          <w:tab w:val="center" w:leader="dot" w:pos="8640"/>
        </w:tabs>
        <w:spacing w:after="0" w:line="240" w:lineRule="auto"/>
        <w:jc w:val="both"/>
        <w:rPr>
          <w:rFonts w:ascii="Trebuchet MS" w:hAnsi="Trebuchet MS" w:cs="Arial"/>
          <w:sz w:val="20"/>
          <w:szCs w:val="20"/>
        </w:rPr>
      </w:pPr>
    </w:p>
    <w:p w14:paraId="070E6201" w14:textId="77777777" w:rsidR="000D7144" w:rsidRPr="006F0019" w:rsidRDefault="000D7144" w:rsidP="000D7144">
      <w:pPr>
        <w:spacing w:after="0" w:line="240" w:lineRule="auto"/>
        <w:jc w:val="both"/>
        <w:rPr>
          <w:rFonts w:ascii="Trebuchet MS" w:hAnsi="Trebuchet MS" w:cs="Arial"/>
          <w:sz w:val="20"/>
          <w:szCs w:val="20"/>
        </w:rPr>
      </w:pPr>
      <w:r w:rsidRPr="00EC3E42">
        <w:rPr>
          <w:rFonts w:ascii="Trebuchet MS" w:hAnsi="Trebuchet MS" w:cs="Arial"/>
          <w:b/>
          <w:sz w:val="20"/>
          <w:szCs w:val="20"/>
        </w:rPr>
        <w:t xml:space="preserve">Board </w:t>
      </w:r>
      <w:r w:rsidRPr="006F0019">
        <w:rPr>
          <w:rFonts w:ascii="Trebuchet MS" w:hAnsi="Trebuchet MS" w:cs="Arial"/>
          <w:b/>
          <w:sz w:val="20"/>
          <w:szCs w:val="20"/>
        </w:rPr>
        <w:t xml:space="preserve">Policies. </w:t>
      </w:r>
      <w:r w:rsidRPr="006F0019">
        <w:rPr>
          <w:rFonts w:ascii="Trebuchet MS" w:hAnsi="Trebuchet MS" w:cs="Arial"/>
          <w:sz w:val="20"/>
          <w:szCs w:val="20"/>
        </w:rPr>
        <w:t xml:space="preserve">The following policies have been separately reviewed and approved by the </w:t>
      </w:r>
      <w:r w:rsidR="00BC10FC" w:rsidRPr="006F0019">
        <w:rPr>
          <w:rFonts w:ascii="Trebuchet MS" w:hAnsi="Trebuchet MS" w:cs="Arial"/>
          <w:sz w:val="20"/>
          <w:szCs w:val="20"/>
        </w:rPr>
        <w:t>Board of Education</w:t>
      </w:r>
      <w:r w:rsidRPr="006F0019">
        <w:rPr>
          <w:rFonts w:ascii="Trebuchet MS" w:hAnsi="Trebuchet MS" w:cs="Arial"/>
          <w:sz w:val="20"/>
          <w:szCs w:val="20"/>
        </w:rPr>
        <w:t>, and are incorporated here by reference:</w:t>
      </w:r>
    </w:p>
    <w:p w14:paraId="4DD265FA" w14:textId="77777777" w:rsidR="000D7144" w:rsidRPr="006F0019" w:rsidRDefault="000D7144" w:rsidP="000D7144">
      <w:pPr>
        <w:spacing w:after="0" w:line="240" w:lineRule="auto"/>
        <w:jc w:val="both"/>
        <w:rPr>
          <w:rFonts w:ascii="Trebuchet MS" w:hAnsi="Trebuchet MS" w:cs="Arial"/>
          <w:sz w:val="20"/>
          <w:szCs w:val="20"/>
        </w:rPr>
      </w:pPr>
    </w:p>
    <w:p w14:paraId="1B9F08B5" w14:textId="77777777" w:rsidR="000D7144" w:rsidRDefault="000540F4"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F1DB5E9" w14:textId="77777777" w:rsidR="00F56EDA" w:rsidRPr="00F56EDA" w:rsidRDefault="00F56EDA" w:rsidP="00F56EDA">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1D88149" w14:textId="77777777" w:rsidR="000D7144" w:rsidRPr="00EC3E42" w:rsidRDefault="000D7144" w:rsidP="000D7144">
      <w:pPr>
        <w:pStyle w:val="Title"/>
        <w:ind w:left="720"/>
        <w:jc w:val="both"/>
        <w:rPr>
          <w:rFonts w:ascii="Trebuchet MS" w:hAnsi="Trebuchet MS" w:cs="Arial"/>
          <w:b w:val="0"/>
          <w:sz w:val="20"/>
          <w:highlight w:val="yellow"/>
        </w:rPr>
      </w:pPr>
    </w:p>
    <w:p w14:paraId="19E4BEF7" w14:textId="77777777" w:rsidR="000D7144" w:rsidRPr="00EC3E42" w:rsidRDefault="00C052B9" w:rsidP="000D7144">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1710D4">
        <w:rPr>
          <w:rFonts w:ascii="Trebuchet MS" w:hAnsi="Trebuchet MS" w:cs="Arial"/>
          <w:b w:val="0"/>
          <w:sz w:val="20"/>
        </w:rPr>
        <w:t>The</w:t>
      </w:r>
      <w:r>
        <w:rPr>
          <w:rFonts w:ascii="Trebuchet MS" w:hAnsi="Trebuchet MS" w:cs="Arial"/>
          <w:b w:val="0"/>
          <w:sz w:val="20"/>
        </w:rPr>
        <w:t xml:space="preserve"> following procedures</w:t>
      </w:r>
      <w:r w:rsidR="000D7144" w:rsidRPr="00EC3E42">
        <w:rPr>
          <w:rFonts w:ascii="Trebuchet MS" w:hAnsi="Trebuchet MS" w:cs="Arial"/>
          <w:b w:val="0"/>
          <w:sz w:val="20"/>
        </w:rPr>
        <w:t xml:space="preserve"> </w:t>
      </w:r>
      <w:r w:rsidR="00A338E9">
        <w:rPr>
          <w:rFonts w:ascii="Trebuchet MS" w:hAnsi="Trebuchet MS" w:cs="Arial"/>
          <w:b w:val="0"/>
          <w:sz w:val="20"/>
        </w:rPr>
        <w:t>will be applied</w:t>
      </w:r>
      <w:r w:rsidR="000D7144" w:rsidRPr="00EC3E42">
        <w:rPr>
          <w:rFonts w:ascii="Trebuchet MS" w:hAnsi="Trebuchet MS" w:cs="Arial"/>
          <w:b w:val="0"/>
          <w:sz w:val="20"/>
        </w:rPr>
        <w:t>, to the extent that they do not conflict with or contradict the Board policies listed above:</w:t>
      </w:r>
    </w:p>
    <w:p w14:paraId="777EBD81" w14:textId="77777777" w:rsidR="005C4661" w:rsidRPr="00EC3E42" w:rsidRDefault="005C4661" w:rsidP="005C4661">
      <w:pPr>
        <w:pStyle w:val="ListParagraph"/>
        <w:autoSpaceDE w:val="0"/>
        <w:autoSpaceDN w:val="0"/>
        <w:adjustRightInd w:val="0"/>
        <w:spacing w:after="0" w:line="240" w:lineRule="auto"/>
        <w:jc w:val="both"/>
        <w:rPr>
          <w:rFonts w:ascii="Trebuchet MS" w:hAnsi="Trebuchet MS" w:cs="Arial"/>
          <w:color w:val="000000"/>
          <w:sz w:val="20"/>
          <w:szCs w:val="20"/>
        </w:rPr>
      </w:pPr>
    </w:p>
    <w:p w14:paraId="5438EB68" w14:textId="77777777" w:rsidR="00D947D2" w:rsidRPr="00287301" w:rsidRDefault="00D947D2" w:rsidP="00D37969">
      <w:pPr>
        <w:pStyle w:val="ListParagraph"/>
        <w:numPr>
          <w:ilvl w:val="0"/>
          <w:numId w:val="4"/>
        </w:numPr>
        <w:tabs>
          <w:tab w:val="center" w:leader="dot" w:pos="8640"/>
        </w:tabs>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issuance of long-term debt will be subject to </w:t>
      </w:r>
      <w:r w:rsidRPr="00287301">
        <w:rPr>
          <w:rFonts w:ascii="Trebuchet MS" w:hAnsi="Trebuchet MS" w:cs="Arial"/>
          <w:sz w:val="20"/>
          <w:szCs w:val="20"/>
        </w:rPr>
        <w:t xml:space="preserve">approval by the </w:t>
      </w:r>
      <w:r w:rsidR="00BC10FC" w:rsidRPr="00287301">
        <w:rPr>
          <w:rFonts w:ascii="Trebuchet MS" w:hAnsi="Trebuchet MS" w:cs="Arial"/>
          <w:sz w:val="20"/>
          <w:szCs w:val="20"/>
        </w:rPr>
        <w:t>Board of Education</w:t>
      </w:r>
      <w:r w:rsidRPr="00287301">
        <w:rPr>
          <w:rFonts w:ascii="Trebuchet MS" w:hAnsi="Trebuchet MS" w:cs="Arial"/>
          <w:sz w:val="20"/>
          <w:szCs w:val="20"/>
        </w:rPr>
        <w:t xml:space="preserve"> and the Michigan Department of Treasury. </w:t>
      </w:r>
    </w:p>
    <w:p w14:paraId="26ABE434" w14:textId="77777777" w:rsidR="00D947D2" w:rsidRPr="00287301" w:rsidRDefault="00D947D2" w:rsidP="00D947D2">
      <w:pPr>
        <w:pStyle w:val="ListParagraph"/>
        <w:tabs>
          <w:tab w:val="center" w:leader="dot" w:pos="8640"/>
        </w:tabs>
        <w:spacing w:after="0" w:line="240" w:lineRule="auto"/>
        <w:ind w:left="360"/>
        <w:jc w:val="both"/>
        <w:rPr>
          <w:rFonts w:ascii="Trebuchet MS" w:hAnsi="Trebuchet MS" w:cs="Arial"/>
          <w:sz w:val="20"/>
          <w:szCs w:val="20"/>
        </w:rPr>
      </w:pPr>
    </w:p>
    <w:p w14:paraId="2B5E5630" w14:textId="77777777" w:rsidR="00CC7413" w:rsidRPr="00287301" w:rsidRDefault="002E08CF" w:rsidP="00D37969">
      <w:pPr>
        <w:pStyle w:val="ListParagraph"/>
        <w:numPr>
          <w:ilvl w:val="0"/>
          <w:numId w:val="4"/>
        </w:numPr>
        <w:tabs>
          <w:tab w:val="center" w:leader="dot" w:pos="8640"/>
        </w:tabs>
        <w:spacing w:after="0" w:line="240" w:lineRule="auto"/>
        <w:ind w:left="360"/>
        <w:jc w:val="both"/>
        <w:rPr>
          <w:rFonts w:ascii="Trebuchet MS" w:hAnsi="Trebuchet MS" w:cs="Arial"/>
          <w:sz w:val="20"/>
          <w:szCs w:val="20"/>
        </w:rPr>
      </w:pPr>
      <w:r w:rsidRPr="00287301">
        <w:rPr>
          <w:rFonts w:ascii="Trebuchet MS" w:hAnsi="Trebuchet MS" w:cs="Arial"/>
          <w:sz w:val="20"/>
          <w:szCs w:val="20"/>
        </w:rPr>
        <w:tab/>
      </w:r>
      <w:r w:rsidR="005C4661" w:rsidRPr="00287301">
        <w:rPr>
          <w:rFonts w:ascii="Trebuchet MS" w:hAnsi="Trebuchet MS" w:cs="Arial"/>
          <w:sz w:val="20"/>
          <w:szCs w:val="20"/>
        </w:rPr>
        <w:t>T</w:t>
      </w:r>
      <w:r w:rsidR="0068795B" w:rsidRPr="00287301">
        <w:rPr>
          <w:rFonts w:ascii="Trebuchet MS" w:hAnsi="Trebuchet MS" w:cs="Arial"/>
          <w:sz w:val="20"/>
          <w:szCs w:val="20"/>
        </w:rPr>
        <w:t xml:space="preserve">he issuance of long-term debt will be recorded as an “other financial source” in the governmental fund financial statements, along with any premium or discount thereon. Costs of issuance </w:t>
      </w:r>
      <w:r w:rsidR="00693611" w:rsidRPr="00287301">
        <w:rPr>
          <w:rFonts w:ascii="Trebuchet MS" w:hAnsi="Trebuchet MS" w:cs="Arial"/>
          <w:sz w:val="20"/>
          <w:szCs w:val="20"/>
        </w:rPr>
        <w:t xml:space="preserve">will be reported in the governmental fund financial statements as a component of debt service expenditures. </w:t>
      </w:r>
    </w:p>
    <w:p w14:paraId="5D1D4B39" w14:textId="77777777" w:rsidR="00693611" w:rsidRPr="00287301" w:rsidRDefault="00693611" w:rsidP="0058349C">
      <w:pPr>
        <w:tabs>
          <w:tab w:val="left" w:pos="180"/>
          <w:tab w:val="center" w:leader="dot" w:pos="8640"/>
        </w:tabs>
        <w:spacing w:after="0" w:line="240" w:lineRule="auto"/>
        <w:ind w:left="360"/>
        <w:jc w:val="both"/>
        <w:rPr>
          <w:rFonts w:ascii="Trebuchet MS" w:hAnsi="Trebuchet MS" w:cs="Arial"/>
          <w:sz w:val="20"/>
          <w:szCs w:val="20"/>
        </w:rPr>
      </w:pPr>
    </w:p>
    <w:p w14:paraId="47DBB71A" w14:textId="77777777" w:rsidR="00693611" w:rsidRPr="00EC3E42" w:rsidRDefault="00693611" w:rsidP="0058349C">
      <w:pPr>
        <w:tabs>
          <w:tab w:val="left" w:pos="180"/>
          <w:tab w:val="center" w:leader="dot" w:pos="8640"/>
        </w:tabs>
        <w:spacing w:after="0" w:line="240" w:lineRule="auto"/>
        <w:ind w:left="360"/>
        <w:jc w:val="both"/>
        <w:rPr>
          <w:rFonts w:ascii="Trebuchet MS" w:hAnsi="Trebuchet MS" w:cs="Arial"/>
          <w:sz w:val="20"/>
          <w:szCs w:val="20"/>
        </w:rPr>
      </w:pPr>
      <w:r w:rsidRPr="00287301">
        <w:rPr>
          <w:rFonts w:ascii="Trebuchet MS" w:hAnsi="Trebuchet MS" w:cs="Arial"/>
          <w:sz w:val="20"/>
          <w:szCs w:val="20"/>
        </w:rPr>
        <w:t>In the full-accrual government-wide statements, long-term debt and any related discounts, premiums</w:t>
      </w:r>
      <w:r w:rsidR="005315AC">
        <w:rPr>
          <w:rFonts w:ascii="Trebuchet MS" w:hAnsi="Trebuchet MS" w:cs="Arial"/>
          <w:sz w:val="20"/>
          <w:szCs w:val="20"/>
        </w:rPr>
        <w:t xml:space="preserve"> </w:t>
      </w:r>
      <w:r w:rsidRPr="00287301">
        <w:rPr>
          <w:rFonts w:ascii="Trebuchet MS" w:hAnsi="Trebuchet MS" w:cs="Arial"/>
          <w:sz w:val="20"/>
          <w:szCs w:val="20"/>
        </w:rPr>
        <w:t xml:space="preserve">will be reported as a liability. </w:t>
      </w:r>
      <w:r w:rsidR="005315AC">
        <w:rPr>
          <w:rFonts w:ascii="Trebuchet MS" w:hAnsi="Trebuchet MS" w:cs="Arial"/>
          <w:sz w:val="20"/>
          <w:szCs w:val="20"/>
        </w:rPr>
        <w:t xml:space="preserve">Deferred charges related to bond </w:t>
      </w:r>
      <w:r w:rsidR="000F5436">
        <w:rPr>
          <w:rFonts w:ascii="Trebuchet MS" w:hAnsi="Trebuchet MS" w:cs="Arial"/>
          <w:sz w:val="20"/>
          <w:szCs w:val="20"/>
        </w:rPr>
        <w:t>refunding’s</w:t>
      </w:r>
      <w:r w:rsidR="005315AC">
        <w:rPr>
          <w:rFonts w:ascii="Trebuchet MS" w:hAnsi="Trebuchet MS" w:cs="Arial"/>
          <w:sz w:val="20"/>
          <w:szCs w:val="20"/>
        </w:rPr>
        <w:t xml:space="preserve"> will be reported as deferred outflows of resources or deferred inflows of resources, as applicable. </w:t>
      </w:r>
      <w:r w:rsidRPr="00287301">
        <w:rPr>
          <w:rFonts w:ascii="Trebuchet MS" w:hAnsi="Trebuchet MS" w:cs="Arial"/>
          <w:sz w:val="20"/>
          <w:szCs w:val="20"/>
        </w:rPr>
        <w:t xml:space="preserve">Bond issuance costs will be </w:t>
      </w:r>
      <w:r w:rsidR="00287301">
        <w:rPr>
          <w:rFonts w:ascii="Trebuchet MS" w:hAnsi="Trebuchet MS" w:cs="Arial"/>
          <w:sz w:val="20"/>
          <w:szCs w:val="20"/>
        </w:rPr>
        <w:t xml:space="preserve">expensed when incurred and reported as a component of interest expense in the government-wide statement of activities. </w:t>
      </w:r>
    </w:p>
    <w:p w14:paraId="530C41C7" w14:textId="77777777" w:rsidR="002E08CF" w:rsidRPr="00EC3E42" w:rsidRDefault="002E08CF" w:rsidP="0058349C">
      <w:pPr>
        <w:tabs>
          <w:tab w:val="left" w:pos="180"/>
          <w:tab w:val="center" w:leader="dot" w:pos="8640"/>
        </w:tabs>
        <w:spacing w:after="0" w:line="240" w:lineRule="auto"/>
        <w:ind w:left="360"/>
        <w:jc w:val="both"/>
        <w:rPr>
          <w:rFonts w:ascii="Trebuchet MS" w:hAnsi="Trebuchet MS" w:cs="Arial"/>
          <w:sz w:val="20"/>
          <w:szCs w:val="20"/>
        </w:rPr>
      </w:pPr>
    </w:p>
    <w:p w14:paraId="18444743" w14:textId="77777777" w:rsidR="002E08CF" w:rsidRPr="00EC3E42" w:rsidRDefault="002E08CF" w:rsidP="00D37969">
      <w:pPr>
        <w:pStyle w:val="ListParagraph"/>
        <w:numPr>
          <w:ilvl w:val="0"/>
          <w:numId w:val="4"/>
        </w:numPr>
        <w:tabs>
          <w:tab w:val="center" w:leader="dot" w:pos="8640"/>
        </w:tabs>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Short-term debt (such as State Aid Anticipation Notes) with an initial maturity of less than one-year will be recorded as a liability in the governmental fund financial statements, along with accrued interest payable thereon. </w:t>
      </w:r>
    </w:p>
    <w:p w14:paraId="0E6E9243" w14:textId="77777777" w:rsidR="002E08CF" w:rsidRPr="00EC3E42" w:rsidRDefault="002E08CF" w:rsidP="0058349C">
      <w:pPr>
        <w:tabs>
          <w:tab w:val="center" w:leader="dot" w:pos="8640"/>
        </w:tabs>
        <w:spacing w:after="0" w:line="240" w:lineRule="auto"/>
        <w:jc w:val="both"/>
        <w:rPr>
          <w:rFonts w:ascii="Trebuchet MS" w:hAnsi="Trebuchet MS" w:cs="Arial"/>
          <w:sz w:val="20"/>
          <w:szCs w:val="20"/>
        </w:rPr>
      </w:pPr>
    </w:p>
    <w:p w14:paraId="42EDBB4D" w14:textId="77777777" w:rsidR="002E08CF" w:rsidRPr="00EC3E42" w:rsidRDefault="002E08CF" w:rsidP="00D37969">
      <w:pPr>
        <w:pStyle w:val="ListParagraph"/>
        <w:numPr>
          <w:ilvl w:val="0"/>
          <w:numId w:val="4"/>
        </w:numPr>
        <w:tabs>
          <w:tab w:val="center" w:leader="dot" w:pos="8640"/>
        </w:tabs>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Compensated absences payable will be recorded in the government-wide statements for earned but unused sick and vacation time, as provided for in bargaining agreements and/or personnel policies. Such accruals will be limited to the maximum payout based on these policies. </w:t>
      </w:r>
    </w:p>
    <w:p w14:paraId="35376432" w14:textId="77777777" w:rsidR="007B12B2" w:rsidRPr="00EC3E42" w:rsidRDefault="007B12B2" w:rsidP="0058349C">
      <w:pPr>
        <w:pStyle w:val="ListParagraph"/>
        <w:spacing w:after="0" w:line="240" w:lineRule="auto"/>
        <w:ind w:left="0"/>
        <w:rPr>
          <w:rFonts w:ascii="Trebuchet MS" w:hAnsi="Trebuchet MS" w:cs="Arial"/>
          <w:sz w:val="20"/>
          <w:szCs w:val="20"/>
        </w:rPr>
      </w:pPr>
    </w:p>
    <w:p w14:paraId="290BA93C" w14:textId="77777777" w:rsidR="002E08CF" w:rsidRPr="00EC3E42" w:rsidRDefault="002E08CF" w:rsidP="00D37969">
      <w:pPr>
        <w:pStyle w:val="ListParagraph"/>
        <w:numPr>
          <w:ilvl w:val="0"/>
          <w:numId w:val="4"/>
        </w:numPr>
        <w:tabs>
          <w:tab w:val="center" w:leader="dot" w:pos="8640"/>
        </w:tabs>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Severance agreements/early retirement incentives will also be recorded </w:t>
      </w:r>
      <w:r w:rsidR="00D947D2" w:rsidRPr="00EC3E42">
        <w:rPr>
          <w:rFonts w:ascii="Trebuchet MS" w:hAnsi="Trebuchet MS" w:cs="Arial"/>
          <w:sz w:val="20"/>
          <w:szCs w:val="20"/>
        </w:rPr>
        <w:t>liabilities</w:t>
      </w:r>
      <w:r w:rsidRPr="00EC3E42">
        <w:rPr>
          <w:rFonts w:ascii="Trebuchet MS" w:hAnsi="Trebuchet MS" w:cs="Arial"/>
          <w:sz w:val="20"/>
          <w:szCs w:val="20"/>
        </w:rPr>
        <w:t xml:space="preserve"> in the government-wide statements. Multi-year agreements will be reported at </w:t>
      </w:r>
      <w:r w:rsidR="00A2440B" w:rsidRPr="00EC3E42">
        <w:rPr>
          <w:rFonts w:ascii="Trebuchet MS" w:hAnsi="Trebuchet MS" w:cs="Arial"/>
          <w:sz w:val="20"/>
          <w:szCs w:val="20"/>
        </w:rPr>
        <w:t xml:space="preserve">the </w:t>
      </w:r>
      <w:r w:rsidRPr="00EC3E42">
        <w:rPr>
          <w:rFonts w:ascii="Trebuchet MS" w:hAnsi="Trebuchet MS" w:cs="Arial"/>
          <w:sz w:val="20"/>
          <w:szCs w:val="20"/>
        </w:rPr>
        <w:t xml:space="preserve">net present value </w:t>
      </w:r>
      <w:r w:rsidR="00FB32A0" w:rsidRPr="00EC3E42">
        <w:rPr>
          <w:rFonts w:ascii="Trebuchet MS" w:hAnsi="Trebuchet MS" w:cs="Arial"/>
          <w:sz w:val="20"/>
          <w:szCs w:val="20"/>
        </w:rPr>
        <w:t xml:space="preserve">using a discount rate </w:t>
      </w:r>
      <w:r w:rsidR="007B12B2" w:rsidRPr="00EC3E42">
        <w:rPr>
          <w:rFonts w:ascii="Trebuchet MS" w:hAnsi="Trebuchet MS" w:cs="Arial"/>
          <w:sz w:val="20"/>
          <w:szCs w:val="20"/>
        </w:rPr>
        <w:t>equal to the rate management expects to earn on the assets used to liquidate such liabilities.</w:t>
      </w:r>
      <w:r w:rsidR="00EE026C" w:rsidRPr="00EC3E42">
        <w:rPr>
          <w:rFonts w:ascii="Trebuchet MS" w:hAnsi="Trebuchet MS"/>
        </w:rPr>
        <w:t xml:space="preserve"> </w:t>
      </w:r>
      <w:r w:rsidR="00EE026C" w:rsidRPr="00C91A14">
        <w:rPr>
          <w:rFonts w:ascii="Trebuchet MS" w:hAnsi="Trebuchet MS"/>
          <w:sz w:val="20"/>
          <w:szCs w:val="20"/>
        </w:rPr>
        <w:t>A current portion will be recorded each year, based on the payment schedule in the severance agreement.</w:t>
      </w:r>
      <w:r w:rsidR="007B12B2" w:rsidRPr="00EC3E42">
        <w:rPr>
          <w:rFonts w:ascii="Trebuchet MS" w:hAnsi="Trebuchet MS" w:cs="Arial"/>
          <w:sz w:val="20"/>
          <w:szCs w:val="20"/>
        </w:rPr>
        <w:t xml:space="preserve"> </w:t>
      </w:r>
    </w:p>
    <w:p w14:paraId="3F6818D2" w14:textId="77777777" w:rsidR="00767CD3" w:rsidRPr="00EC3E42" w:rsidRDefault="00767CD3" w:rsidP="0058349C">
      <w:pPr>
        <w:pStyle w:val="ListParagraph"/>
        <w:tabs>
          <w:tab w:val="left" w:pos="180"/>
          <w:tab w:val="center" w:leader="dot" w:pos="8640"/>
        </w:tabs>
        <w:spacing w:after="0" w:line="240" w:lineRule="auto"/>
        <w:ind w:left="2880"/>
        <w:jc w:val="both"/>
        <w:rPr>
          <w:rFonts w:ascii="Trebuchet MS" w:hAnsi="Trebuchet MS" w:cs="Arial"/>
        </w:rPr>
      </w:pPr>
      <w:r w:rsidRPr="00EC3E42">
        <w:rPr>
          <w:rFonts w:ascii="Trebuchet MS" w:hAnsi="Trebuchet MS" w:cs="Arial"/>
        </w:rPr>
        <w:t xml:space="preserve">  </w:t>
      </w:r>
    </w:p>
    <w:p w14:paraId="178D08B5" w14:textId="77777777" w:rsidR="001F6680" w:rsidRPr="008665F4" w:rsidRDefault="00164CAD" w:rsidP="001F6680">
      <w:pPr>
        <w:spacing w:after="0" w:line="240" w:lineRule="auto"/>
        <w:jc w:val="center"/>
        <w:rPr>
          <w:rFonts w:ascii="Trebuchet MS" w:hAnsi="Trebuchet MS" w:cs="Arial"/>
          <w:sz w:val="26"/>
          <w:szCs w:val="26"/>
        </w:rPr>
      </w:pPr>
      <w:r w:rsidRPr="00EC3E42">
        <w:rPr>
          <w:rFonts w:ascii="Trebuchet MS" w:hAnsi="Trebuchet MS" w:cs="Arial"/>
        </w:rPr>
        <w:br w:type="page"/>
      </w:r>
      <w:r w:rsidR="00EE6B98" w:rsidRPr="008665F4">
        <w:rPr>
          <w:rFonts w:ascii="Trebuchet MS" w:hAnsi="Trebuchet MS" w:cs="Arial"/>
          <w:sz w:val="26"/>
          <w:szCs w:val="26"/>
        </w:rPr>
        <w:lastRenderedPageBreak/>
        <w:t>Sample School District</w:t>
      </w:r>
    </w:p>
    <w:p w14:paraId="1893C81F" w14:textId="77777777" w:rsidR="00164CA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87101DC"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22614265"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Grant Administration</w:t>
      </w:r>
    </w:p>
    <w:p w14:paraId="083CDEB5"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22387A35" w14:textId="77777777" w:rsidR="00164CAD" w:rsidRPr="00EC3E42" w:rsidRDefault="00164CAD" w:rsidP="0058349C">
      <w:pPr>
        <w:pStyle w:val="ListParagraph"/>
        <w:tabs>
          <w:tab w:val="left" w:pos="180"/>
          <w:tab w:val="center" w:leader="dot" w:pos="8640"/>
        </w:tabs>
        <w:spacing w:after="0" w:line="240" w:lineRule="auto"/>
        <w:ind w:left="0"/>
        <w:jc w:val="both"/>
        <w:rPr>
          <w:rFonts w:ascii="Trebuchet MS" w:hAnsi="Trebuchet MS" w:cs="Arial"/>
        </w:rPr>
      </w:pPr>
    </w:p>
    <w:p w14:paraId="6BB4FC6C" w14:textId="77777777" w:rsidR="00287301" w:rsidRPr="00EC3E42" w:rsidRDefault="00287301" w:rsidP="00287301">
      <w:pPr>
        <w:spacing w:after="0" w:line="240" w:lineRule="auto"/>
        <w:jc w:val="both"/>
        <w:rPr>
          <w:rFonts w:ascii="Trebuchet MS" w:hAnsi="Trebuchet MS" w:cs="Arial"/>
          <w:sz w:val="20"/>
          <w:szCs w:val="20"/>
        </w:rPr>
      </w:pPr>
      <w:r w:rsidRPr="00EC3E42">
        <w:rPr>
          <w:rFonts w:ascii="Trebuchet MS" w:hAnsi="Trebuchet MS" w:cs="Arial"/>
          <w:b/>
          <w:sz w:val="20"/>
          <w:szCs w:val="20"/>
        </w:rPr>
        <w:t xml:space="preserve">Board Policies. </w:t>
      </w:r>
      <w:r w:rsidRPr="00EC3E42">
        <w:rPr>
          <w:rFonts w:ascii="Trebuchet MS" w:hAnsi="Trebuchet MS" w:cs="Arial"/>
          <w:sz w:val="20"/>
          <w:szCs w:val="20"/>
        </w:rPr>
        <w:t xml:space="preserve">The following policies have been separately </w:t>
      </w:r>
      <w:r w:rsidRPr="00287301">
        <w:rPr>
          <w:rFonts w:ascii="Trebuchet MS" w:hAnsi="Trebuchet MS" w:cs="Arial"/>
          <w:sz w:val="20"/>
          <w:szCs w:val="20"/>
        </w:rPr>
        <w:t>reviewed and approved by the Board of Education, and are incorporated here by reference:</w:t>
      </w:r>
    </w:p>
    <w:p w14:paraId="1944ABC8" w14:textId="77777777" w:rsidR="00287301" w:rsidRPr="00EC3E42" w:rsidRDefault="00287301" w:rsidP="00287301">
      <w:pPr>
        <w:spacing w:after="0" w:line="240" w:lineRule="auto"/>
        <w:jc w:val="both"/>
        <w:rPr>
          <w:rFonts w:ascii="Trebuchet MS" w:hAnsi="Trebuchet MS" w:cs="Arial"/>
          <w:sz w:val="20"/>
          <w:szCs w:val="20"/>
        </w:rPr>
      </w:pPr>
    </w:p>
    <w:p w14:paraId="7A7EC489" w14:textId="77777777" w:rsidR="00287301" w:rsidRPr="004D5558" w:rsidRDefault="00C11AE2" w:rsidP="00D37969">
      <w:pPr>
        <w:pStyle w:val="Title"/>
        <w:numPr>
          <w:ilvl w:val="0"/>
          <w:numId w:val="22"/>
        </w:numPr>
        <w:jc w:val="both"/>
        <w:rPr>
          <w:rFonts w:ascii="Trebuchet MS" w:hAnsi="Trebuchet MS" w:cs="Arial"/>
          <w:b w:val="0"/>
          <w:i/>
          <w:sz w:val="20"/>
        </w:rPr>
      </w:pPr>
      <w:r>
        <w:rPr>
          <w:rFonts w:ascii="Trebuchet MS" w:hAnsi="Trebuchet MS" w:cs="Arial"/>
          <w:b w:val="0"/>
          <w:sz w:val="20"/>
        </w:rPr>
        <w:t>Board policy name/number</w:t>
      </w:r>
    </w:p>
    <w:p w14:paraId="6C46B467" w14:textId="77777777" w:rsidR="004D5558" w:rsidRPr="004D5558" w:rsidRDefault="004D5558" w:rsidP="004D5558">
      <w:pPr>
        <w:pStyle w:val="Title"/>
        <w:numPr>
          <w:ilvl w:val="0"/>
          <w:numId w:val="22"/>
        </w:numPr>
        <w:jc w:val="both"/>
        <w:rPr>
          <w:rFonts w:ascii="Trebuchet MS" w:hAnsi="Trebuchet MS" w:cs="Arial"/>
          <w:b w:val="0"/>
          <w:i/>
          <w:sz w:val="20"/>
        </w:rPr>
      </w:pPr>
      <w:r>
        <w:rPr>
          <w:rFonts w:ascii="Trebuchet MS" w:hAnsi="Trebuchet MS" w:cs="Arial"/>
          <w:b w:val="0"/>
          <w:sz w:val="20"/>
        </w:rPr>
        <w:t>Board policy name/number</w:t>
      </w:r>
    </w:p>
    <w:p w14:paraId="6F83BE57" w14:textId="77777777" w:rsidR="00287301" w:rsidRPr="00EC3E42" w:rsidRDefault="00287301" w:rsidP="00287301">
      <w:pPr>
        <w:pStyle w:val="Title"/>
        <w:ind w:left="720"/>
        <w:jc w:val="both"/>
        <w:rPr>
          <w:rFonts w:ascii="Trebuchet MS" w:hAnsi="Trebuchet MS" w:cs="Arial"/>
          <w:b w:val="0"/>
          <w:sz w:val="20"/>
          <w:highlight w:val="yellow"/>
        </w:rPr>
      </w:pPr>
    </w:p>
    <w:p w14:paraId="2C29F13D" w14:textId="77777777" w:rsidR="00287301" w:rsidRPr="00EC3E42" w:rsidRDefault="00C052B9" w:rsidP="00287301">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1710D4">
        <w:rPr>
          <w:rFonts w:ascii="Trebuchet MS" w:hAnsi="Trebuchet MS" w:cs="Arial"/>
          <w:b w:val="0"/>
          <w:sz w:val="20"/>
        </w:rPr>
        <w:t>The</w:t>
      </w:r>
      <w:r>
        <w:rPr>
          <w:rFonts w:ascii="Trebuchet MS" w:hAnsi="Trebuchet MS" w:cs="Arial"/>
          <w:b w:val="0"/>
          <w:sz w:val="20"/>
        </w:rPr>
        <w:t xml:space="preserve"> following procedures</w:t>
      </w:r>
      <w:r w:rsidR="00287301" w:rsidRPr="00EC3E42">
        <w:rPr>
          <w:rFonts w:ascii="Trebuchet MS" w:hAnsi="Trebuchet MS" w:cs="Arial"/>
          <w:b w:val="0"/>
          <w:sz w:val="20"/>
        </w:rPr>
        <w:t xml:space="preserve"> </w:t>
      </w:r>
      <w:r w:rsidR="00A338E9">
        <w:rPr>
          <w:rFonts w:ascii="Trebuchet MS" w:hAnsi="Trebuchet MS" w:cs="Arial"/>
          <w:b w:val="0"/>
          <w:sz w:val="20"/>
        </w:rPr>
        <w:t>will be applied</w:t>
      </w:r>
      <w:r w:rsidR="00287301" w:rsidRPr="00EC3E42">
        <w:rPr>
          <w:rFonts w:ascii="Trebuchet MS" w:hAnsi="Trebuchet MS" w:cs="Arial"/>
          <w:b w:val="0"/>
          <w:sz w:val="20"/>
        </w:rPr>
        <w:t>, to the extent that they do not conflict with or contradict the Board policies listed above:</w:t>
      </w:r>
    </w:p>
    <w:p w14:paraId="60187EB6" w14:textId="77777777" w:rsidR="00287301" w:rsidRDefault="00287301" w:rsidP="00287301">
      <w:pPr>
        <w:pStyle w:val="ListParagraph"/>
        <w:spacing w:after="0" w:line="240" w:lineRule="auto"/>
        <w:ind w:left="360"/>
        <w:rPr>
          <w:rFonts w:ascii="Trebuchet MS" w:hAnsi="Trebuchet MS" w:cs="Arial"/>
          <w:sz w:val="20"/>
          <w:szCs w:val="20"/>
        </w:rPr>
      </w:pPr>
    </w:p>
    <w:p w14:paraId="26C1E5E2" w14:textId="77777777" w:rsidR="004E3F71" w:rsidRPr="00EC3E42" w:rsidRDefault="004E3F71" w:rsidP="00D37969">
      <w:pPr>
        <w:pStyle w:val="ListParagraph"/>
        <w:numPr>
          <w:ilvl w:val="0"/>
          <w:numId w:val="5"/>
        </w:numPr>
        <w:spacing w:after="0" w:line="240" w:lineRule="auto"/>
        <w:rPr>
          <w:rFonts w:ascii="Trebuchet MS" w:hAnsi="Trebuchet MS" w:cs="Arial"/>
          <w:sz w:val="20"/>
          <w:szCs w:val="20"/>
        </w:rPr>
      </w:pPr>
      <w:r w:rsidRPr="00EC3E42">
        <w:rPr>
          <w:rFonts w:ascii="Trebuchet MS" w:hAnsi="Trebuchet MS" w:cs="Arial"/>
          <w:sz w:val="20"/>
          <w:szCs w:val="20"/>
        </w:rPr>
        <w:t>Grant Development, Application, and Approval</w:t>
      </w:r>
      <w:r w:rsidR="00424D28" w:rsidRPr="00EC3E42">
        <w:rPr>
          <w:rFonts w:ascii="Trebuchet MS" w:hAnsi="Trebuchet MS" w:cs="Arial"/>
          <w:sz w:val="20"/>
          <w:szCs w:val="20"/>
        </w:rPr>
        <w:t xml:space="preserve"> –</w:t>
      </w:r>
    </w:p>
    <w:p w14:paraId="779CD9CD" w14:textId="77777777" w:rsidR="00075EA9" w:rsidRPr="00EC3E42" w:rsidRDefault="00075EA9" w:rsidP="0058349C">
      <w:pPr>
        <w:pStyle w:val="ListParagraph"/>
        <w:spacing w:after="0" w:line="240" w:lineRule="auto"/>
        <w:rPr>
          <w:rFonts w:ascii="Trebuchet MS" w:hAnsi="Trebuchet MS" w:cs="Arial"/>
          <w:sz w:val="20"/>
          <w:szCs w:val="20"/>
        </w:rPr>
      </w:pPr>
    </w:p>
    <w:p w14:paraId="575C9158" w14:textId="77777777" w:rsidR="004E3F71" w:rsidRPr="00EC3E42" w:rsidRDefault="004E3F71"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Legislative Approval</w:t>
      </w:r>
      <w:r w:rsidRPr="00EC3E42">
        <w:rPr>
          <w:rFonts w:ascii="Trebuchet MS" w:hAnsi="Trebuchet MS" w:cs="Arial"/>
          <w:sz w:val="20"/>
          <w:szCs w:val="20"/>
        </w:rPr>
        <w:t xml:space="preserve"> – </w:t>
      </w:r>
      <w:r w:rsidR="00075EA9" w:rsidRPr="00EC3E42">
        <w:rPr>
          <w:rFonts w:ascii="Trebuchet MS" w:hAnsi="Trebuchet MS" w:cs="Arial"/>
          <w:sz w:val="20"/>
          <w:szCs w:val="20"/>
        </w:rPr>
        <w:t xml:space="preserve">The point at which legislative approval is required is determined by the requirements of the grant program.  </w:t>
      </w:r>
      <w:r w:rsidR="00075EA9" w:rsidRPr="00287301">
        <w:rPr>
          <w:rFonts w:ascii="Trebuchet MS" w:hAnsi="Trebuchet MS" w:cs="Arial"/>
          <w:sz w:val="20"/>
          <w:szCs w:val="20"/>
        </w:rPr>
        <w:t xml:space="preserve">If the grant must be submitted by “an individual authorized by the legislative body”, then </w:t>
      </w:r>
      <w:r w:rsidR="00BC10FC" w:rsidRPr="00287301">
        <w:rPr>
          <w:rFonts w:ascii="Trebuchet MS" w:hAnsi="Trebuchet MS" w:cs="Arial"/>
          <w:sz w:val="20"/>
          <w:szCs w:val="20"/>
        </w:rPr>
        <w:t>Board of Education</w:t>
      </w:r>
      <w:r w:rsidR="00075EA9" w:rsidRPr="00287301">
        <w:rPr>
          <w:rFonts w:ascii="Trebuchet MS" w:hAnsi="Trebuchet MS" w:cs="Arial"/>
          <w:sz w:val="20"/>
          <w:szCs w:val="20"/>
        </w:rPr>
        <w:t xml:space="preserve"> approval</w:t>
      </w:r>
      <w:r w:rsidR="00075EA9" w:rsidRPr="00EC3E42">
        <w:rPr>
          <w:rFonts w:ascii="Trebuchet MS" w:hAnsi="Trebuchet MS" w:cs="Arial"/>
          <w:sz w:val="20"/>
          <w:szCs w:val="20"/>
        </w:rPr>
        <w:t xml:space="preserve"> is required prior to submitting the application.  If such legislative approval is not specifically required by the written terms of the grant, then the </w:t>
      </w:r>
      <w:r w:rsidR="00287301">
        <w:rPr>
          <w:rFonts w:ascii="Trebuchet MS" w:hAnsi="Trebuchet MS" w:cs="Arial"/>
          <w:sz w:val="20"/>
          <w:szCs w:val="20"/>
        </w:rPr>
        <w:t>Superintendent</w:t>
      </w:r>
      <w:r w:rsidR="00075EA9" w:rsidRPr="00EC3E42">
        <w:rPr>
          <w:rFonts w:ascii="Trebuchet MS" w:hAnsi="Trebuchet MS" w:cs="Arial"/>
          <w:sz w:val="20"/>
          <w:szCs w:val="20"/>
        </w:rPr>
        <w:t xml:space="preserve"> may, at his or her discretion, approve grant applications.</w:t>
      </w:r>
    </w:p>
    <w:p w14:paraId="1540D12F" w14:textId="77777777" w:rsidR="00075EA9" w:rsidRPr="00EC3E42" w:rsidRDefault="00075EA9" w:rsidP="0058349C">
      <w:pPr>
        <w:spacing w:after="0" w:line="240" w:lineRule="auto"/>
        <w:ind w:left="720"/>
        <w:jc w:val="both"/>
        <w:rPr>
          <w:rFonts w:ascii="Trebuchet MS" w:hAnsi="Trebuchet MS" w:cs="Arial"/>
          <w:sz w:val="20"/>
          <w:szCs w:val="20"/>
        </w:rPr>
      </w:pPr>
    </w:p>
    <w:p w14:paraId="72A5C758" w14:textId="77777777" w:rsidR="00075EA9" w:rsidRPr="00EC3E42" w:rsidRDefault="004E3F71"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Matching Funds</w:t>
      </w:r>
      <w:r w:rsidRPr="00EC3E42">
        <w:rPr>
          <w:rFonts w:ascii="Trebuchet MS" w:hAnsi="Trebuchet MS" w:cs="Arial"/>
          <w:sz w:val="20"/>
          <w:szCs w:val="20"/>
        </w:rPr>
        <w:t xml:space="preserve"> – </w:t>
      </w:r>
      <w:r w:rsidR="00075EA9" w:rsidRPr="00EC3E42">
        <w:rPr>
          <w:rFonts w:ascii="Trebuchet MS" w:hAnsi="Trebuchet MS" w:cs="Arial"/>
          <w:sz w:val="20"/>
          <w:szCs w:val="20"/>
        </w:rPr>
        <w:t xml:space="preserve">Grants that require cash local matches must be coordinated through the </w:t>
      </w:r>
      <w:r w:rsidR="00287301">
        <w:rPr>
          <w:rFonts w:ascii="Trebuchet MS" w:hAnsi="Trebuchet MS" w:cs="Arial"/>
          <w:sz w:val="20"/>
          <w:szCs w:val="20"/>
        </w:rPr>
        <w:t>Business Office</w:t>
      </w:r>
      <w:r w:rsidR="00075EA9" w:rsidRPr="00EC3E42">
        <w:rPr>
          <w:rFonts w:ascii="Trebuchet MS" w:hAnsi="Trebuchet MS" w:cs="Arial"/>
          <w:sz w:val="20"/>
          <w:szCs w:val="20"/>
        </w:rPr>
        <w:t xml:space="preserve">.  At a minimum, funds must be identified within the existing budget to provide the match, or a budget amendment will be required.  Depending on the nature of the grant, there may also be some policy implications that will bear discussion.  </w:t>
      </w:r>
      <w:r w:rsidR="00424D28" w:rsidRPr="00EC3E42">
        <w:rPr>
          <w:rFonts w:ascii="Trebuchet MS" w:hAnsi="Trebuchet MS" w:cs="Arial"/>
          <w:sz w:val="20"/>
          <w:szCs w:val="20"/>
        </w:rPr>
        <w:t>(</w:t>
      </w:r>
      <w:r w:rsidR="00075EA9" w:rsidRPr="00EC3E42">
        <w:rPr>
          <w:rFonts w:ascii="Trebuchet MS" w:hAnsi="Trebuchet MS" w:cs="Arial"/>
          <w:sz w:val="20"/>
          <w:szCs w:val="20"/>
        </w:rPr>
        <w:t>For example, will the grant establish a level of service that cannot be sustained once the grant funds are depleted?</w:t>
      </w:r>
      <w:r w:rsidR="00424D28" w:rsidRPr="00EC3E42">
        <w:rPr>
          <w:rFonts w:ascii="Trebuchet MS" w:hAnsi="Trebuchet MS" w:cs="Arial"/>
          <w:sz w:val="20"/>
          <w:szCs w:val="20"/>
        </w:rPr>
        <w:t>)</w:t>
      </w:r>
    </w:p>
    <w:p w14:paraId="5CDD81EA" w14:textId="77777777" w:rsidR="00075EA9" w:rsidRPr="00EC3E42" w:rsidRDefault="00075EA9" w:rsidP="0058349C">
      <w:pPr>
        <w:pStyle w:val="ListParagraph"/>
        <w:spacing w:after="0" w:line="240" w:lineRule="auto"/>
        <w:rPr>
          <w:rFonts w:ascii="Trebuchet MS" w:hAnsi="Trebuchet MS" w:cs="Arial"/>
          <w:sz w:val="20"/>
          <w:szCs w:val="20"/>
        </w:rPr>
      </w:pPr>
    </w:p>
    <w:p w14:paraId="38CDCD18" w14:textId="77777777" w:rsidR="004E3F71" w:rsidRPr="00EC3E42" w:rsidRDefault="00075EA9" w:rsidP="0058349C">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In all cases involving matching funds, the grant applicant should contact the </w:t>
      </w:r>
      <w:r w:rsidR="00287301">
        <w:rPr>
          <w:rFonts w:ascii="Trebuchet MS" w:hAnsi="Trebuchet MS" w:cs="Arial"/>
          <w:sz w:val="20"/>
          <w:szCs w:val="20"/>
        </w:rPr>
        <w:t>Business Office</w:t>
      </w:r>
      <w:r w:rsidRPr="00EC3E42">
        <w:rPr>
          <w:rFonts w:ascii="Trebuchet MS" w:hAnsi="Trebuchet MS" w:cs="Arial"/>
          <w:sz w:val="20"/>
          <w:szCs w:val="20"/>
        </w:rPr>
        <w:t xml:space="preserve"> to determine the strategy for securing matching funds.</w:t>
      </w:r>
    </w:p>
    <w:p w14:paraId="4A41D873" w14:textId="77777777" w:rsidR="00424D28" w:rsidRPr="00EC3E42" w:rsidRDefault="00424D28" w:rsidP="0058349C">
      <w:pPr>
        <w:pStyle w:val="ListParagraph"/>
        <w:spacing w:after="0" w:line="240" w:lineRule="auto"/>
        <w:jc w:val="both"/>
        <w:rPr>
          <w:rFonts w:ascii="Trebuchet MS" w:hAnsi="Trebuchet MS" w:cs="Arial"/>
          <w:sz w:val="20"/>
          <w:szCs w:val="20"/>
        </w:rPr>
      </w:pPr>
    </w:p>
    <w:p w14:paraId="5B199F99" w14:textId="77777777" w:rsidR="00424D28" w:rsidRPr="00EC3E42" w:rsidRDefault="00424D28" w:rsidP="0058349C">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Refer to the section within this manual titled “Matching, Level of Effort, and Earmarking” for additional information on compliance with the provisions of the </w:t>
      </w:r>
      <w:r w:rsidR="006D13B5">
        <w:rPr>
          <w:rFonts w:ascii="Trebuchet MS" w:hAnsi="Trebuchet MS" w:cs="Arial"/>
          <w:sz w:val="20"/>
          <w:szCs w:val="20"/>
        </w:rPr>
        <w:t>OMB</w:t>
      </w:r>
      <w:r w:rsidRPr="00EC3E42">
        <w:rPr>
          <w:rFonts w:ascii="Trebuchet MS" w:hAnsi="Trebuchet MS" w:cs="Arial"/>
          <w:sz w:val="20"/>
          <w:szCs w:val="20"/>
        </w:rPr>
        <w:t xml:space="preserve"> Compliance Supplement. </w:t>
      </w:r>
    </w:p>
    <w:p w14:paraId="010C9909" w14:textId="77777777" w:rsidR="00075EA9" w:rsidRPr="00EC3E42" w:rsidRDefault="00075EA9" w:rsidP="0058349C">
      <w:pPr>
        <w:pStyle w:val="ListParagraph"/>
        <w:spacing w:after="0" w:line="240" w:lineRule="auto"/>
        <w:ind w:left="1440"/>
        <w:jc w:val="both"/>
        <w:rPr>
          <w:rFonts w:ascii="Trebuchet MS" w:hAnsi="Trebuchet MS" w:cs="Arial"/>
          <w:sz w:val="20"/>
          <w:szCs w:val="20"/>
        </w:rPr>
      </w:pPr>
    </w:p>
    <w:p w14:paraId="5B57A9B0" w14:textId="77777777" w:rsidR="00075EA9" w:rsidRPr="00EC3E42" w:rsidRDefault="004E3F71"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Grant Budgets</w:t>
      </w:r>
      <w:r w:rsidRPr="00EC3E42">
        <w:rPr>
          <w:rFonts w:ascii="Trebuchet MS" w:hAnsi="Trebuchet MS" w:cs="Arial"/>
          <w:sz w:val="20"/>
          <w:szCs w:val="20"/>
        </w:rPr>
        <w:t xml:space="preserve"> – </w:t>
      </w:r>
      <w:r w:rsidR="00075EA9" w:rsidRPr="00EC3E42">
        <w:rPr>
          <w:rFonts w:ascii="Trebuchet MS" w:hAnsi="Trebuchet MS" w:cs="Arial"/>
          <w:sz w:val="20"/>
          <w:szCs w:val="20"/>
        </w:rPr>
        <w:t xml:space="preserve">Most grants require the submission of an expenditure budget.  The </w:t>
      </w:r>
      <w:r w:rsidR="002D791B" w:rsidRPr="0097276E">
        <w:rPr>
          <w:rFonts w:ascii="Trebuchet MS" w:hAnsi="Trebuchet MS" w:cs="Arial"/>
          <w:sz w:val="20"/>
        </w:rPr>
        <w:t>___</w:t>
      </w:r>
      <w:r w:rsidR="002D791B" w:rsidRPr="0097276E">
        <w:rPr>
          <w:rFonts w:ascii="Trebuchet MS" w:hAnsi="Trebuchet MS" w:cs="Arial"/>
          <w:sz w:val="20"/>
          <w:u w:val="single"/>
        </w:rPr>
        <w:t>(Job Title</w:t>
      </w:r>
      <w:r w:rsidR="002D791B" w:rsidRPr="0097276E">
        <w:rPr>
          <w:rFonts w:ascii="Trebuchet MS" w:hAnsi="Trebuchet MS" w:cs="Arial"/>
          <w:b/>
          <w:sz w:val="20"/>
          <w:u w:val="single"/>
        </w:rPr>
        <w:t>)</w:t>
      </w:r>
      <w:r w:rsidR="002D791B" w:rsidRPr="0097276E">
        <w:rPr>
          <w:rFonts w:ascii="Trebuchet MS" w:hAnsi="Trebuchet MS" w:cs="Arial"/>
          <w:b/>
          <w:sz w:val="20"/>
        </w:rPr>
        <w:t>_____</w:t>
      </w:r>
      <w:r w:rsidR="002D791B">
        <w:rPr>
          <w:rFonts w:ascii="Trebuchet MS" w:hAnsi="Trebuchet MS" w:cs="Arial"/>
          <w:b/>
          <w:sz w:val="20"/>
        </w:rPr>
        <w:t xml:space="preserve"> </w:t>
      </w:r>
      <w:r w:rsidR="00075EA9" w:rsidRPr="00EC3E42">
        <w:rPr>
          <w:rFonts w:ascii="Trebuchet MS" w:hAnsi="Trebuchet MS" w:cs="Arial"/>
          <w:sz w:val="20"/>
          <w:szCs w:val="20"/>
        </w:rPr>
        <w:t>should review this portion of the grant request prior to submission.  Frequently, a technical review will discover inconsistencies in the calculations, cost centers that might have been overlooked, or identify reimbursable expenses of which program staff may not be aware—particularly in the indirect cost area.</w:t>
      </w:r>
    </w:p>
    <w:p w14:paraId="4D15A05A" w14:textId="77777777" w:rsidR="00075EA9" w:rsidRPr="00EC3E42" w:rsidRDefault="00075EA9" w:rsidP="0058349C">
      <w:pPr>
        <w:pStyle w:val="ListParagraph"/>
        <w:spacing w:after="0" w:line="240" w:lineRule="auto"/>
        <w:jc w:val="both"/>
        <w:rPr>
          <w:rFonts w:ascii="Trebuchet MS" w:hAnsi="Trebuchet MS" w:cs="Arial"/>
          <w:sz w:val="20"/>
          <w:szCs w:val="20"/>
        </w:rPr>
      </w:pPr>
    </w:p>
    <w:p w14:paraId="51B572B6" w14:textId="77777777" w:rsidR="004E3F71" w:rsidRPr="00EC3E42" w:rsidRDefault="00075EA9" w:rsidP="0058349C">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Grant applicants should contact the </w:t>
      </w:r>
      <w:r w:rsidR="002D791B" w:rsidRPr="0097276E">
        <w:rPr>
          <w:rFonts w:ascii="Trebuchet MS" w:hAnsi="Trebuchet MS" w:cs="Arial"/>
          <w:sz w:val="20"/>
        </w:rPr>
        <w:t>___</w:t>
      </w:r>
      <w:r w:rsidR="002D791B" w:rsidRPr="0097276E">
        <w:rPr>
          <w:rFonts w:ascii="Trebuchet MS" w:hAnsi="Trebuchet MS" w:cs="Arial"/>
          <w:sz w:val="20"/>
          <w:u w:val="single"/>
        </w:rPr>
        <w:t>(Job Title</w:t>
      </w:r>
      <w:r w:rsidR="002D791B" w:rsidRPr="0097276E">
        <w:rPr>
          <w:rFonts w:ascii="Trebuchet MS" w:hAnsi="Trebuchet MS" w:cs="Arial"/>
          <w:b/>
          <w:sz w:val="20"/>
          <w:u w:val="single"/>
        </w:rPr>
        <w:t>)</w:t>
      </w:r>
      <w:r w:rsidR="002D791B" w:rsidRPr="0097276E">
        <w:rPr>
          <w:rFonts w:ascii="Trebuchet MS" w:hAnsi="Trebuchet MS" w:cs="Arial"/>
          <w:b/>
          <w:sz w:val="20"/>
        </w:rPr>
        <w:t>_____</w:t>
      </w:r>
      <w:r w:rsidR="002D791B">
        <w:rPr>
          <w:rFonts w:ascii="Trebuchet MS" w:hAnsi="Trebuchet MS" w:cs="Arial"/>
          <w:b/>
          <w:sz w:val="20"/>
        </w:rPr>
        <w:t xml:space="preserve"> </w:t>
      </w:r>
      <w:r w:rsidRPr="00EC3E42">
        <w:rPr>
          <w:rFonts w:ascii="Trebuchet MS" w:hAnsi="Trebuchet MS" w:cs="Arial"/>
          <w:sz w:val="20"/>
          <w:szCs w:val="20"/>
        </w:rPr>
        <w:t>to request a technical review of a grant proposal budget.</w:t>
      </w:r>
    </w:p>
    <w:p w14:paraId="38FE9E0A" w14:textId="77777777" w:rsidR="00424D28" w:rsidRPr="00EC3E42" w:rsidRDefault="00424D28" w:rsidP="0058349C">
      <w:pPr>
        <w:pStyle w:val="ListParagraph"/>
        <w:spacing w:after="0" w:line="240" w:lineRule="auto"/>
        <w:jc w:val="both"/>
        <w:rPr>
          <w:rFonts w:ascii="Trebuchet MS" w:hAnsi="Trebuchet MS" w:cs="Arial"/>
          <w:sz w:val="20"/>
          <w:szCs w:val="20"/>
        </w:rPr>
      </w:pPr>
    </w:p>
    <w:p w14:paraId="1B01AB05" w14:textId="77777777" w:rsidR="001F6680" w:rsidRPr="008665F4" w:rsidRDefault="00075EA9" w:rsidP="001F6680">
      <w:pPr>
        <w:spacing w:after="0" w:line="240" w:lineRule="auto"/>
        <w:jc w:val="center"/>
        <w:rPr>
          <w:rFonts w:ascii="Trebuchet MS" w:hAnsi="Trebuchet MS" w:cs="Arial"/>
          <w:sz w:val="26"/>
          <w:szCs w:val="26"/>
        </w:rPr>
      </w:pPr>
      <w:r w:rsidRPr="00EC3E42">
        <w:rPr>
          <w:rFonts w:ascii="Trebuchet MS" w:hAnsi="Trebuchet MS" w:cs="Arial"/>
        </w:rPr>
        <w:br w:type="page"/>
      </w:r>
      <w:r w:rsidR="00EE6B98" w:rsidRPr="008665F4">
        <w:rPr>
          <w:rFonts w:ascii="Trebuchet MS" w:hAnsi="Trebuchet MS" w:cs="Arial"/>
          <w:sz w:val="26"/>
          <w:szCs w:val="26"/>
        </w:rPr>
        <w:lastRenderedPageBreak/>
        <w:t>Sample School District</w:t>
      </w:r>
    </w:p>
    <w:p w14:paraId="2A0A99F0" w14:textId="77777777" w:rsidR="00075EA9"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3C04BB9" w14:textId="77777777" w:rsidR="00075EA9" w:rsidRPr="008665F4" w:rsidRDefault="00075EA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3325F99C" w14:textId="77777777" w:rsidR="00075EA9" w:rsidRPr="008665F4" w:rsidRDefault="00075EA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Grant Administration (Continued)</w:t>
      </w:r>
    </w:p>
    <w:p w14:paraId="52E5A3D2" w14:textId="77777777" w:rsidR="00075EA9" w:rsidRPr="00EC3E42" w:rsidRDefault="00075EA9"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4ECA9A70" w14:textId="77777777" w:rsidR="00075EA9" w:rsidRPr="00EC3E42" w:rsidRDefault="00075EA9" w:rsidP="0058349C">
      <w:pPr>
        <w:pStyle w:val="ListParagraph"/>
        <w:spacing w:after="0" w:line="240" w:lineRule="auto"/>
        <w:rPr>
          <w:rFonts w:ascii="Trebuchet MS" w:hAnsi="Trebuchet MS" w:cs="Arial"/>
        </w:rPr>
      </w:pPr>
    </w:p>
    <w:p w14:paraId="4D938AC9" w14:textId="77777777" w:rsidR="0086329E" w:rsidRPr="00EC3E42" w:rsidRDefault="0086329E" w:rsidP="00D37969">
      <w:pPr>
        <w:pStyle w:val="ListParagraph"/>
        <w:numPr>
          <w:ilvl w:val="0"/>
          <w:numId w:val="5"/>
        </w:numPr>
        <w:spacing w:after="0" w:line="240" w:lineRule="auto"/>
        <w:rPr>
          <w:rFonts w:ascii="Trebuchet MS" w:hAnsi="Trebuchet MS" w:cs="Arial"/>
          <w:sz w:val="20"/>
          <w:szCs w:val="20"/>
        </w:rPr>
      </w:pPr>
      <w:r w:rsidRPr="00EC3E42">
        <w:rPr>
          <w:rFonts w:ascii="Trebuchet MS" w:hAnsi="Trebuchet MS" w:cs="Arial"/>
          <w:sz w:val="20"/>
          <w:szCs w:val="20"/>
        </w:rPr>
        <w:t>Grant Program Implementation –</w:t>
      </w:r>
    </w:p>
    <w:p w14:paraId="30402187" w14:textId="77777777" w:rsidR="0086329E" w:rsidRPr="00EC3E42" w:rsidRDefault="0086329E" w:rsidP="0086329E">
      <w:pPr>
        <w:pStyle w:val="ListParagraph"/>
        <w:spacing w:after="0" w:line="240" w:lineRule="auto"/>
        <w:rPr>
          <w:rFonts w:ascii="Trebuchet MS" w:hAnsi="Trebuchet MS" w:cs="Arial"/>
          <w:sz w:val="20"/>
          <w:szCs w:val="20"/>
        </w:rPr>
      </w:pPr>
    </w:p>
    <w:p w14:paraId="27531016" w14:textId="77777777" w:rsidR="0086329E" w:rsidRPr="00EC3E42" w:rsidRDefault="0086329E"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Notification and Acceptance of an Award</w:t>
      </w:r>
      <w:r w:rsidRPr="00EC3E42">
        <w:rPr>
          <w:rFonts w:ascii="Trebuchet MS" w:hAnsi="Trebuchet MS" w:cs="Arial"/>
          <w:sz w:val="20"/>
          <w:szCs w:val="20"/>
        </w:rPr>
        <w:t xml:space="preserve"> – Official notification of a grant award is typically sent by a funding agency to the program director and/or other official designated in the original grant </w:t>
      </w:r>
      <w:r w:rsidRPr="00287301">
        <w:rPr>
          <w:rFonts w:ascii="Trebuchet MS" w:hAnsi="Trebuchet MS" w:cs="Arial"/>
          <w:sz w:val="20"/>
          <w:szCs w:val="20"/>
        </w:rPr>
        <w:t>proposal.  However, the authorization to actually spend grant funds is derived from the Board of Education through</w:t>
      </w:r>
      <w:r w:rsidRPr="00EC3E42">
        <w:rPr>
          <w:rFonts w:ascii="Trebuchet MS" w:hAnsi="Trebuchet MS" w:cs="Arial"/>
          <w:sz w:val="20"/>
          <w:szCs w:val="20"/>
        </w:rPr>
        <w:t xml:space="preserve"> the approval of a grant budget.</w:t>
      </w:r>
    </w:p>
    <w:p w14:paraId="389CDFE1" w14:textId="77777777" w:rsidR="0086329E" w:rsidRPr="00EC3E42" w:rsidRDefault="0086329E" w:rsidP="0086329E">
      <w:pPr>
        <w:spacing w:after="0" w:line="240" w:lineRule="auto"/>
        <w:jc w:val="both"/>
        <w:rPr>
          <w:rFonts w:ascii="Trebuchet MS" w:hAnsi="Trebuchet MS" w:cs="Arial"/>
          <w:sz w:val="20"/>
          <w:szCs w:val="20"/>
        </w:rPr>
      </w:pPr>
    </w:p>
    <w:p w14:paraId="754583F1" w14:textId="77777777" w:rsidR="0086329E" w:rsidRDefault="0086329E" w:rsidP="0086329E">
      <w:pPr>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Adoption of the grant budget as a </w:t>
      </w:r>
      <w:r w:rsidRPr="00287301">
        <w:rPr>
          <w:rFonts w:ascii="Trebuchet MS" w:hAnsi="Trebuchet MS" w:cs="Arial"/>
          <w:sz w:val="20"/>
          <w:szCs w:val="20"/>
        </w:rPr>
        <w:t xml:space="preserve">component of the </w:t>
      </w:r>
      <w:r w:rsidR="00FB1A5A">
        <w:rPr>
          <w:rFonts w:ascii="Trebuchet MS" w:hAnsi="Trebuchet MS" w:cs="Arial"/>
          <w:sz w:val="20"/>
          <w:szCs w:val="20"/>
        </w:rPr>
        <w:t>District</w:t>
      </w:r>
      <w:r w:rsidRPr="00287301">
        <w:rPr>
          <w:rFonts w:ascii="Trebuchet MS" w:hAnsi="Trebuchet MS" w:cs="Arial"/>
          <w:sz w:val="20"/>
          <w:szCs w:val="20"/>
        </w:rPr>
        <w:t>-wide operating budget is deemed to be sufficient approval.</w:t>
      </w:r>
      <w:r w:rsidRPr="00EC3E42">
        <w:rPr>
          <w:rFonts w:ascii="Trebuchet MS" w:hAnsi="Trebuchet MS" w:cs="Arial"/>
          <w:sz w:val="20"/>
          <w:szCs w:val="20"/>
        </w:rPr>
        <w:t xml:space="preserve"> </w:t>
      </w:r>
    </w:p>
    <w:p w14:paraId="06E3A027" w14:textId="77777777" w:rsidR="0086329E" w:rsidRPr="00EC3E42" w:rsidRDefault="0086329E" w:rsidP="0086329E">
      <w:pPr>
        <w:spacing w:after="0" w:line="240" w:lineRule="auto"/>
        <w:ind w:left="720"/>
        <w:jc w:val="both"/>
        <w:rPr>
          <w:rFonts w:ascii="Trebuchet MS" w:hAnsi="Trebuchet MS" w:cs="Arial"/>
          <w:sz w:val="20"/>
          <w:szCs w:val="20"/>
        </w:rPr>
      </w:pPr>
    </w:p>
    <w:p w14:paraId="6583A559" w14:textId="77777777" w:rsidR="004E3F71" w:rsidRPr="00EC3E42" w:rsidRDefault="004E3F71"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Establishment of Accounts</w:t>
      </w:r>
      <w:r w:rsidR="00565C17" w:rsidRPr="00EC3E42">
        <w:rPr>
          <w:rFonts w:ascii="Trebuchet MS" w:hAnsi="Trebuchet MS" w:cs="Arial"/>
          <w:sz w:val="20"/>
          <w:szCs w:val="20"/>
        </w:rPr>
        <w:t xml:space="preserve"> </w:t>
      </w:r>
      <w:r w:rsidR="00DE5338" w:rsidRPr="00EC3E42">
        <w:rPr>
          <w:rFonts w:ascii="Trebuchet MS" w:hAnsi="Trebuchet MS" w:cs="Arial"/>
          <w:sz w:val="20"/>
          <w:szCs w:val="20"/>
        </w:rPr>
        <w:t>–</w:t>
      </w:r>
      <w:r w:rsidR="00565C17" w:rsidRPr="00EC3E42">
        <w:rPr>
          <w:rFonts w:ascii="Trebuchet MS" w:hAnsi="Trebuchet MS" w:cs="Arial"/>
          <w:sz w:val="20"/>
          <w:szCs w:val="20"/>
        </w:rPr>
        <w:t xml:space="preserve"> The department that obtained the grant will provide the </w:t>
      </w:r>
      <w:r w:rsidR="00FB1A5A" w:rsidRPr="0097276E">
        <w:rPr>
          <w:rFonts w:ascii="Trebuchet MS" w:hAnsi="Trebuchet MS" w:cs="Arial"/>
          <w:sz w:val="20"/>
        </w:rPr>
        <w:t>___</w:t>
      </w:r>
      <w:r w:rsidR="00FB1A5A" w:rsidRPr="0097276E">
        <w:rPr>
          <w:rFonts w:ascii="Trebuchet MS" w:hAnsi="Trebuchet MS" w:cs="Arial"/>
          <w:sz w:val="20"/>
          <w:u w:val="single"/>
        </w:rPr>
        <w:t>(Job Title</w:t>
      </w:r>
      <w:r w:rsidR="00FB1A5A" w:rsidRPr="0097276E">
        <w:rPr>
          <w:rFonts w:ascii="Trebuchet MS" w:hAnsi="Trebuchet MS" w:cs="Arial"/>
          <w:b/>
          <w:sz w:val="20"/>
          <w:u w:val="single"/>
        </w:rPr>
        <w:t>)</w:t>
      </w:r>
      <w:r w:rsidR="00FB1A5A" w:rsidRPr="0097276E">
        <w:rPr>
          <w:rFonts w:ascii="Trebuchet MS" w:hAnsi="Trebuchet MS" w:cs="Arial"/>
          <w:b/>
          <w:sz w:val="20"/>
        </w:rPr>
        <w:t>_____</w:t>
      </w:r>
      <w:r w:rsidR="00565C17" w:rsidRPr="00EC3E42">
        <w:rPr>
          <w:rFonts w:ascii="Trebuchet MS" w:hAnsi="Trebuchet MS" w:cs="Arial"/>
          <w:sz w:val="20"/>
          <w:szCs w:val="20"/>
        </w:rPr>
        <w:t xml:space="preserve"> with information needed to establish revenue and expense accounts for the project.  Ordinarily, this information will include a copy of a summary of the project and a copy of the full project budget.  </w:t>
      </w:r>
    </w:p>
    <w:p w14:paraId="066B357B" w14:textId="77777777" w:rsidR="00FD1E10" w:rsidRPr="00EC3E42" w:rsidRDefault="00FD1E10" w:rsidP="0058349C">
      <w:pPr>
        <w:spacing w:after="0" w:line="240" w:lineRule="auto"/>
        <w:ind w:left="720"/>
        <w:jc w:val="both"/>
        <w:rPr>
          <w:rFonts w:ascii="Trebuchet MS" w:hAnsi="Trebuchet MS" w:cs="Arial"/>
          <w:sz w:val="20"/>
          <w:szCs w:val="20"/>
        </w:rPr>
      </w:pPr>
    </w:p>
    <w:p w14:paraId="59EF639C" w14:textId="77777777" w:rsidR="00FD1E10" w:rsidRPr="00EC3E42" w:rsidRDefault="00FD1E10" w:rsidP="0058349C">
      <w:pPr>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To the extent that the grant awarded is included in the Michigan School Accounting Manual, such guidance will be followed without exception. </w:t>
      </w:r>
    </w:p>
    <w:p w14:paraId="4FCD2CCA" w14:textId="77777777" w:rsidR="00565C17" w:rsidRPr="00EC3E42" w:rsidRDefault="00565C17" w:rsidP="0058349C">
      <w:pPr>
        <w:pStyle w:val="ListParagraph"/>
        <w:spacing w:after="0" w:line="240" w:lineRule="auto"/>
        <w:rPr>
          <w:rFonts w:ascii="Trebuchet MS" w:hAnsi="Trebuchet MS" w:cs="Arial"/>
          <w:sz w:val="20"/>
          <w:szCs w:val="20"/>
        </w:rPr>
      </w:pPr>
    </w:p>
    <w:p w14:paraId="0D3C286A" w14:textId="77777777" w:rsidR="004E3F71" w:rsidRPr="00287301" w:rsidRDefault="004E3F71"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Purchasing Guide</w:t>
      </w:r>
      <w:r w:rsidR="00FD1E10" w:rsidRPr="00EC3E42">
        <w:rPr>
          <w:rFonts w:ascii="Trebuchet MS" w:hAnsi="Trebuchet MS" w:cs="Arial"/>
          <w:sz w:val="20"/>
          <w:szCs w:val="20"/>
          <w:u w:val="single"/>
        </w:rPr>
        <w:t>lines</w:t>
      </w:r>
      <w:r w:rsidR="00FD1E10" w:rsidRPr="00EC3E42">
        <w:rPr>
          <w:rFonts w:ascii="Trebuchet MS" w:hAnsi="Trebuchet MS" w:cs="Arial"/>
          <w:sz w:val="20"/>
          <w:szCs w:val="20"/>
        </w:rPr>
        <w:t xml:space="preserve"> </w:t>
      </w:r>
      <w:r w:rsidR="00DE5338" w:rsidRPr="00287301">
        <w:rPr>
          <w:rFonts w:ascii="Trebuchet MS" w:hAnsi="Trebuchet MS" w:cs="Arial"/>
          <w:sz w:val="20"/>
          <w:szCs w:val="20"/>
        </w:rPr>
        <w:t>–</w:t>
      </w:r>
      <w:r w:rsidR="00FD1E10" w:rsidRPr="00287301">
        <w:rPr>
          <w:rFonts w:ascii="Trebuchet MS" w:hAnsi="Trebuchet MS" w:cs="Arial"/>
          <w:sz w:val="20"/>
          <w:szCs w:val="20"/>
        </w:rPr>
        <w:t xml:space="preserve"> All other </w:t>
      </w:r>
      <w:r w:rsidR="00FB1A5A">
        <w:rPr>
          <w:rFonts w:ascii="Trebuchet MS" w:hAnsi="Trebuchet MS" w:cs="Arial"/>
          <w:sz w:val="20"/>
          <w:szCs w:val="20"/>
        </w:rPr>
        <w:t>District</w:t>
      </w:r>
      <w:r w:rsidR="00FD1E10" w:rsidRPr="00287301">
        <w:rPr>
          <w:rFonts w:ascii="Trebuchet MS" w:hAnsi="Trebuchet MS" w:cs="Arial"/>
          <w:sz w:val="20"/>
          <w:szCs w:val="20"/>
        </w:rPr>
        <w:t xml:space="preserve"> purchasing guidelines apply to the expenditure of grant funds.  The use of grant funds does not exempt any purchase from normal purchasing requirements.  All typical paperwork and bidding requirements apply.  All normal staff approvals apply.  When in doubt</w:t>
      </w:r>
      <w:r w:rsidR="00FD1E10" w:rsidRPr="00EC3E42">
        <w:rPr>
          <w:rFonts w:ascii="Trebuchet MS" w:hAnsi="Trebuchet MS" w:cs="Arial"/>
          <w:sz w:val="20"/>
          <w:szCs w:val="20"/>
        </w:rPr>
        <w:t xml:space="preserve">, the </w:t>
      </w:r>
      <w:r w:rsidR="00D947D2" w:rsidRPr="00EC3E42">
        <w:rPr>
          <w:rFonts w:ascii="Trebuchet MS" w:hAnsi="Trebuchet MS" w:cs="Arial"/>
          <w:sz w:val="20"/>
          <w:szCs w:val="20"/>
        </w:rPr>
        <w:t>p</w:t>
      </w:r>
      <w:r w:rsidR="009F1FBB" w:rsidRPr="00EC3E42">
        <w:rPr>
          <w:rFonts w:ascii="Trebuchet MS" w:hAnsi="Trebuchet MS" w:cs="Arial"/>
          <w:sz w:val="20"/>
          <w:szCs w:val="20"/>
        </w:rPr>
        <w:t xml:space="preserve">rogram </w:t>
      </w:r>
      <w:r w:rsidR="00D947D2" w:rsidRPr="00EC3E42">
        <w:rPr>
          <w:rFonts w:ascii="Trebuchet MS" w:hAnsi="Trebuchet MS" w:cs="Arial"/>
          <w:sz w:val="20"/>
          <w:szCs w:val="20"/>
        </w:rPr>
        <w:t>d</w:t>
      </w:r>
      <w:r w:rsidR="00A674AB" w:rsidRPr="00EC3E42">
        <w:rPr>
          <w:rFonts w:ascii="Trebuchet MS" w:hAnsi="Trebuchet MS" w:cs="Arial"/>
          <w:sz w:val="20"/>
          <w:szCs w:val="20"/>
        </w:rPr>
        <w:t>irector</w:t>
      </w:r>
      <w:r w:rsidR="00FD1E10" w:rsidRPr="00EC3E42">
        <w:rPr>
          <w:rFonts w:ascii="Trebuchet MS" w:hAnsi="Trebuchet MS" w:cs="Arial"/>
          <w:sz w:val="20"/>
          <w:szCs w:val="20"/>
        </w:rPr>
        <w:t xml:space="preserve"> should contact the </w:t>
      </w:r>
      <w:r w:rsidR="00FB1A5A" w:rsidRPr="0097276E">
        <w:rPr>
          <w:rFonts w:ascii="Trebuchet MS" w:hAnsi="Trebuchet MS" w:cs="Arial"/>
          <w:sz w:val="20"/>
        </w:rPr>
        <w:t>___</w:t>
      </w:r>
      <w:r w:rsidR="00FB1A5A" w:rsidRPr="0097276E">
        <w:rPr>
          <w:rFonts w:ascii="Trebuchet MS" w:hAnsi="Trebuchet MS" w:cs="Arial"/>
          <w:sz w:val="20"/>
          <w:u w:val="single"/>
        </w:rPr>
        <w:t>(Job Title</w:t>
      </w:r>
      <w:r w:rsidR="00FB1A5A" w:rsidRPr="0097276E">
        <w:rPr>
          <w:rFonts w:ascii="Trebuchet MS" w:hAnsi="Trebuchet MS" w:cs="Arial"/>
          <w:b/>
          <w:sz w:val="20"/>
          <w:u w:val="single"/>
        </w:rPr>
        <w:t>)</w:t>
      </w:r>
      <w:r w:rsidR="00FB1A5A" w:rsidRPr="0097276E">
        <w:rPr>
          <w:rFonts w:ascii="Trebuchet MS" w:hAnsi="Trebuchet MS" w:cs="Arial"/>
          <w:b/>
          <w:sz w:val="20"/>
        </w:rPr>
        <w:t>_____</w:t>
      </w:r>
      <w:r w:rsidR="001A7ECD" w:rsidRPr="00287301">
        <w:rPr>
          <w:rFonts w:ascii="Trebuchet MS" w:hAnsi="Trebuchet MS" w:cs="Arial"/>
          <w:sz w:val="20"/>
          <w:szCs w:val="20"/>
        </w:rPr>
        <w:t xml:space="preserve"> </w:t>
      </w:r>
      <w:r w:rsidR="00FD1E10" w:rsidRPr="00287301">
        <w:rPr>
          <w:rFonts w:ascii="Trebuchet MS" w:hAnsi="Trebuchet MS" w:cs="Arial"/>
          <w:sz w:val="20"/>
          <w:szCs w:val="20"/>
        </w:rPr>
        <w:t>for further assistance.</w:t>
      </w:r>
    </w:p>
    <w:p w14:paraId="57E7149E" w14:textId="77777777" w:rsidR="001A7ECD" w:rsidRPr="00EC3E42" w:rsidRDefault="001A7ECD" w:rsidP="0058349C">
      <w:pPr>
        <w:pStyle w:val="ListParagraph"/>
        <w:spacing w:after="0" w:line="240" w:lineRule="auto"/>
        <w:ind w:left="1440"/>
        <w:jc w:val="both"/>
        <w:rPr>
          <w:rFonts w:ascii="Trebuchet MS" w:hAnsi="Trebuchet MS" w:cs="Arial"/>
          <w:sz w:val="20"/>
          <w:szCs w:val="20"/>
        </w:rPr>
      </w:pPr>
    </w:p>
    <w:p w14:paraId="570ECE62" w14:textId="77777777" w:rsidR="006213C4" w:rsidRPr="00EC3E42" w:rsidRDefault="001A7ECD" w:rsidP="00D37969">
      <w:pPr>
        <w:pStyle w:val="ListParagraph"/>
        <w:numPr>
          <w:ilvl w:val="0"/>
          <w:numId w:val="5"/>
        </w:numPr>
        <w:spacing w:after="0" w:line="240" w:lineRule="auto"/>
        <w:rPr>
          <w:rFonts w:ascii="Trebuchet MS" w:hAnsi="Trebuchet MS" w:cs="Arial"/>
          <w:sz w:val="20"/>
          <w:szCs w:val="20"/>
        </w:rPr>
      </w:pPr>
      <w:r w:rsidRPr="00EC3E42">
        <w:rPr>
          <w:rFonts w:ascii="Trebuchet MS" w:hAnsi="Trebuchet MS" w:cs="Arial"/>
          <w:sz w:val="20"/>
          <w:szCs w:val="20"/>
        </w:rPr>
        <w:t>Financial and Budgetary Compliance</w:t>
      </w:r>
      <w:r w:rsidR="00424D28" w:rsidRPr="00EC3E42">
        <w:rPr>
          <w:rFonts w:ascii="Trebuchet MS" w:hAnsi="Trebuchet MS" w:cs="Arial"/>
          <w:sz w:val="20"/>
          <w:szCs w:val="20"/>
        </w:rPr>
        <w:t xml:space="preserve"> –</w:t>
      </w:r>
    </w:p>
    <w:p w14:paraId="6E106F66" w14:textId="77777777" w:rsidR="001A7ECD" w:rsidRPr="00EC3E42" w:rsidRDefault="001A7ECD" w:rsidP="0058349C">
      <w:pPr>
        <w:spacing w:after="0" w:line="240" w:lineRule="auto"/>
        <w:rPr>
          <w:rFonts w:ascii="Trebuchet MS" w:hAnsi="Trebuchet MS" w:cs="Arial"/>
          <w:sz w:val="20"/>
          <w:szCs w:val="20"/>
        </w:rPr>
      </w:pPr>
    </w:p>
    <w:p w14:paraId="078E882E" w14:textId="77777777" w:rsidR="001A7ECD" w:rsidRPr="00EC3E42" w:rsidRDefault="001A7ECD"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 xml:space="preserve">Monitoring </w:t>
      </w:r>
      <w:r w:rsidRPr="00287301">
        <w:rPr>
          <w:rFonts w:ascii="Trebuchet MS" w:hAnsi="Trebuchet MS" w:cs="Arial"/>
          <w:sz w:val="20"/>
          <w:szCs w:val="20"/>
          <w:u w:val="single"/>
        </w:rPr>
        <w:t>Grant Funds</w:t>
      </w:r>
      <w:r w:rsidRPr="00287301">
        <w:rPr>
          <w:rFonts w:ascii="Trebuchet MS" w:hAnsi="Trebuchet MS" w:cs="Arial"/>
          <w:sz w:val="20"/>
          <w:szCs w:val="20"/>
        </w:rPr>
        <w:t xml:space="preserve"> </w:t>
      </w:r>
      <w:r w:rsidR="00DE5338" w:rsidRPr="00287301">
        <w:rPr>
          <w:rFonts w:ascii="Trebuchet MS" w:hAnsi="Trebuchet MS" w:cs="Arial"/>
          <w:sz w:val="20"/>
          <w:szCs w:val="20"/>
        </w:rPr>
        <w:t>–</w:t>
      </w:r>
      <w:r w:rsidRPr="00287301">
        <w:rPr>
          <w:rFonts w:ascii="Trebuchet MS" w:hAnsi="Trebuchet MS" w:cs="Arial"/>
          <w:sz w:val="20"/>
          <w:szCs w:val="20"/>
        </w:rPr>
        <w:t xml:space="preserve"> </w:t>
      </w:r>
      <w:r w:rsidR="009F1FBB" w:rsidRPr="00287301">
        <w:rPr>
          <w:rFonts w:ascii="Trebuchet MS" w:hAnsi="Trebuchet MS" w:cs="Arial"/>
          <w:sz w:val="20"/>
          <w:szCs w:val="20"/>
        </w:rPr>
        <w:t>D</w:t>
      </w:r>
      <w:r w:rsidRPr="00287301">
        <w:rPr>
          <w:rFonts w:ascii="Trebuchet MS" w:hAnsi="Trebuchet MS" w:cs="Arial"/>
          <w:sz w:val="20"/>
          <w:szCs w:val="20"/>
        </w:rPr>
        <w:t xml:space="preserve">epartments </w:t>
      </w:r>
      <w:r w:rsidR="009F1FBB" w:rsidRPr="00287301">
        <w:rPr>
          <w:rFonts w:ascii="Trebuchet MS" w:hAnsi="Trebuchet MS" w:cs="Arial"/>
          <w:sz w:val="20"/>
          <w:szCs w:val="20"/>
        </w:rPr>
        <w:t xml:space="preserve">may </w:t>
      </w:r>
      <w:r w:rsidRPr="00287301">
        <w:rPr>
          <w:rFonts w:ascii="Trebuchet MS" w:hAnsi="Trebuchet MS" w:cs="Arial"/>
          <w:sz w:val="20"/>
          <w:szCs w:val="20"/>
        </w:rPr>
        <w:t xml:space="preserve">use some internal mechanism (such as a spreadsheet) to monitor grant revenues, expenditures and budgetary compliance.  The </w:t>
      </w:r>
      <w:r w:rsidR="00B22018" w:rsidRPr="0097276E">
        <w:rPr>
          <w:rFonts w:ascii="Trebuchet MS" w:hAnsi="Trebuchet MS" w:cs="Arial"/>
          <w:sz w:val="20"/>
        </w:rPr>
        <w:t>___</w:t>
      </w:r>
      <w:r w:rsidR="00B22018" w:rsidRPr="0097276E">
        <w:rPr>
          <w:rFonts w:ascii="Trebuchet MS" w:hAnsi="Trebuchet MS" w:cs="Arial"/>
          <w:sz w:val="20"/>
          <w:u w:val="single"/>
        </w:rPr>
        <w:t>(Job Title</w:t>
      </w:r>
      <w:r w:rsidR="00B22018" w:rsidRPr="0097276E">
        <w:rPr>
          <w:rFonts w:ascii="Trebuchet MS" w:hAnsi="Trebuchet MS" w:cs="Arial"/>
          <w:b/>
          <w:sz w:val="20"/>
          <w:u w:val="single"/>
        </w:rPr>
        <w:t>)</w:t>
      </w:r>
      <w:r w:rsidR="00B22018" w:rsidRPr="0097276E">
        <w:rPr>
          <w:rFonts w:ascii="Trebuchet MS" w:hAnsi="Trebuchet MS" w:cs="Arial"/>
          <w:b/>
          <w:sz w:val="20"/>
        </w:rPr>
        <w:t>_____</w:t>
      </w:r>
      <w:r w:rsidRPr="00287301">
        <w:rPr>
          <w:rFonts w:ascii="Trebuchet MS" w:hAnsi="Trebuchet MS" w:cs="Arial"/>
          <w:sz w:val="20"/>
          <w:szCs w:val="20"/>
        </w:rPr>
        <w:t xml:space="preserve"> maintains all this information in </w:t>
      </w:r>
      <w:r w:rsidR="00B22018">
        <w:rPr>
          <w:rFonts w:ascii="Trebuchet MS" w:hAnsi="Trebuchet MS" w:cs="Arial"/>
          <w:sz w:val="20"/>
          <w:szCs w:val="20"/>
        </w:rPr>
        <w:t>the</w:t>
      </w:r>
      <w:r w:rsidR="00F237A9" w:rsidRPr="00287301">
        <w:rPr>
          <w:rFonts w:ascii="Trebuchet MS" w:hAnsi="Trebuchet MS" w:cs="Arial"/>
          <w:sz w:val="20"/>
          <w:szCs w:val="20"/>
        </w:rPr>
        <w:t xml:space="preserve"> </w:t>
      </w:r>
      <w:r w:rsidR="00B22018">
        <w:rPr>
          <w:rFonts w:ascii="Trebuchet MS" w:hAnsi="Trebuchet MS" w:cs="Arial"/>
          <w:sz w:val="20"/>
          <w:szCs w:val="20"/>
        </w:rPr>
        <w:t xml:space="preserve">District’s accounting system </w:t>
      </w:r>
      <w:r w:rsidRPr="00287301">
        <w:rPr>
          <w:rFonts w:ascii="Trebuchet MS" w:hAnsi="Trebuchet MS" w:cs="Arial"/>
          <w:sz w:val="20"/>
          <w:szCs w:val="20"/>
        </w:rPr>
        <w:t xml:space="preserve">as well, and this is considered to be </w:t>
      </w:r>
      <w:r w:rsidR="00F237A9" w:rsidRPr="00287301">
        <w:rPr>
          <w:rFonts w:ascii="Trebuchet MS" w:hAnsi="Trebuchet MS" w:cs="Arial"/>
          <w:sz w:val="20"/>
          <w:szCs w:val="20"/>
        </w:rPr>
        <w:t xml:space="preserve">the </w:t>
      </w:r>
      <w:r w:rsidR="007210E1">
        <w:rPr>
          <w:rFonts w:ascii="Trebuchet MS" w:hAnsi="Trebuchet MS" w:cs="Arial"/>
          <w:sz w:val="20"/>
          <w:szCs w:val="20"/>
        </w:rPr>
        <w:t>District</w:t>
      </w:r>
      <w:r w:rsidRPr="00287301">
        <w:rPr>
          <w:rFonts w:ascii="Trebuchet MS" w:hAnsi="Trebuchet MS" w:cs="Arial"/>
          <w:sz w:val="20"/>
          <w:szCs w:val="20"/>
        </w:rPr>
        <w:t>’s “official</w:t>
      </w:r>
      <w:r w:rsidRPr="00EC3E42">
        <w:rPr>
          <w:rFonts w:ascii="Trebuchet MS" w:hAnsi="Trebuchet MS" w:cs="Arial"/>
          <w:sz w:val="20"/>
          <w:szCs w:val="20"/>
        </w:rPr>
        <w:t xml:space="preserve">” accounting system by the granting agencies.  </w:t>
      </w:r>
      <w:r w:rsidR="00045908" w:rsidRPr="00EC3E42">
        <w:rPr>
          <w:rFonts w:ascii="Trebuchet MS" w:hAnsi="Trebuchet MS" w:cs="Arial"/>
          <w:sz w:val="20"/>
          <w:szCs w:val="20"/>
        </w:rPr>
        <w:t xml:space="preserve">Program </w:t>
      </w:r>
      <w:r w:rsidR="00A674AB" w:rsidRPr="00EC3E42">
        <w:rPr>
          <w:rFonts w:ascii="Trebuchet MS" w:hAnsi="Trebuchet MS" w:cs="Arial"/>
          <w:sz w:val="20"/>
          <w:szCs w:val="20"/>
        </w:rPr>
        <w:t>Dir</w:t>
      </w:r>
      <w:r w:rsidR="00A674AB" w:rsidRPr="00287301">
        <w:rPr>
          <w:rFonts w:ascii="Trebuchet MS" w:hAnsi="Trebuchet MS" w:cs="Arial"/>
          <w:sz w:val="20"/>
          <w:szCs w:val="20"/>
        </w:rPr>
        <w:t>ectors</w:t>
      </w:r>
      <w:r w:rsidRPr="00287301">
        <w:rPr>
          <w:rFonts w:ascii="Trebuchet MS" w:hAnsi="Trebuchet MS" w:cs="Arial"/>
          <w:sz w:val="20"/>
          <w:szCs w:val="20"/>
        </w:rPr>
        <w:t xml:space="preserve"> are strongly encouraged to use </w:t>
      </w:r>
      <w:r w:rsidR="00CD2058">
        <w:rPr>
          <w:rFonts w:ascii="Trebuchet MS" w:hAnsi="Trebuchet MS" w:cs="Arial"/>
          <w:sz w:val="20"/>
          <w:szCs w:val="20"/>
        </w:rPr>
        <w:t>general ledger</w:t>
      </w:r>
      <w:r w:rsidRPr="00287301">
        <w:rPr>
          <w:rFonts w:ascii="Trebuchet MS" w:hAnsi="Trebuchet MS" w:cs="Arial"/>
          <w:sz w:val="20"/>
          <w:szCs w:val="20"/>
        </w:rPr>
        <w:t xml:space="preserve"> reports provided by the</w:t>
      </w:r>
      <w:r w:rsidRPr="00EC3E42">
        <w:rPr>
          <w:rFonts w:ascii="Trebuchet MS" w:hAnsi="Trebuchet MS" w:cs="Arial"/>
          <w:sz w:val="20"/>
          <w:szCs w:val="20"/>
        </w:rPr>
        <w:t xml:space="preserve"> </w:t>
      </w:r>
      <w:r w:rsidR="00B22018" w:rsidRPr="0097276E">
        <w:rPr>
          <w:rFonts w:ascii="Trebuchet MS" w:hAnsi="Trebuchet MS" w:cs="Arial"/>
          <w:sz w:val="20"/>
        </w:rPr>
        <w:t>___</w:t>
      </w:r>
      <w:r w:rsidR="00B22018" w:rsidRPr="0097276E">
        <w:rPr>
          <w:rFonts w:ascii="Trebuchet MS" w:hAnsi="Trebuchet MS" w:cs="Arial"/>
          <w:sz w:val="20"/>
          <w:u w:val="single"/>
        </w:rPr>
        <w:t>(Job Title</w:t>
      </w:r>
      <w:r w:rsidR="00B22018" w:rsidRPr="0097276E">
        <w:rPr>
          <w:rFonts w:ascii="Trebuchet MS" w:hAnsi="Trebuchet MS" w:cs="Arial"/>
          <w:b/>
          <w:sz w:val="20"/>
          <w:u w:val="single"/>
        </w:rPr>
        <w:t>)</w:t>
      </w:r>
      <w:r w:rsidR="00B22018" w:rsidRPr="0097276E">
        <w:rPr>
          <w:rFonts w:ascii="Trebuchet MS" w:hAnsi="Trebuchet MS" w:cs="Arial"/>
          <w:b/>
          <w:sz w:val="20"/>
        </w:rPr>
        <w:t>_____</w:t>
      </w:r>
      <w:r w:rsidR="00B22018">
        <w:rPr>
          <w:rFonts w:ascii="Trebuchet MS" w:hAnsi="Trebuchet MS" w:cs="Arial"/>
          <w:b/>
          <w:sz w:val="20"/>
        </w:rPr>
        <w:t xml:space="preserve"> </w:t>
      </w:r>
      <w:r w:rsidRPr="00EC3E42">
        <w:rPr>
          <w:rFonts w:ascii="Trebuchet MS" w:hAnsi="Trebuchet MS" w:cs="Arial"/>
          <w:sz w:val="20"/>
          <w:szCs w:val="20"/>
        </w:rPr>
        <w:t xml:space="preserve">for their grant tracking.  </w:t>
      </w:r>
    </w:p>
    <w:p w14:paraId="020B0463" w14:textId="77777777" w:rsidR="009F1FBB" w:rsidRPr="00EC3E42" w:rsidRDefault="009F1FBB" w:rsidP="0058349C">
      <w:pPr>
        <w:pStyle w:val="ListParagraph"/>
        <w:spacing w:after="0" w:line="240" w:lineRule="auto"/>
        <w:jc w:val="both"/>
        <w:rPr>
          <w:rFonts w:ascii="Trebuchet MS" w:hAnsi="Trebuchet MS" w:cs="Arial"/>
          <w:sz w:val="20"/>
          <w:szCs w:val="20"/>
        </w:rPr>
      </w:pPr>
    </w:p>
    <w:p w14:paraId="7BB3FBDD" w14:textId="77777777" w:rsidR="009F1FBB" w:rsidRPr="00287301" w:rsidRDefault="009F1FBB" w:rsidP="0058349C">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If any “off-system” </w:t>
      </w:r>
      <w:r w:rsidRPr="00287301">
        <w:rPr>
          <w:rFonts w:ascii="Trebuchet MS" w:hAnsi="Trebuchet MS" w:cs="Arial"/>
          <w:sz w:val="20"/>
          <w:szCs w:val="20"/>
        </w:rPr>
        <w:t xml:space="preserve">accounting records are maintained, it is the responsibility of the </w:t>
      </w:r>
      <w:r w:rsidR="00A674AB" w:rsidRPr="00287301">
        <w:rPr>
          <w:rFonts w:ascii="Trebuchet MS" w:hAnsi="Trebuchet MS" w:cs="Arial"/>
          <w:sz w:val="20"/>
          <w:szCs w:val="20"/>
        </w:rPr>
        <w:t>Program Director to ensure that the program</w:t>
      </w:r>
      <w:r w:rsidRPr="00287301">
        <w:rPr>
          <w:rFonts w:ascii="Trebuchet MS" w:hAnsi="Trebuchet MS" w:cs="Arial"/>
          <w:sz w:val="20"/>
          <w:szCs w:val="20"/>
        </w:rPr>
        <w:t>’s interna</w:t>
      </w:r>
      <w:r w:rsidR="00A2440B" w:rsidRPr="00287301">
        <w:rPr>
          <w:rFonts w:ascii="Trebuchet MS" w:hAnsi="Trebuchet MS" w:cs="Arial"/>
          <w:sz w:val="20"/>
          <w:szCs w:val="20"/>
        </w:rPr>
        <w:t xml:space="preserve">l records agree to </w:t>
      </w:r>
      <w:r w:rsidR="00F237A9" w:rsidRPr="00287301">
        <w:rPr>
          <w:rFonts w:ascii="Trebuchet MS" w:hAnsi="Trebuchet MS" w:cs="Arial"/>
          <w:sz w:val="20"/>
          <w:szCs w:val="20"/>
        </w:rPr>
        <w:t xml:space="preserve">the </w:t>
      </w:r>
      <w:r w:rsidR="00CD2058">
        <w:rPr>
          <w:rFonts w:ascii="Trebuchet MS" w:hAnsi="Trebuchet MS" w:cs="Arial"/>
          <w:sz w:val="20"/>
          <w:szCs w:val="20"/>
        </w:rPr>
        <w:t>District</w:t>
      </w:r>
      <w:r w:rsidRPr="00287301">
        <w:rPr>
          <w:rFonts w:ascii="Trebuchet MS" w:hAnsi="Trebuchet MS" w:cs="Arial"/>
          <w:sz w:val="20"/>
          <w:szCs w:val="20"/>
        </w:rPr>
        <w:t>’s accounting system.</w:t>
      </w:r>
    </w:p>
    <w:p w14:paraId="42D24C71" w14:textId="77777777" w:rsidR="009F1FBB" w:rsidRPr="00287301" w:rsidRDefault="009F1FBB" w:rsidP="0058349C">
      <w:pPr>
        <w:pStyle w:val="ListParagraph"/>
        <w:spacing w:after="0" w:line="240" w:lineRule="auto"/>
        <w:jc w:val="both"/>
        <w:rPr>
          <w:rFonts w:ascii="Trebuchet MS" w:hAnsi="Trebuchet MS" w:cs="Arial"/>
          <w:sz w:val="20"/>
          <w:szCs w:val="20"/>
        </w:rPr>
      </w:pPr>
    </w:p>
    <w:p w14:paraId="18CB5EE6" w14:textId="77777777" w:rsidR="00A674AB" w:rsidRPr="00EC3E42" w:rsidRDefault="00A674AB" w:rsidP="00D37969">
      <w:pPr>
        <w:pStyle w:val="ListParagraph"/>
        <w:numPr>
          <w:ilvl w:val="1"/>
          <w:numId w:val="5"/>
        </w:numPr>
        <w:spacing w:after="0" w:line="240" w:lineRule="auto"/>
        <w:ind w:left="720"/>
        <w:jc w:val="both"/>
        <w:rPr>
          <w:rFonts w:ascii="Trebuchet MS" w:hAnsi="Trebuchet MS" w:cs="Arial"/>
          <w:sz w:val="20"/>
          <w:szCs w:val="20"/>
        </w:rPr>
      </w:pPr>
      <w:r w:rsidRPr="00287301">
        <w:rPr>
          <w:rFonts w:ascii="Trebuchet MS" w:hAnsi="Trebuchet MS" w:cs="Arial"/>
          <w:sz w:val="20"/>
          <w:szCs w:val="20"/>
          <w:u w:val="single"/>
        </w:rPr>
        <w:t>Fiscal Years</w:t>
      </w:r>
      <w:r w:rsidRPr="00287301">
        <w:rPr>
          <w:rFonts w:ascii="Trebuchet MS" w:hAnsi="Trebuchet MS" w:cs="Arial"/>
          <w:sz w:val="20"/>
          <w:szCs w:val="20"/>
        </w:rPr>
        <w:t xml:space="preserve"> </w:t>
      </w:r>
      <w:r w:rsidR="00DE5338" w:rsidRPr="00287301">
        <w:rPr>
          <w:rFonts w:ascii="Trebuchet MS" w:hAnsi="Trebuchet MS" w:cs="Arial"/>
          <w:sz w:val="20"/>
          <w:szCs w:val="20"/>
        </w:rPr>
        <w:t>–</w:t>
      </w:r>
      <w:r w:rsidRPr="00287301">
        <w:rPr>
          <w:rFonts w:ascii="Trebuchet MS" w:hAnsi="Trebuchet MS" w:cs="Arial"/>
          <w:sz w:val="20"/>
          <w:szCs w:val="20"/>
        </w:rPr>
        <w:t xml:space="preserve"> </w:t>
      </w:r>
      <w:r w:rsidR="00015685" w:rsidRPr="00287301">
        <w:rPr>
          <w:rFonts w:ascii="Trebuchet MS" w:hAnsi="Trebuchet MS" w:cs="Arial"/>
          <w:sz w:val="20"/>
          <w:szCs w:val="20"/>
        </w:rPr>
        <w:t>Occasionally</w:t>
      </w:r>
      <w:r w:rsidRPr="00287301">
        <w:rPr>
          <w:rFonts w:ascii="Trebuchet MS" w:hAnsi="Trebuchet MS" w:cs="Arial"/>
          <w:sz w:val="20"/>
          <w:szCs w:val="20"/>
        </w:rPr>
        <w:t xml:space="preserve">, the fiscal year for the granting agency will not coincide with </w:t>
      </w:r>
      <w:r w:rsidR="00F237A9" w:rsidRPr="00287301">
        <w:rPr>
          <w:rFonts w:ascii="Trebuchet MS" w:hAnsi="Trebuchet MS" w:cs="Arial"/>
          <w:sz w:val="20"/>
          <w:szCs w:val="20"/>
        </w:rPr>
        <w:t xml:space="preserve">the </w:t>
      </w:r>
      <w:r w:rsidR="00B22018">
        <w:rPr>
          <w:rFonts w:ascii="Trebuchet MS" w:hAnsi="Trebuchet MS" w:cs="Arial"/>
          <w:sz w:val="20"/>
          <w:szCs w:val="20"/>
        </w:rPr>
        <w:t>District</w:t>
      </w:r>
      <w:r w:rsidRPr="00287301">
        <w:rPr>
          <w:rFonts w:ascii="Trebuchet MS" w:hAnsi="Trebuchet MS" w:cs="Arial"/>
          <w:sz w:val="20"/>
          <w:szCs w:val="20"/>
        </w:rPr>
        <w:t xml:space="preserve">’s fiscal year.  This may require adjustments to </w:t>
      </w:r>
      <w:r w:rsidR="00F237A9" w:rsidRPr="00287301">
        <w:rPr>
          <w:rFonts w:ascii="Trebuchet MS" w:hAnsi="Trebuchet MS" w:cs="Arial"/>
          <w:sz w:val="20"/>
          <w:szCs w:val="20"/>
        </w:rPr>
        <w:t xml:space="preserve">the </w:t>
      </w:r>
      <w:r w:rsidR="00B22018">
        <w:rPr>
          <w:rFonts w:ascii="Trebuchet MS" w:hAnsi="Trebuchet MS" w:cs="Arial"/>
          <w:sz w:val="20"/>
          <w:szCs w:val="20"/>
        </w:rPr>
        <w:t>District</w:t>
      </w:r>
      <w:r w:rsidRPr="00287301">
        <w:rPr>
          <w:rFonts w:ascii="Trebuchet MS" w:hAnsi="Trebuchet MS" w:cs="Arial"/>
          <w:sz w:val="20"/>
          <w:szCs w:val="20"/>
        </w:rPr>
        <w:t>’s internal budget accounts and interim financial reports as well as special handling during fiscal year-end close.  It is the responsibility</w:t>
      </w:r>
      <w:r w:rsidR="00D947D2" w:rsidRPr="00287301">
        <w:rPr>
          <w:rFonts w:ascii="Trebuchet MS" w:hAnsi="Trebuchet MS" w:cs="Arial"/>
          <w:sz w:val="20"/>
          <w:szCs w:val="20"/>
        </w:rPr>
        <w:t xml:space="preserve"> of the </w:t>
      </w:r>
      <w:r w:rsidR="00287301" w:rsidRPr="00287301">
        <w:rPr>
          <w:rFonts w:ascii="Trebuchet MS" w:hAnsi="Trebuchet MS" w:cs="Arial"/>
          <w:sz w:val="20"/>
          <w:szCs w:val="20"/>
        </w:rPr>
        <w:t>Program Director</w:t>
      </w:r>
      <w:r w:rsidRPr="00287301">
        <w:rPr>
          <w:rFonts w:ascii="Trebuchet MS" w:hAnsi="Trebuchet MS" w:cs="Arial"/>
          <w:sz w:val="20"/>
          <w:szCs w:val="20"/>
        </w:rPr>
        <w:t xml:space="preserve"> to bring such</w:t>
      </w:r>
      <w:r w:rsidRPr="00EC3E42">
        <w:rPr>
          <w:rFonts w:ascii="Trebuchet MS" w:hAnsi="Trebuchet MS" w:cs="Arial"/>
          <w:sz w:val="20"/>
          <w:szCs w:val="20"/>
        </w:rPr>
        <w:t xml:space="preserve"> discrepancies to the attention of </w:t>
      </w:r>
      <w:r w:rsidR="00287301">
        <w:rPr>
          <w:rFonts w:ascii="Trebuchet MS" w:hAnsi="Trebuchet MS" w:cs="Arial"/>
          <w:sz w:val="20"/>
          <w:szCs w:val="20"/>
        </w:rPr>
        <w:t xml:space="preserve">the </w:t>
      </w:r>
      <w:r w:rsidR="00B22018" w:rsidRPr="0097276E">
        <w:rPr>
          <w:rFonts w:ascii="Trebuchet MS" w:hAnsi="Trebuchet MS" w:cs="Arial"/>
          <w:sz w:val="20"/>
        </w:rPr>
        <w:t>___</w:t>
      </w:r>
      <w:r w:rsidR="00B22018" w:rsidRPr="0097276E">
        <w:rPr>
          <w:rFonts w:ascii="Trebuchet MS" w:hAnsi="Trebuchet MS" w:cs="Arial"/>
          <w:sz w:val="20"/>
          <w:u w:val="single"/>
        </w:rPr>
        <w:t>(Job Title</w:t>
      </w:r>
      <w:r w:rsidR="00B22018" w:rsidRPr="0097276E">
        <w:rPr>
          <w:rFonts w:ascii="Trebuchet MS" w:hAnsi="Trebuchet MS" w:cs="Arial"/>
          <w:b/>
          <w:sz w:val="20"/>
          <w:u w:val="single"/>
        </w:rPr>
        <w:t>)</w:t>
      </w:r>
      <w:r w:rsidR="00B22018" w:rsidRPr="0097276E">
        <w:rPr>
          <w:rFonts w:ascii="Trebuchet MS" w:hAnsi="Trebuchet MS" w:cs="Arial"/>
          <w:b/>
          <w:sz w:val="20"/>
        </w:rPr>
        <w:t>_____</w:t>
      </w:r>
      <w:r w:rsidR="00B22018">
        <w:rPr>
          <w:rFonts w:ascii="Trebuchet MS" w:hAnsi="Trebuchet MS" w:cs="Arial"/>
          <w:b/>
          <w:sz w:val="20"/>
        </w:rPr>
        <w:t xml:space="preserve"> </w:t>
      </w:r>
      <w:r w:rsidRPr="00EC3E42">
        <w:rPr>
          <w:rFonts w:ascii="Trebuchet MS" w:hAnsi="Trebuchet MS" w:cs="Arial"/>
          <w:sz w:val="20"/>
          <w:szCs w:val="20"/>
        </w:rPr>
        <w:t>at the time the grant accounts are established.</w:t>
      </w:r>
    </w:p>
    <w:p w14:paraId="4D045AD8" w14:textId="77777777" w:rsidR="00A674AB" w:rsidRPr="00EC3E42" w:rsidRDefault="00A674AB" w:rsidP="0058349C">
      <w:pPr>
        <w:pStyle w:val="ListParagraph"/>
        <w:spacing w:after="0" w:line="240" w:lineRule="auto"/>
        <w:jc w:val="both"/>
        <w:rPr>
          <w:rFonts w:ascii="Trebuchet MS" w:hAnsi="Trebuchet MS" w:cs="Arial"/>
          <w:sz w:val="20"/>
          <w:szCs w:val="20"/>
        </w:rPr>
      </w:pPr>
    </w:p>
    <w:p w14:paraId="3B1E00A3" w14:textId="77777777" w:rsidR="005B49D2" w:rsidRPr="00EC3E42" w:rsidRDefault="005B49D2" w:rsidP="005B49D2">
      <w:pPr>
        <w:spacing w:after="0" w:line="240" w:lineRule="auto"/>
        <w:jc w:val="both"/>
        <w:rPr>
          <w:rFonts w:ascii="Trebuchet MS" w:hAnsi="Trebuchet MS" w:cs="Arial"/>
          <w:sz w:val="20"/>
          <w:szCs w:val="20"/>
        </w:rPr>
      </w:pPr>
    </w:p>
    <w:p w14:paraId="090B43D6" w14:textId="77777777" w:rsidR="001F6680" w:rsidRPr="008665F4" w:rsidRDefault="001A7ECD" w:rsidP="001F6680">
      <w:pPr>
        <w:spacing w:after="0" w:line="240" w:lineRule="auto"/>
        <w:jc w:val="center"/>
        <w:rPr>
          <w:rFonts w:ascii="Trebuchet MS" w:hAnsi="Trebuchet MS" w:cs="Arial"/>
          <w:sz w:val="26"/>
          <w:szCs w:val="26"/>
        </w:rPr>
      </w:pPr>
      <w:r w:rsidRPr="00EC3E42">
        <w:rPr>
          <w:rFonts w:ascii="Trebuchet MS" w:hAnsi="Trebuchet MS" w:cs="Arial"/>
        </w:rPr>
        <w:br w:type="page"/>
      </w:r>
      <w:r w:rsidR="00EE6B98" w:rsidRPr="008665F4">
        <w:rPr>
          <w:rFonts w:ascii="Trebuchet MS" w:hAnsi="Trebuchet MS" w:cs="Arial"/>
          <w:sz w:val="26"/>
          <w:szCs w:val="26"/>
        </w:rPr>
        <w:lastRenderedPageBreak/>
        <w:t>Sample School District</w:t>
      </w:r>
    </w:p>
    <w:p w14:paraId="10361B52" w14:textId="77777777" w:rsidR="001A7EC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06C2E392" w14:textId="77777777" w:rsidR="001A7ECD" w:rsidRPr="008665F4" w:rsidRDefault="001A7EC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7DA11627" w14:textId="77777777" w:rsidR="001A7ECD" w:rsidRPr="008665F4" w:rsidRDefault="001A7EC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Grant Administration (Con</w:t>
      </w:r>
      <w:r w:rsidR="00212C93">
        <w:rPr>
          <w:rFonts w:ascii="Trebuchet MS" w:hAnsi="Trebuchet MS" w:cs="Arial"/>
          <w:sz w:val="26"/>
          <w:szCs w:val="26"/>
        </w:rPr>
        <w:t>cluded</w:t>
      </w:r>
      <w:r w:rsidRPr="008665F4">
        <w:rPr>
          <w:rFonts w:ascii="Trebuchet MS" w:hAnsi="Trebuchet MS" w:cs="Arial"/>
          <w:sz w:val="26"/>
          <w:szCs w:val="26"/>
        </w:rPr>
        <w:t>)</w:t>
      </w:r>
    </w:p>
    <w:p w14:paraId="27DBC643" w14:textId="77777777" w:rsidR="001A7ECD" w:rsidRPr="008665F4" w:rsidRDefault="001A7EC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sz w:val="26"/>
          <w:szCs w:val="26"/>
        </w:rPr>
      </w:pPr>
    </w:p>
    <w:p w14:paraId="3551C7FD" w14:textId="77777777" w:rsidR="009F1FBB" w:rsidRPr="008665F4" w:rsidRDefault="009F1FBB" w:rsidP="0058349C">
      <w:pPr>
        <w:pStyle w:val="ListParagraph"/>
        <w:spacing w:after="0" w:line="240" w:lineRule="auto"/>
        <w:jc w:val="both"/>
        <w:rPr>
          <w:rFonts w:ascii="Trebuchet MS" w:hAnsi="Trebuchet MS" w:cs="Arial"/>
          <w:sz w:val="26"/>
          <w:szCs w:val="26"/>
        </w:rPr>
      </w:pPr>
    </w:p>
    <w:p w14:paraId="1D7211F9" w14:textId="77777777" w:rsidR="0086329E" w:rsidRPr="00EC3E42" w:rsidRDefault="0086329E" w:rsidP="000430D1">
      <w:pPr>
        <w:pStyle w:val="ListParagraph"/>
        <w:numPr>
          <w:ilvl w:val="1"/>
          <w:numId w:val="5"/>
        </w:numPr>
        <w:spacing w:after="0" w:line="240" w:lineRule="auto"/>
        <w:jc w:val="both"/>
        <w:rPr>
          <w:rFonts w:ascii="Trebuchet MS" w:hAnsi="Trebuchet MS" w:cs="Arial"/>
          <w:sz w:val="20"/>
          <w:szCs w:val="20"/>
        </w:rPr>
      </w:pPr>
      <w:r w:rsidRPr="00EC3E42">
        <w:rPr>
          <w:rFonts w:ascii="Trebuchet MS" w:hAnsi="Trebuchet MS" w:cs="Arial"/>
          <w:sz w:val="20"/>
          <w:szCs w:val="20"/>
          <w:u w:val="single"/>
        </w:rPr>
        <w:t>Grant Budgets</w:t>
      </w:r>
      <w:r w:rsidRPr="00EC3E42">
        <w:rPr>
          <w:rFonts w:ascii="Trebuchet MS" w:hAnsi="Trebuchet MS" w:cs="Arial"/>
          <w:sz w:val="20"/>
          <w:szCs w:val="20"/>
        </w:rPr>
        <w:t xml:space="preserve"> – When the </w:t>
      </w:r>
      <w:r w:rsidR="000430D1">
        <w:rPr>
          <w:rFonts w:ascii="Trebuchet MS" w:hAnsi="Trebuchet MS" w:cs="Arial"/>
          <w:sz w:val="20"/>
          <w:szCs w:val="20"/>
        </w:rPr>
        <w:t>general ledger</w:t>
      </w:r>
      <w:r w:rsidRPr="00EC3E42">
        <w:rPr>
          <w:rFonts w:ascii="Trebuchet MS" w:hAnsi="Trebuchet MS" w:cs="Arial"/>
          <w:sz w:val="20"/>
          <w:szCs w:val="20"/>
        </w:rPr>
        <w:t xml:space="preserve"> accounting structure for a grant is designed, it will include the budget that was prepared when the grant application was submitted.  The terms of each specific grant will dictate whether any budget transfers between budgeted line items will be permitted.  In no case will the program director be authorized to exceed the total budget authority provided by the grant.</w:t>
      </w:r>
    </w:p>
    <w:p w14:paraId="3C2847DD" w14:textId="77777777" w:rsidR="0086329E" w:rsidRPr="00EC3E42" w:rsidRDefault="0086329E" w:rsidP="0086329E">
      <w:pPr>
        <w:pStyle w:val="ListParagraph"/>
        <w:rPr>
          <w:rFonts w:ascii="Trebuchet MS" w:hAnsi="Trebuchet MS" w:cs="Arial"/>
          <w:sz w:val="20"/>
          <w:szCs w:val="20"/>
        </w:rPr>
      </w:pPr>
    </w:p>
    <w:p w14:paraId="7059AAEB" w14:textId="77777777" w:rsidR="0086329E" w:rsidRPr="00EC3E42" w:rsidRDefault="0086329E" w:rsidP="0086329E">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If grant funds </w:t>
      </w:r>
      <w:r w:rsidRPr="00287301">
        <w:rPr>
          <w:rFonts w:ascii="Trebuchet MS" w:hAnsi="Trebuchet MS" w:cs="Arial"/>
          <w:sz w:val="20"/>
          <w:szCs w:val="20"/>
        </w:rPr>
        <w:t xml:space="preserve">have not been totally expended by fiscal year-end, it is the responsibility of the program director to notify the </w:t>
      </w:r>
      <w:r w:rsidR="000430D1" w:rsidRPr="0097276E">
        <w:rPr>
          <w:rFonts w:ascii="Trebuchet MS" w:hAnsi="Trebuchet MS" w:cs="Arial"/>
          <w:sz w:val="20"/>
        </w:rPr>
        <w:t>___</w:t>
      </w:r>
      <w:r w:rsidR="000430D1" w:rsidRPr="0097276E">
        <w:rPr>
          <w:rFonts w:ascii="Trebuchet MS" w:hAnsi="Trebuchet MS" w:cs="Arial"/>
          <w:sz w:val="20"/>
          <w:u w:val="single"/>
        </w:rPr>
        <w:t>(Job Title</w:t>
      </w:r>
      <w:r w:rsidR="000430D1" w:rsidRPr="0097276E">
        <w:rPr>
          <w:rFonts w:ascii="Trebuchet MS" w:hAnsi="Trebuchet MS" w:cs="Arial"/>
          <w:b/>
          <w:sz w:val="20"/>
          <w:u w:val="single"/>
        </w:rPr>
        <w:t>)</w:t>
      </w:r>
      <w:r w:rsidR="000430D1" w:rsidRPr="0097276E">
        <w:rPr>
          <w:rFonts w:ascii="Trebuchet MS" w:hAnsi="Trebuchet MS" w:cs="Arial"/>
          <w:b/>
          <w:sz w:val="20"/>
        </w:rPr>
        <w:t>_____</w:t>
      </w:r>
      <w:r w:rsidR="000430D1">
        <w:rPr>
          <w:rFonts w:ascii="Trebuchet MS" w:hAnsi="Trebuchet MS" w:cs="Arial"/>
          <w:b/>
          <w:sz w:val="20"/>
        </w:rPr>
        <w:t xml:space="preserve"> </w:t>
      </w:r>
      <w:r w:rsidRPr="00287301">
        <w:rPr>
          <w:rFonts w:ascii="Trebuchet MS" w:hAnsi="Trebuchet MS" w:cs="Arial"/>
          <w:sz w:val="20"/>
          <w:szCs w:val="20"/>
        </w:rPr>
        <w:t>that budget funds need to be carried forward to the new fiscal year, and to confirm the amounts of such carry-forwards. Carry-forwards of grant funds</w:t>
      </w:r>
      <w:r w:rsidRPr="00EC3E42">
        <w:rPr>
          <w:rFonts w:ascii="Trebuchet MS" w:hAnsi="Trebuchet MS" w:cs="Arial"/>
          <w:sz w:val="20"/>
          <w:szCs w:val="20"/>
        </w:rPr>
        <w:t xml:space="preserve"> will be subjected to maximum allowable amounts/percentages based on the grant award agreement and/or the </w:t>
      </w:r>
      <w:r w:rsidR="006D13B5">
        <w:rPr>
          <w:rFonts w:ascii="Trebuchet MS" w:hAnsi="Trebuchet MS" w:cs="Arial"/>
          <w:sz w:val="20"/>
          <w:szCs w:val="20"/>
        </w:rPr>
        <w:t>OMB</w:t>
      </w:r>
      <w:r w:rsidRPr="00EC3E42">
        <w:rPr>
          <w:rFonts w:ascii="Trebuchet MS" w:hAnsi="Trebuchet MS" w:cs="Arial"/>
          <w:sz w:val="20"/>
          <w:szCs w:val="20"/>
        </w:rPr>
        <w:t xml:space="preserve"> Compliance Supplement. </w:t>
      </w:r>
      <w:r w:rsidR="001710D4">
        <w:rPr>
          <w:rFonts w:ascii="Trebuchet MS" w:hAnsi="Trebuchet MS" w:cs="Arial"/>
          <w:sz w:val="20"/>
          <w:szCs w:val="20"/>
        </w:rPr>
        <w:t xml:space="preserve"> The difference in carryover timelines between state and federal funds will be reviewed.  Some state programs have defined carryover periods that are found in state legislation rather than the Uniform Guidance</w:t>
      </w:r>
      <w:r w:rsidR="000F5436">
        <w:rPr>
          <w:rFonts w:ascii="Trebuchet MS" w:hAnsi="Trebuchet MS" w:cs="Arial"/>
          <w:sz w:val="20"/>
          <w:szCs w:val="20"/>
        </w:rPr>
        <w:t>, 2 CFR 200</w:t>
      </w:r>
      <w:r w:rsidR="001710D4">
        <w:rPr>
          <w:rFonts w:ascii="Trebuchet MS" w:hAnsi="Trebuchet MS" w:cs="Arial"/>
          <w:sz w:val="20"/>
          <w:szCs w:val="20"/>
        </w:rPr>
        <w:t xml:space="preserve"> or other federal compliance documents.</w:t>
      </w:r>
    </w:p>
    <w:p w14:paraId="3AFEFE12" w14:textId="77777777" w:rsidR="0086329E" w:rsidRPr="0086329E" w:rsidRDefault="0086329E" w:rsidP="0086329E">
      <w:pPr>
        <w:pStyle w:val="ListParagraph"/>
        <w:spacing w:after="0" w:line="240" w:lineRule="auto"/>
        <w:ind w:left="810"/>
        <w:jc w:val="both"/>
        <w:rPr>
          <w:rFonts w:ascii="Trebuchet MS" w:hAnsi="Trebuchet MS" w:cs="Arial"/>
          <w:sz w:val="20"/>
          <w:szCs w:val="20"/>
        </w:rPr>
      </w:pPr>
    </w:p>
    <w:p w14:paraId="6365C663" w14:textId="77777777" w:rsidR="009F1FBB" w:rsidRPr="00EC3E42" w:rsidRDefault="009F1FBB" w:rsidP="000430D1">
      <w:pPr>
        <w:pStyle w:val="ListParagraph"/>
        <w:numPr>
          <w:ilvl w:val="1"/>
          <w:numId w:val="5"/>
        </w:numPr>
        <w:spacing w:after="0" w:line="240" w:lineRule="auto"/>
        <w:jc w:val="both"/>
        <w:rPr>
          <w:rFonts w:ascii="Trebuchet MS" w:hAnsi="Trebuchet MS" w:cs="Arial"/>
          <w:sz w:val="20"/>
          <w:szCs w:val="20"/>
        </w:rPr>
      </w:pPr>
      <w:r w:rsidRPr="00EC3E42">
        <w:rPr>
          <w:rFonts w:ascii="Trebuchet MS" w:hAnsi="Trebuchet MS" w:cs="Arial"/>
          <w:sz w:val="20"/>
          <w:szCs w:val="20"/>
          <w:u w:val="single"/>
        </w:rPr>
        <w:t>Capital Assets</w:t>
      </w:r>
      <w:r w:rsidRPr="00EC3E42">
        <w:rPr>
          <w:rFonts w:ascii="Trebuchet MS" w:hAnsi="Trebuchet MS" w:cs="Arial"/>
          <w:sz w:val="20"/>
          <w:szCs w:val="20"/>
        </w:rPr>
        <w:t xml:space="preserve"> </w:t>
      </w:r>
      <w:r w:rsidR="00DE5338" w:rsidRPr="00EC3E42">
        <w:rPr>
          <w:rFonts w:ascii="Trebuchet MS" w:hAnsi="Trebuchet MS" w:cs="Arial"/>
          <w:sz w:val="20"/>
          <w:szCs w:val="20"/>
        </w:rPr>
        <w:t>–</w:t>
      </w:r>
      <w:r w:rsidRPr="00EC3E42">
        <w:rPr>
          <w:rFonts w:ascii="Trebuchet MS" w:hAnsi="Trebuchet MS" w:cs="Arial"/>
          <w:sz w:val="20"/>
          <w:szCs w:val="20"/>
        </w:rPr>
        <w:t xml:space="preserve"> </w:t>
      </w:r>
      <w:r w:rsidR="00F237A9" w:rsidRPr="00287301">
        <w:rPr>
          <w:rFonts w:ascii="Trebuchet MS" w:hAnsi="Trebuchet MS" w:cs="Arial"/>
          <w:sz w:val="20"/>
          <w:szCs w:val="20"/>
        </w:rPr>
        <w:t xml:space="preserve">The </w:t>
      </w:r>
      <w:r w:rsidR="000430D1">
        <w:rPr>
          <w:rFonts w:ascii="Trebuchet MS" w:hAnsi="Trebuchet MS" w:cs="Arial"/>
          <w:sz w:val="20"/>
          <w:szCs w:val="20"/>
        </w:rPr>
        <w:t>District</w:t>
      </w:r>
      <w:r w:rsidRPr="00287301">
        <w:rPr>
          <w:rFonts w:ascii="Trebuchet MS" w:hAnsi="Trebuchet MS" w:cs="Arial"/>
          <w:sz w:val="20"/>
          <w:szCs w:val="20"/>
        </w:rPr>
        <w:t xml:space="preserve"> is responsible for maintaining an inventory of assets purchased with grant monies.  </w:t>
      </w:r>
      <w:r w:rsidR="00F237A9" w:rsidRPr="00287301">
        <w:rPr>
          <w:rFonts w:ascii="Trebuchet MS" w:hAnsi="Trebuchet MS" w:cs="Arial"/>
          <w:sz w:val="20"/>
          <w:szCs w:val="20"/>
        </w:rPr>
        <w:t xml:space="preserve">The </w:t>
      </w:r>
      <w:r w:rsidR="000430D1">
        <w:rPr>
          <w:rFonts w:ascii="Trebuchet MS" w:hAnsi="Trebuchet MS" w:cs="Arial"/>
          <w:sz w:val="20"/>
          <w:szCs w:val="20"/>
        </w:rPr>
        <w:t>District</w:t>
      </w:r>
      <w:r w:rsidRPr="00287301">
        <w:rPr>
          <w:rFonts w:ascii="Trebuchet MS" w:hAnsi="Trebuchet MS" w:cs="Arial"/>
          <w:sz w:val="20"/>
          <w:szCs w:val="20"/>
        </w:rPr>
        <w:t xml:space="preserve"> is accountable for them and must make them physically available for inspection during any</w:t>
      </w:r>
      <w:r w:rsidRPr="00EC3E42">
        <w:rPr>
          <w:rFonts w:ascii="Trebuchet MS" w:hAnsi="Trebuchet MS" w:cs="Arial"/>
          <w:sz w:val="20"/>
          <w:szCs w:val="20"/>
        </w:rPr>
        <w:t xml:space="preserve"> audit. </w:t>
      </w:r>
      <w:r w:rsidR="000430D1">
        <w:rPr>
          <w:rFonts w:ascii="Trebuchet MS" w:hAnsi="Trebuchet MS" w:cs="Arial"/>
          <w:sz w:val="20"/>
          <w:szCs w:val="20"/>
        </w:rPr>
        <w:t>The</w:t>
      </w:r>
      <w:r w:rsidRPr="00EC3E42">
        <w:rPr>
          <w:rFonts w:ascii="Trebuchet MS" w:hAnsi="Trebuchet MS" w:cs="Arial"/>
          <w:sz w:val="20"/>
          <w:szCs w:val="20"/>
        </w:rPr>
        <w:t xml:space="preserve"> </w:t>
      </w:r>
      <w:r w:rsidR="000430D1" w:rsidRPr="0097276E">
        <w:rPr>
          <w:rFonts w:ascii="Trebuchet MS" w:hAnsi="Trebuchet MS" w:cs="Arial"/>
          <w:sz w:val="20"/>
        </w:rPr>
        <w:t>___</w:t>
      </w:r>
      <w:r w:rsidR="000430D1" w:rsidRPr="0097276E">
        <w:rPr>
          <w:rFonts w:ascii="Trebuchet MS" w:hAnsi="Trebuchet MS" w:cs="Arial"/>
          <w:sz w:val="20"/>
          <w:u w:val="single"/>
        </w:rPr>
        <w:t>(Job Title</w:t>
      </w:r>
      <w:r w:rsidR="000430D1" w:rsidRPr="0097276E">
        <w:rPr>
          <w:rFonts w:ascii="Trebuchet MS" w:hAnsi="Trebuchet MS" w:cs="Arial"/>
          <w:b/>
          <w:sz w:val="20"/>
          <w:u w:val="single"/>
        </w:rPr>
        <w:t>)</w:t>
      </w:r>
      <w:r w:rsidR="00BA6735">
        <w:rPr>
          <w:rFonts w:ascii="Trebuchet MS" w:hAnsi="Trebuchet MS" w:cs="Arial"/>
          <w:b/>
          <w:sz w:val="20"/>
        </w:rPr>
        <w:t>_____</w:t>
      </w:r>
      <w:r w:rsidR="000430D1">
        <w:rPr>
          <w:rFonts w:ascii="Trebuchet MS" w:hAnsi="Trebuchet MS" w:cs="Arial"/>
          <w:sz w:val="20"/>
          <w:szCs w:val="20"/>
        </w:rPr>
        <w:t xml:space="preserve"> </w:t>
      </w:r>
      <w:r w:rsidRPr="00EC3E42">
        <w:rPr>
          <w:rFonts w:ascii="Trebuchet MS" w:hAnsi="Trebuchet MS" w:cs="Arial"/>
          <w:sz w:val="20"/>
          <w:szCs w:val="20"/>
        </w:rPr>
        <w:t>must be notified immediately of any sale of these assets.  Customarily, the proceeds of the sale can only be used on the grant program that purchased them.  (Refer to the specific regulations</w:t>
      </w:r>
      <w:r w:rsidR="007E4337">
        <w:rPr>
          <w:rFonts w:ascii="Trebuchet MS" w:hAnsi="Trebuchet MS" w:cs="Arial"/>
          <w:sz w:val="20"/>
          <w:szCs w:val="20"/>
        </w:rPr>
        <w:t xml:space="preserve"> and CFR 200.443 for more information on assets purchased with federal funds</w:t>
      </w:r>
      <w:r w:rsidRPr="00EC3E42">
        <w:rPr>
          <w:rFonts w:ascii="Trebuchet MS" w:hAnsi="Trebuchet MS" w:cs="Arial"/>
          <w:sz w:val="20"/>
          <w:szCs w:val="20"/>
        </w:rPr>
        <w:t>).</w:t>
      </w:r>
    </w:p>
    <w:p w14:paraId="5278B99A" w14:textId="77777777" w:rsidR="009F1FBB" w:rsidRPr="00EC3E42" w:rsidRDefault="009F1FBB" w:rsidP="0058349C">
      <w:pPr>
        <w:pStyle w:val="ListParagraph"/>
        <w:spacing w:after="0" w:line="240" w:lineRule="auto"/>
        <w:jc w:val="both"/>
        <w:rPr>
          <w:rFonts w:ascii="Trebuchet MS" w:hAnsi="Trebuchet MS" w:cs="Arial"/>
          <w:sz w:val="20"/>
          <w:szCs w:val="20"/>
        </w:rPr>
      </w:pPr>
    </w:p>
    <w:p w14:paraId="7C752986" w14:textId="77777777" w:rsidR="009F1FBB" w:rsidRPr="00EC3E42" w:rsidRDefault="009F1FBB" w:rsidP="0058349C">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The </w:t>
      </w:r>
      <w:r w:rsidR="000430D1" w:rsidRPr="0097276E">
        <w:rPr>
          <w:rFonts w:ascii="Trebuchet MS" w:hAnsi="Trebuchet MS" w:cs="Arial"/>
          <w:sz w:val="20"/>
        </w:rPr>
        <w:t>___</w:t>
      </w:r>
      <w:r w:rsidR="000430D1" w:rsidRPr="0097276E">
        <w:rPr>
          <w:rFonts w:ascii="Trebuchet MS" w:hAnsi="Trebuchet MS" w:cs="Arial"/>
          <w:sz w:val="20"/>
          <w:u w:val="single"/>
        </w:rPr>
        <w:t>(Job Title</w:t>
      </w:r>
      <w:r w:rsidR="000430D1" w:rsidRPr="0097276E">
        <w:rPr>
          <w:rFonts w:ascii="Trebuchet MS" w:hAnsi="Trebuchet MS" w:cs="Arial"/>
          <w:b/>
          <w:sz w:val="20"/>
          <w:u w:val="single"/>
        </w:rPr>
        <w:t>)</w:t>
      </w:r>
      <w:r w:rsidR="000430D1" w:rsidRPr="0097276E">
        <w:rPr>
          <w:rFonts w:ascii="Trebuchet MS" w:hAnsi="Trebuchet MS" w:cs="Arial"/>
          <w:b/>
          <w:sz w:val="20"/>
        </w:rPr>
        <w:t>_____</w:t>
      </w:r>
      <w:r w:rsidR="000430D1">
        <w:rPr>
          <w:rFonts w:ascii="Trebuchet MS" w:hAnsi="Trebuchet MS" w:cs="Arial"/>
          <w:b/>
          <w:sz w:val="20"/>
        </w:rPr>
        <w:t xml:space="preserve"> </w:t>
      </w:r>
      <w:r w:rsidRPr="00EC3E42">
        <w:rPr>
          <w:rFonts w:ascii="Trebuchet MS" w:hAnsi="Trebuchet MS" w:cs="Arial"/>
          <w:sz w:val="20"/>
          <w:szCs w:val="20"/>
        </w:rPr>
        <w:t xml:space="preserve">will coordinate this grant requirement.  All transactions that involve the acquisition or disposal of grant funded fixed assets must be immediately brought to the attention of the </w:t>
      </w:r>
      <w:r w:rsidR="000430D1" w:rsidRPr="0097276E">
        <w:rPr>
          <w:rFonts w:ascii="Trebuchet MS" w:hAnsi="Trebuchet MS" w:cs="Arial"/>
          <w:sz w:val="20"/>
        </w:rPr>
        <w:t>___</w:t>
      </w:r>
      <w:r w:rsidR="000430D1" w:rsidRPr="0097276E">
        <w:rPr>
          <w:rFonts w:ascii="Trebuchet MS" w:hAnsi="Trebuchet MS" w:cs="Arial"/>
          <w:sz w:val="20"/>
          <w:u w:val="single"/>
        </w:rPr>
        <w:t>(Job Title</w:t>
      </w:r>
      <w:r w:rsidR="000430D1" w:rsidRPr="0097276E">
        <w:rPr>
          <w:rFonts w:ascii="Trebuchet MS" w:hAnsi="Trebuchet MS" w:cs="Arial"/>
          <w:b/>
          <w:sz w:val="20"/>
          <w:u w:val="single"/>
        </w:rPr>
        <w:t>)</w:t>
      </w:r>
      <w:r w:rsidR="000430D1" w:rsidRPr="0097276E">
        <w:rPr>
          <w:rFonts w:ascii="Trebuchet MS" w:hAnsi="Trebuchet MS" w:cs="Arial"/>
          <w:b/>
          <w:sz w:val="20"/>
        </w:rPr>
        <w:t>_____</w:t>
      </w:r>
      <w:r w:rsidR="00287301">
        <w:rPr>
          <w:rFonts w:ascii="Trebuchet MS" w:hAnsi="Trebuchet MS" w:cs="Arial"/>
          <w:sz w:val="20"/>
          <w:szCs w:val="20"/>
        </w:rPr>
        <w:t>.</w:t>
      </w:r>
      <w:r w:rsidRPr="00EC3E42">
        <w:rPr>
          <w:rFonts w:ascii="Trebuchet MS" w:hAnsi="Trebuchet MS" w:cs="Arial"/>
          <w:sz w:val="20"/>
          <w:szCs w:val="20"/>
        </w:rPr>
        <w:t xml:space="preserve">  </w:t>
      </w:r>
      <w:r w:rsidR="00A674AB" w:rsidRPr="00EC3E42">
        <w:rPr>
          <w:rFonts w:ascii="Trebuchet MS" w:hAnsi="Trebuchet MS" w:cs="Arial"/>
          <w:sz w:val="20"/>
          <w:szCs w:val="20"/>
        </w:rPr>
        <w:t xml:space="preserve">Refer to the sections of this manual titled “Capital Assets” and “Equipment and Real Property Management” for additional information. </w:t>
      </w:r>
    </w:p>
    <w:p w14:paraId="35C6FF0E" w14:textId="77777777" w:rsidR="000940D5" w:rsidRPr="00EC3E42" w:rsidRDefault="000940D5" w:rsidP="0058349C">
      <w:pPr>
        <w:pStyle w:val="ListParagraph"/>
        <w:spacing w:after="0" w:line="240" w:lineRule="auto"/>
        <w:ind w:left="1440"/>
        <w:jc w:val="both"/>
        <w:rPr>
          <w:rFonts w:ascii="Trebuchet MS" w:hAnsi="Trebuchet MS" w:cs="Arial"/>
          <w:sz w:val="20"/>
          <w:szCs w:val="20"/>
        </w:rPr>
      </w:pPr>
    </w:p>
    <w:p w14:paraId="2E337BDA" w14:textId="77777777" w:rsidR="000940D5" w:rsidRPr="00EC3E42" w:rsidRDefault="00E12760" w:rsidP="00D37969">
      <w:pPr>
        <w:pStyle w:val="ListParagraph"/>
        <w:numPr>
          <w:ilvl w:val="0"/>
          <w:numId w:val="5"/>
        </w:numPr>
        <w:spacing w:after="0" w:line="240" w:lineRule="auto"/>
        <w:jc w:val="both"/>
        <w:rPr>
          <w:rFonts w:ascii="Trebuchet MS" w:hAnsi="Trebuchet MS" w:cs="Arial"/>
          <w:sz w:val="20"/>
          <w:szCs w:val="20"/>
        </w:rPr>
      </w:pPr>
      <w:r w:rsidRPr="00EC3E42">
        <w:rPr>
          <w:rFonts w:ascii="Trebuchet MS" w:hAnsi="Trebuchet MS" w:cs="Arial"/>
          <w:sz w:val="20"/>
          <w:szCs w:val="20"/>
        </w:rPr>
        <w:t>Record Keeping</w:t>
      </w:r>
      <w:r w:rsidR="00424D28" w:rsidRPr="00EC3E42">
        <w:rPr>
          <w:rFonts w:ascii="Trebuchet MS" w:hAnsi="Trebuchet MS" w:cs="Arial"/>
          <w:sz w:val="20"/>
          <w:szCs w:val="20"/>
        </w:rPr>
        <w:t xml:space="preserve"> –</w:t>
      </w:r>
    </w:p>
    <w:p w14:paraId="082323C7" w14:textId="77777777" w:rsidR="00236611" w:rsidRPr="00EC3E42" w:rsidRDefault="00236611" w:rsidP="0058349C">
      <w:pPr>
        <w:spacing w:after="0" w:line="240" w:lineRule="auto"/>
        <w:jc w:val="both"/>
        <w:rPr>
          <w:rFonts w:ascii="Trebuchet MS" w:hAnsi="Trebuchet MS" w:cs="Arial"/>
          <w:sz w:val="20"/>
          <w:szCs w:val="20"/>
        </w:rPr>
      </w:pPr>
    </w:p>
    <w:p w14:paraId="47204B01" w14:textId="77777777" w:rsidR="00236611" w:rsidRPr="00EC3E42" w:rsidRDefault="005520AF" w:rsidP="00D37969">
      <w:pPr>
        <w:pStyle w:val="ListParagraph"/>
        <w:numPr>
          <w:ilvl w:val="1"/>
          <w:numId w:val="5"/>
        </w:numPr>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Audit Workpapers</w:t>
      </w:r>
      <w:r w:rsidRPr="00EC3E42">
        <w:rPr>
          <w:rFonts w:ascii="Trebuchet MS" w:hAnsi="Trebuchet MS" w:cs="Arial"/>
          <w:sz w:val="20"/>
          <w:szCs w:val="20"/>
        </w:rPr>
        <w:t xml:space="preserve"> </w:t>
      </w:r>
      <w:r w:rsidR="00DE5338" w:rsidRPr="00EC3E42">
        <w:rPr>
          <w:rFonts w:ascii="Trebuchet MS" w:hAnsi="Trebuchet MS" w:cs="Arial"/>
          <w:sz w:val="20"/>
          <w:szCs w:val="20"/>
        </w:rPr>
        <w:t>–</w:t>
      </w:r>
      <w:r w:rsidRPr="00EC3E42">
        <w:rPr>
          <w:rFonts w:ascii="Trebuchet MS" w:hAnsi="Trebuchet MS" w:cs="Arial"/>
          <w:sz w:val="20"/>
          <w:szCs w:val="20"/>
        </w:rPr>
        <w:t xml:space="preserve"> </w:t>
      </w:r>
      <w:r w:rsidR="00F237A9" w:rsidRPr="00287301">
        <w:rPr>
          <w:rFonts w:ascii="Trebuchet MS" w:hAnsi="Trebuchet MS" w:cs="Arial"/>
          <w:sz w:val="20"/>
          <w:szCs w:val="20"/>
        </w:rPr>
        <w:t xml:space="preserve">The </w:t>
      </w:r>
      <w:r w:rsidR="000430D1">
        <w:rPr>
          <w:rFonts w:ascii="Trebuchet MS" w:hAnsi="Trebuchet MS" w:cs="Arial"/>
          <w:sz w:val="20"/>
          <w:szCs w:val="20"/>
        </w:rPr>
        <w:t>District</w:t>
      </w:r>
      <w:r w:rsidRPr="00287301">
        <w:rPr>
          <w:rFonts w:ascii="Trebuchet MS" w:hAnsi="Trebuchet MS" w:cs="Arial"/>
          <w:sz w:val="20"/>
          <w:szCs w:val="20"/>
        </w:rPr>
        <w:t>’s external</w:t>
      </w:r>
      <w:r w:rsidRPr="00EC3E42">
        <w:rPr>
          <w:rFonts w:ascii="Trebuchet MS" w:hAnsi="Trebuchet MS" w:cs="Arial"/>
          <w:sz w:val="20"/>
          <w:szCs w:val="20"/>
        </w:rPr>
        <w:t xml:space="preserve"> auditors audit all grants at the end of each fiscal year.  The </w:t>
      </w:r>
      <w:r w:rsidR="000430D1" w:rsidRPr="0097276E">
        <w:rPr>
          <w:rFonts w:ascii="Trebuchet MS" w:hAnsi="Trebuchet MS" w:cs="Arial"/>
          <w:sz w:val="20"/>
        </w:rPr>
        <w:t>___</w:t>
      </w:r>
      <w:r w:rsidR="000430D1" w:rsidRPr="0097276E">
        <w:rPr>
          <w:rFonts w:ascii="Trebuchet MS" w:hAnsi="Trebuchet MS" w:cs="Arial"/>
          <w:sz w:val="20"/>
          <w:u w:val="single"/>
        </w:rPr>
        <w:t>(Job Title</w:t>
      </w:r>
      <w:r w:rsidR="000430D1" w:rsidRPr="0097276E">
        <w:rPr>
          <w:rFonts w:ascii="Trebuchet MS" w:hAnsi="Trebuchet MS" w:cs="Arial"/>
          <w:b/>
          <w:sz w:val="20"/>
          <w:u w:val="single"/>
        </w:rPr>
        <w:t>)</w:t>
      </w:r>
      <w:r w:rsidR="000430D1" w:rsidRPr="0097276E">
        <w:rPr>
          <w:rFonts w:ascii="Trebuchet MS" w:hAnsi="Trebuchet MS" w:cs="Arial"/>
          <w:b/>
          <w:sz w:val="20"/>
        </w:rPr>
        <w:t>_____</w:t>
      </w:r>
      <w:r w:rsidRPr="00EC3E42">
        <w:rPr>
          <w:rFonts w:ascii="Trebuchet MS" w:hAnsi="Trebuchet MS" w:cs="Arial"/>
          <w:sz w:val="20"/>
          <w:szCs w:val="20"/>
        </w:rPr>
        <w:t xml:space="preserve"> will prepare the required audit workpapers.  Program </w:t>
      </w:r>
      <w:r w:rsidR="008E57E6" w:rsidRPr="00EC3E42">
        <w:rPr>
          <w:rFonts w:ascii="Trebuchet MS" w:hAnsi="Trebuchet MS" w:cs="Arial"/>
          <w:sz w:val="20"/>
          <w:szCs w:val="20"/>
        </w:rPr>
        <w:t>Director</w:t>
      </w:r>
      <w:r w:rsidRPr="00EC3E42">
        <w:rPr>
          <w:rFonts w:ascii="Trebuchet MS" w:hAnsi="Trebuchet MS" w:cs="Arial"/>
          <w:sz w:val="20"/>
          <w:szCs w:val="20"/>
        </w:rPr>
        <w:t>s may be asked to assist in this process, if necessary.</w:t>
      </w:r>
    </w:p>
    <w:p w14:paraId="3CEA4AAB" w14:textId="77777777" w:rsidR="00E12760" w:rsidRPr="00EC3E42" w:rsidRDefault="00E12760" w:rsidP="0058349C">
      <w:pPr>
        <w:pStyle w:val="ListParagraph"/>
        <w:spacing w:after="0" w:line="240" w:lineRule="auto"/>
        <w:jc w:val="both"/>
        <w:rPr>
          <w:rFonts w:ascii="Trebuchet MS" w:hAnsi="Trebuchet MS" w:cs="Arial"/>
          <w:sz w:val="20"/>
          <w:szCs w:val="20"/>
        </w:rPr>
      </w:pPr>
    </w:p>
    <w:p w14:paraId="033F4BC8" w14:textId="77777777" w:rsidR="00E12760" w:rsidRPr="00EC3E42" w:rsidRDefault="00E12760" w:rsidP="00D37969">
      <w:pPr>
        <w:pStyle w:val="ListParagraph"/>
        <w:numPr>
          <w:ilvl w:val="1"/>
          <w:numId w:val="5"/>
        </w:numPr>
        <w:spacing w:after="0" w:line="240" w:lineRule="auto"/>
        <w:ind w:left="720"/>
        <w:jc w:val="both"/>
        <w:rPr>
          <w:rFonts w:ascii="Trebuchet MS" w:hAnsi="Trebuchet MS" w:cs="Arial"/>
          <w:sz w:val="20"/>
          <w:szCs w:val="20"/>
          <w:u w:val="single"/>
        </w:rPr>
      </w:pPr>
      <w:r w:rsidRPr="00EC3E42">
        <w:rPr>
          <w:rFonts w:ascii="Trebuchet MS" w:hAnsi="Trebuchet MS" w:cs="Arial"/>
          <w:sz w:val="20"/>
          <w:szCs w:val="20"/>
          <w:u w:val="single"/>
        </w:rPr>
        <w:t>Record Keeping Requirements</w:t>
      </w:r>
      <w:r w:rsidRPr="00EC3E42">
        <w:rPr>
          <w:rFonts w:ascii="Trebuchet MS" w:hAnsi="Trebuchet MS" w:cs="Arial"/>
          <w:sz w:val="20"/>
          <w:szCs w:val="20"/>
        </w:rPr>
        <w:t xml:space="preserve"> </w:t>
      </w:r>
      <w:r w:rsidR="00DE5338" w:rsidRPr="00EC3E42">
        <w:rPr>
          <w:rFonts w:ascii="Trebuchet MS" w:hAnsi="Trebuchet MS" w:cs="Arial"/>
          <w:sz w:val="20"/>
          <w:szCs w:val="20"/>
        </w:rPr>
        <w:t>–</w:t>
      </w:r>
      <w:r w:rsidRPr="00EC3E42">
        <w:rPr>
          <w:rFonts w:ascii="Trebuchet MS" w:hAnsi="Trebuchet MS" w:cs="Arial"/>
          <w:sz w:val="20"/>
          <w:szCs w:val="20"/>
        </w:rPr>
        <w:t xml:space="preserve"> Grant record keeping requirements may vary substantially from one granting agency to another.  Consequently, a clear understanding of these grant requirements at the beginning of the grant process is vital.  The </w:t>
      </w:r>
      <w:r w:rsidR="000430D1" w:rsidRPr="0097276E">
        <w:rPr>
          <w:rFonts w:ascii="Trebuchet MS" w:hAnsi="Trebuchet MS" w:cs="Arial"/>
          <w:sz w:val="20"/>
        </w:rPr>
        <w:t>___</w:t>
      </w:r>
      <w:r w:rsidR="000430D1" w:rsidRPr="0097276E">
        <w:rPr>
          <w:rFonts w:ascii="Trebuchet MS" w:hAnsi="Trebuchet MS" w:cs="Arial"/>
          <w:sz w:val="20"/>
          <w:u w:val="single"/>
        </w:rPr>
        <w:t>(Job Title</w:t>
      </w:r>
      <w:r w:rsidR="000430D1" w:rsidRPr="0097276E">
        <w:rPr>
          <w:rFonts w:ascii="Trebuchet MS" w:hAnsi="Trebuchet MS" w:cs="Arial"/>
          <w:b/>
          <w:sz w:val="20"/>
          <w:u w:val="single"/>
        </w:rPr>
        <w:t>)</w:t>
      </w:r>
      <w:r w:rsidR="000430D1" w:rsidRPr="0097276E">
        <w:rPr>
          <w:rFonts w:ascii="Trebuchet MS" w:hAnsi="Trebuchet MS" w:cs="Arial"/>
          <w:b/>
          <w:sz w:val="20"/>
        </w:rPr>
        <w:t>_____</w:t>
      </w:r>
      <w:r w:rsidRPr="00EC3E42">
        <w:rPr>
          <w:rFonts w:ascii="Trebuchet MS" w:hAnsi="Trebuchet MS" w:cs="Arial"/>
          <w:sz w:val="20"/>
          <w:szCs w:val="20"/>
        </w:rPr>
        <w:t xml:space="preserve"> will maintain copies of all grant draw requests, and approved grant agreements (including budgets).  The </w:t>
      </w:r>
      <w:r w:rsidR="004D5558">
        <w:rPr>
          <w:rFonts w:ascii="Trebuchet MS" w:hAnsi="Trebuchet MS" w:cs="Arial"/>
          <w:sz w:val="20"/>
          <w:szCs w:val="20"/>
        </w:rPr>
        <w:t>P</w:t>
      </w:r>
      <w:r w:rsidRPr="00EC3E42">
        <w:rPr>
          <w:rFonts w:ascii="Trebuchet MS" w:hAnsi="Trebuchet MS" w:cs="Arial"/>
          <w:sz w:val="20"/>
          <w:szCs w:val="20"/>
        </w:rPr>
        <w:t xml:space="preserve">rogram </w:t>
      </w:r>
      <w:r w:rsidR="004D5558">
        <w:rPr>
          <w:rFonts w:ascii="Trebuchet MS" w:hAnsi="Trebuchet MS" w:cs="Arial"/>
          <w:sz w:val="20"/>
          <w:szCs w:val="20"/>
        </w:rPr>
        <w:t>D</w:t>
      </w:r>
      <w:r w:rsidR="008E57E6" w:rsidRPr="00EC3E42">
        <w:rPr>
          <w:rFonts w:ascii="Trebuchet MS" w:hAnsi="Trebuchet MS" w:cs="Arial"/>
          <w:sz w:val="20"/>
          <w:szCs w:val="20"/>
        </w:rPr>
        <w:t>irector</w:t>
      </w:r>
      <w:r w:rsidRPr="00EC3E42">
        <w:rPr>
          <w:rFonts w:ascii="Trebuchet MS" w:hAnsi="Trebuchet MS" w:cs="Arial"/>
          <w:sz w:val="20"/>
          <w:szCs w:val="20"/>
        </w:rPr>
        <w:t xml:space="preserve"> should maintain all other records.</w:t>
      </w:r>
      <w:r w:rsidR="008E57E6" w:rsidRPr="00EC3E42">
        <w:rPr>
          <w:rFonts w:ascii="Trebuchet MS" w:hAnsi="Trebuchet MS" w:cs="Arial"/>
          <w:sz w:val="20"/>
          <w:szCs w:val="20"/>
        </w:rPr>
        <w:t xml:space="preserve"> </w:t>
      </w:r>
    </w:p>
    <w:p w14:paraId="2E4AD9FA" w14:textId="77777777" w:rsidR="008E57E6" w:rsidRPr="00EC3E42" w:rsidRDefault="008E57E6" w:rsidP="0058349C">
      <w:pPr>
        <w:pStyle w:val="ListParagraph"/>
        <w:spacing w:after="0" w:line="240" w:lineRule="auto"/>
        <w:rPr>
          <w:rFonts w:ascii="Trebuchet MS" w:hAnsi="Trebuchet MS" w:cs="Arial"/>
          <w:sz w:val="20"/>
          <w:szCs w:val="20"/>
          <w:u w:val="single"/>
        </w:rPr>
      </w:pPr>
    </w:p>
    <w:p w14:paraId="089906A5" w14:textId="77777777" w:rsidR="008E57E6" w:rsidRPr="00EC3E42" w:rsidRDefault="008E57E6" w:rsidP="0058349C">
      <w:pPr>
        <w:pStyle w:val="ListParagraph"/>
        <w:spacing w:after="0" w:line="240" w:lineRule="auto"/>
        <w:jc w:val="both"/>
        <w:rPr>
          <w:rFonts w:ascii="Trebuchet MS" w:hAnsi="Trebuchet MS" w:cs="Arial"/>
          <w:sz w:val="20"/>
          <w:szCs w:val="20"/>
        </w:rPr>
      </w:pPr>
      <w:r w:rsidRPr="00EC3E42">
        <w:rPr>
          <w:rFonts w:ascii="Trebuchet MS" w:hAnsi="Trebuchet MS" w:cs="Arial"/>
          <w:sz w:val="20"/>
          <w:szCs w:val="20"/>
        </w:rPr>
        <w:t xml:space="preserve">Refer to this section of this manual titled “Records Retention” for additional information. </w:t>
      </w:r>
    </w:p>
    <w:p w14:paraId="71A0A29C" w14:textId="77777777" w:rsidR="00140A10" w:rsidRPr="00EC3E42" w:rsidRDefault="00140A10" w:rsidP="0058349C">
      <w:pPr>
        <w:pStyle w:val="ListParagraph"/>
        <w:spacing w:after="0" w:line="240" w:lineRule="auto"/>
        <w:rPr>
          <w:rFonts w:ascii="Trebuchet MS" w:hAnsi="Trebuchet MS" w:cs="Arial"/>
          <w:sz w:val="20"/>
          <w:szCs w:val="20"/>
          <w:u w:val="single"/>
        </w:rPr>
      </w:pPr>
    </w:p>
    <w:p w14:paraId="3A8B1D21" w14:textId="77777777" w:rsidR="00140A10" w:rsidRPr="00EC3E42" w:rsidRDefault="00140A10" w:rsidP="00D37969">
      <w:pPr>
        <w:pStyle w:val="ListParagraph"/>
        <w:numPr>
          <w:ilvl w:val="0"/>
          <w:numId w:val="5"/>
        </w:numPr>
        <w:spacing w:after="0" w:line="240" w:lineRule="auto"/>
        <w:jc w:val="both"/>
        <w:rPr>
          <w:rFonts w:ascii="Trebuchet MS" w:hAnsi="Trebuchet MS" w:cs="Arial"/>
          <w:sz w:val="20"/>
          <w:szCs w:val="20"/>
          <w:u w:val="single"/>
        </w:rPr>
      </w:pPr>
      <w:r w:rsidRPr="00EC3E42">
        <w:rPr>
          <w:rFonts w:ascii="Trebuchet MS" w:hAnsi="Trebuchet MS" w:cs="Arial"/>
          <w:sz w:val="20"/>
          <w:szCs w:val="20"/>
        </w:rPr>
        <w:t xml:space="preserve">Other Guidelines – Specific information on policies and procedures related to compliance with the provisions of the </w:t>
      </w:r>
      <w:r w:rsidR="006D13B5">
        <w:rPr>
          <w:rFonts w:ascii="Trebuchet MS" w:hAnsi="Trebuchet MS" w:cs="Arial"/>
          <w:sz w:val="20"/>
          <w:szCs w:val="20"/>
        </w:rPr>
        <w:t>OMB</w:t>
      </w:r>
      <w:r w:rsidRPr="00EC3E42">
        <w:rPr>
          <w:rFonts w:ascii="Trebuchet MS" w:hAnsi="Trebuchet MS" w:cs="Arial"/>
          <w:sz w:val="20"/>
          <w:szCs w:val="20"/>
        </w:rPr>
        <w:t xml:space="preserve"> Compliance Supplement have been addressed later in this manual and should be considered along with the information in this section. </w:t>
      </w:r>
    </w:p>
    <w:p w14:paraId="05E9488B" w14:textId="77777777" w:rsidR="00164CAD" w:rsidRPr="00EC3E42" w:rsidRDefault="00164CAD" w:rsidP="0058349C">
      <w:pPr>
        <w:pStyle w:val="ListParagraph"/>
        <w:spacing w:after="0" w:line="240" w:lineRule="auto"/>
        <w:rPr>
          <w:rFonts w:ascii="Trebuchet MS" w:hAnsi="Trebuchet MS" w:cs="Arial"/>
        </w:rPr>
      </w:pPr>
      <w:r w:rsidRPr="00EC3E42">
        <w:rPr>
          <w:rFonts w:ascii="Trebuchet MS" w:hAnsi="Trebuchet MS" w:cs="Arial"/>
        </w:rPr>
        <w:br w:type="page"/>
      </w:r>
    </w:p>
    <w:p w14:paraId="6190AFE5" w14:textId="77777777" w:rsidR="001F6680" w:rsidRPr="008665F4" w:rsidRDefault="00EE6B98" w:rsidP="001F6680">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06B8D543" w14:textId="77777777" w:rsidR="00164CAD" w:rsidRPr="008665F4" w:rsidRDefault="00C052B9"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7BDA227C"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7A69E342" w14:textId="77777777" w:rsidR="00164CAD" w:rsidRPr="008665F4" w:rsidRDefault="00164CAD" w:rsidP="00C21A67">
      <w:pPr>
        <w:spacing w:after="0" w:line="240" w:lineRule="auto"/>
        <w:jc w:val="center"/>
        <w:rPr>
          <w:rFonts w:ascii="Trebuchet MS" w:hAnsi="Trebuchet MS" w:cs="Arial"/>
          <w:sz w:val="26"/>
          <w:szCs w:val="26"/>
        </w:rPr>
      </w:pPr>
      <w:r w:rsidRPr="008665F4">
        <w:rPr>
          <w:rFonts w:ascii="Trebuchet MS" w:hAnsi="Trebuchet MS" w:cs="Arial"/>
          <w:sz w:val="26"/>
          <w:szCs w:val="26"/>
        </w:rPr>
        <w:t>Year-end Closing and Reporting</w:t>
      </w:r>
    </w:p>
    <w:p w14:paraId="4B4050B0" w14:textId="77777777" w:rsidR="00164CAD" w:rsidRPr="008665F4"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sz w:val="26"/>
          <w:szCs w:val="26"/>
        </w:rPr>
      </w:pPr>
    </w:p>
    <w:p w14:paraId="7D64578F" w14:textId="77777777" w:rsidR="00164CAD" w:rsidRPr="00EC3E42" w:rsidRDefault="00164CAD" w:rsidP="0058349C">
      <w:pPr>
        <w:pStyle w:val="ListParagraph"/>
        <w:tabs>
          <w:tab w:val="left" w:pos="180"/>
          <w:tab w:val="center" w:leader="dot" w:pos="8640"/>
        </w:tabs>
        <w:spacing w:after="0" w:line="240" w:lineRule="auto"/>
        <w:ind w:left="0"/>
        <w:jc w:val="both"/>
        <w:rPr>
          <w:rFonts w:ascii="Trebuchet MS" w:hAnsi="Trebuchet MS" w:cs="Arial"/>
        </w:rPr>
      </w:pPr>
    </w:p>
    <w:p w14:paraId="0D80112C" w14:textId="77777777" w:rsidR="00164CAD" w:rsidRDefault="000F086B" w:rsidP="0058349C">
      <w:pPr>
        <w:tabs>
          <w:tab w:val="left" w:pos="180"/>
          <w:tab w:val="center" w:leader="dot" w:pos="8640"/>
        </w:tabs>
        <w:spacing w:after="0" w:line="240" w:lineRule="auto"/>
        <w:jc w:val="both"/>
        <w:rPr>
          <w:rFonts w:ascii="Trebuchet MS" w:hAnsi="Trebuchet MS" w:cs="Arial"/>
          <w:sz w:val="20"/>
          <w:szCs w:val="20"/>
        </w:rPr>
      </w:pPr>
      <w:r w:rsidRPr="00EC3E42">
        <w:rPr>
          <w:rFonts w:ascii="Trebuchet MS" w:hAnsi="Trebuchet MS" w:cs="Arial"/>
          <w:sz w:val="20"/>
          <w:szCs w:val="20"/>
        </w:rPr>
        <w:t xml:space="preserve">The </w:t>
      </w:r>
      <w:r w:rsidRPr="00C052DA">
        <w:rPr>
          <w:rFonts w:ascii="Trebuchet MS" w:hAnsi="Trebuchet MS" w:cs="Arial"/>
          <w:sz w:val="20"/>
          <w:szCs w:val="20"/>
        </w:rPr>
        <w:t xml:space="preserve">following provisions will govern the year-end close-out process of </w:t>
      </w:r>
      <w:r w:rsidR="00F237A9" w:rsidRPr="00C052DA">
        <w:rPr>
          <w:rFonts w:ascii="Trebuchet MS" w:hAnsi="Trebuchet MS" w:cs="Arial"/>
          <w:sz w:val="20"/>
          <w:szCs w:val="20"/>
        </w:rPr>
        <w:t xml:space="preserve">the </w:t>
      </w:r>
      <w:r w:rsidR="004D5558">
        <w:rPr>
          <w:rFonts w:ascii="Trebuchet MS" w:hAnsi="Trebuchet MS" w:cs="Arial"/>
          <w:sz w:val="20"/>
          <w:szCs w:val="20"/>
        </w:rPr>
        <w:t>District</w:t>
      </w:r>
      <w:r w:rsidRPr="00C052DA">
        <w:rPr>
          <w:rFonts w:ascii="Trebuchet MS" w:hAnsi="Trebuchet MS" w:cs="Arial"/>
          <w:sz w:val="20"/>
          <w:szCs w:val="20"/>
        </w:rPr>
        <w:t xml:space="preserve"> for purposes of external financial reporting:</w:t>
      </w:r>
    </w:p>
    <w:p w14:paraId="051F8128" w14:textId="77777777" w:rsidR="004D5558" w:rsidRPr="00C052DA" w:rsidRDefault="004D5558" w:rsidP="0058349C">
      <w:pPr>
        <w:tabs>
          <w:tab w:val="left" w:pos="180"/>
          <w:tab w:val="center" w:leader="dot" w:pos="8640"/>
        </w:tabs>
        <w:spacing w:after="0" w:line="240" w:lineRule="auto"/>
        <w:jc w:val="both"/>
        <w:rPr>
          <w:rFonts w:ascii="Trebuchet MS" w:hAnsi="Trebuchet MS" w:cs="Arial"/>
          <w:sz w:val="20"/>
          <w:szCs w:val="20"/>
        </w:rPr>
      </w:pPr>
    </w:p>
    <w:p w14:paraId="24AA898A" w14:textId="77777777" w:rsidR="004D5558" w:rsidRPr="00EC3E42" w:rsidRDefault="004D5558" w:rsidP="004D5558">
      <w:pPr>
        <w:spacing w:after="0" w:line="240" w:lineRule="auto"/>
        <w:jc w:val="both"/>
        <w:rPr>
          <w:rFonts w:ascii="Trebuchet MS" w:hAnsi="Trebuchet MS" w:cs="Arial"/>
          <w:sz w:val="20"/>
          <w:szCs w:val="20"/>
        </w:rPr>
      </w:pPr>
      <w:r w:rsidRPr="00EC3E42">
        <w:rPr>
          <w:rFonts w:ascii="Trebuchet MS" w:hAnsi="Trebuchet MS" w:cs="Arial"/>
          <w:b/>
          <w:sz w:val="20"/>
          <w:szCs w:val="20"/>
        </w:rPr>
        <w:t xml:space="preserve">Board Policies. </w:t>
      </w:r>
      <w:r w:rsidRPr="00EC3E42">
        <w:rPr>
          <w:rFonts w:ascii="Trebuchet MS" w:hAnsi="Trebuchet MS" w:cs="Arial"/>
          <w:sz w:val="20"/>
          <w:szCs w:val="20"/>
        </w:rPr>
        <w:t xml:space="preserve">The following policies have been separately </w:t>
      </w:r>
      <w:r w:rsidRPr="00287301">
        <w:rPr>
          <w:rFonts w:ascii="Trebuchet MS" w:hAnsi="Trebuchet MS" w:cs="Arial"/>
          <w:sz w:val="20"/>
          <w:szCs w:val="20"/>
        </w:rPr>
        <w:t>reviewed and approved by the Board of Education, and are incorporated here by reference:</w:t>
      </w:r>
    </w:p>
    <w:p w14:paraId="3D6B3AD7" w14:textId="77777777" w:rsidR="004D5558" w:rsidRPr="00EC3E42" w:rsidRDefault="004D5558" w:rsidP="004D5558">
      <w:pPr>
        <w:spacing w:after="0" w:line="240" w:lineRule="auto"/>
        <w:jc w:val="both"/>
        <w:rPr>
          <w:rFonts w:ascii="Trebuchet MS" w:hAnsi="Trebuchet MS" w:cs="Arial"/>
          <w:sz w:val="20"/>
          <w:szCs w:val="20"/>
        </w:rPr>
      </w:pPr>
    </w:p>
    <w:p w14:paraId="55BD1D6D" w14:textId="77777777" w:rsidR="004D5558" w:rsidRPr="004D5558" w:rsidRDefault="004D5558" w:rsidP="004D5558">
      <w:pPr>
        <w:pStyle w:val="Title"/>
        <w:numPr>
          <w:ilvl w:val="0"/>
          <w:numId w:val="22"/>
        </w:numPr>
        <w:jc w:val="both"/>
        <w:rPr>
          <w:rFonts w:ascii="Trebuchet MS" w:hAnsi="Trebuchet MS" w:cs="Arial"/>
          <w:b w:val="0"/>
          <w:i/>
          <w:sz w:val="20"/>
        </w:rPr>
      </w:pPr>
      <w:r>
        <w:rPr>
          <w:rFonts w:ascii="Trebuchet MS" w:hAnsi="Trebuchet MS" w:cs="Arial"/>
          <w:b w:val="0"/>
          <w:sz w:val="20"/>
        </w:rPr>
        <w:t>Board policy name/number</w:t>
      </w:r>
    </w:p>
    <w:p w14:paraId="531EB7D6" w14:textId="77777777" w:rsidR="004D5558" w:rsidRPr="004D5558" w:rsidRDefault="004D5558" w:rsidP="004D5558">
      <w:pPr>
        <w:pStyle w:val="Title"/>
        <w:numPr>
          <w:ilvl w:val="0"/>
          <w:numId w:val="22"/>
        </w:numPr>
        <w:jc w:val="both"/>
        <w:rPr>
          <w:rFonts w:ascii="Trebuchet MS" w:hAnsi="Trebuchet MS" w:cs="Arial"/>
          <w:b w:val="0"/>
          <w:i/>
          <w:sz w:val="20"/>
        </w:rPr>
      </w:pPr>
      <w:r>
        <w:rPr>
          <w:rFonts w:ascii="Trebuchet MS" w:hAnsi="Trebuchet MS" w:cs="Arial"/>
          <w:b w:val="0"/>
          <w:sz w:val="20"/>
        </w:rPr>
        <w:t>Board policy name/number</w:t>
      </w:r>
    </w:p>
    <w:p w14:paraId="5C7F7364" w14:textId="77777777" w:rsidR="004D5558" w:rsidRPr="00EC3E42" w:rsidRDefault="004D5558" w:rsidP="004D5558">
      <w:pPr>
        <w:pStyle w:val="Title"/>
        <w:ind w:left="720"/>
        <w:jc w:val="both"/>
        <w:rPr>
          <w:rFonts w:ascii="Trebuchet MS" w:hAnsi="Trebuchet MS" w:cs="Arial"/>
          <w:b w:val="0"/>
          <w:sz w:val="20"/>
          <w:highlight w:val="yellow"/>
        </w:rPr>
      </w:pPr>
    </w:p>
    <w:p w14:paraId="207ABDB0" w14:textId="77777777" w:rsidR="004D5558" w:rsidRPr="00EC3E42" w:rsidRDefault="004D5558" w:rsidP="004D5558">
      <w:pPr>
        <w:pStyle w:val="Title"/>
        <w:jc w:val="both"/>
        <w:rPr>
          <w:rFonts w:ascii="Trebuchet MS" w:hAnsi="Trebuchet MS" w:cs="Arial"/>
          <w:b w:val="0"/>
          <w:sz w:val="20"/>
        </w:rPr>
      </w:pPr>
      <w:r>
        <w:rPr>
          <w:rFonts w:ascii="Trebuchet MS" w:hAnsi="Trebuchet MS" w:cs="Arial"/>
          <w:sz w:val="20"/>
        </w:rPr>
        <w:t xml:space="preserve">Business Office Procedures. </w:t>
      </w:r>
      <w:r w:rsidRPr="007E4337">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1FCBD42B" w14:textId="77777777" w:rsidR="000F086B" w:rsidRPr="00C052DA" w:rsidRDefault="000F086B" w:rsidP="0058349C">
      <w:pPr>
        <w:tabs>
          <w:tab w:val="left" w:pos="180"/>
          <w:tab w:val="center" w:leader="dot" w:pos="8640"/>
        </w:tabs>
        <w:spacing w:after="0" w:line="240" w:lineRule="auto"/>
        <w:jc w:val="both"/>
        <w:rPr>
          <w:rFonts w:ascii="Trebuchet MS" w:hAnsi="Trebuchet MS" w:cs="Arial"/>
          <w:sz w:val="20"/>
          <w:szCs w:val="20"/>
        </w:rPr>
      </w:pPr>
    </w:p>
    <w:p w14:paraId="6997372E" w14:textId="77777777" w:rsidR="000F086B" w:rsidRPr="00C052DA" w:rsidRDefault="00763DB5" w:rsidP="00D37969">
      <w:pPr>
        <w:pStyle w:val="ListParagraph"/>
        <w:numPr>
          <w:ilvl w:val="0"/>
          <w:numId w:val="6"/>
        </w:numPr>
        <w:tabs>
          <w:tab w:val="center" w:leader="dot" w:pos="8640"/>
        </w:tabs>
        <w:spacing w:after="0" w:line="240" w:lineRule="auto"/>
        <w:ind w:left="360"/>
        <w:jc w:val="both"/>
        <w:rPr>
          <w:rFonts w:ascii="Trebuchet MS" w:hAnsi="Trebuchet MS" w:cs="Arial"/>
          <w:sz w:val="20"/>
          <w:szCs w:val="20"/>
        </w:rPr>
      </w:pPr>
      <w:r w:rsidRPr="00C052DA">
        <w:rPr>
          <w:rFonts w:ascii="Trebuchet MS" w:hAnsi="Trebuchet MS" w:cs="Arial"/>
          <w:sz w:val="20"/>
          <w:szCs w:val="20"/>
        </w:rPr>
        <w:t xml:space="preserve">In accordance with the Michigan Department of Education requirement, </w:t>
      </w:r>
      <w:r w:rsidR="00F237A9" w:rsidRPr="00C052DA">
        <w:rPr>
          <w:rFonts w:ascii="Trebuchet MS" w:hAnsi="Trebuchet MS" w:cs="Arial"/>
          <w:sz w:val="20"/>
          <w:szCs w:val="20"/>
        </w:rPr>
        <w:t xml:space="preserve">the </w:t>
      </w:r>
      <w:r w:rsidR="007210E1">
        <w:rPr>
          <w:rFonts w:ascii="Trebuchet MS" w:hAnsi="Trebuchet MS" w:cs="Arial"/>
          <w:sz w:val="20"/>
          <w:szCs w:val="20"/>
        </w:rPr>
        <w:t>District</w:t>
      </w:r>
      <w:r w:rsidRPr="00C052DA">
        <w:rPr>
          <w:rFonts w:ascii="Trebuchet MS" w:hAnsi="Trebuchet MS" w:cs="Arial"/>
          <w:sz w:val="20"/>
          <w:szCs w:val="20"/>
        </w:rPr>
        <w:t xml:space="preserve">’s fiscal year end for external reporting purposes will be June 30. </w:t>
      </w:r>
    </w:p>
    <w:p w14:paraId="692CDD70" w14:textId="77777777" w:rsidR="00763DB5" w:rsidRPr="00EC3E42" w:rsidRDefault="00763DB5" w:rsidP="0058349C">
      <w:pPr>
        <w:pStyle w:val="ListParagraph"/>
        <w:spacing w:after="0" w:line="240" w:lineRule="auto"/>
        <w:ind w:left="360"/>
        <w:rPr>
          <w:rFonts w:ascii="Trebuchet MS" w:hAnsi="Trebuchet MS" w:cs="Arial"/>
          <w:sz w:val="20"/>
          <w:szCs w:val="20"/>
        </w:rPr>
      </w:pPr>
    </w:p>
    <w:p w14:paraId="793809F2" w14:textId="77777777" w:rsidR="00763DB5" w:rsidRPr="00EC3E42" w:rsidRDefault="00763DB5" w:rsidP="00D37969">
      <w:pPr>
        <w:pStyle w:val="ListParagraph"/>
        <w:numPr>
          <w:ilvl w:val="0"/>
          <w:numId w:val="6"/>
        </w:numPr>
        <w:tabs>
          <w:tab w:val="center" w:leader="dot" w:pos="8640"/>
        </w:tabs>
        <w:spacing w:after="0" w:line="240" w:lineRule="auto"/>
        <w:ind w:left="360"/>
        <w:jc w:val="both"/>
        <w:rPr>
          <w:rFonts w:ascii="Trebuchet MS" w:hAnsi="Trebuchet MS" w:cs="Arial"/>
          <w:sz w:val="20"/>
          <w:szCs w:val="20"/>
        </w:rPr>
      </w:pPr>
      <w:r w:rsidRPr="00EC3E42">
        <w:rPr>
          <w:rFonts w:ascii="Trebuchet MS" w:hAnsi="Trebuchet MS" w:cs="Arial"/>
          <w:sz w:val="20"/>
          <w:szCs w:val="20"/>
        </w:rPr>
        <w:t>Accruals will be recorded as needed to ensure that revenues and expenditures are reported in the appropriate accounting period:</w:t>
      </w:r>
    </w:p>
    <w:p w14:paraId="75E27735" w14:textId="77777777" w:rsidR="00763DB5" w:rsidRPr="00EC3E42" w:rsidRDefault="00763DB5" w:rsidP="0058349C">
      <w:pPr>
        <w:pStyle w:val="ListParagraph"/>
        <w:spacing w:after="0" w:line="240" w:lineRule="auto"/>
        <w:rPr>
          <w:rFonts w:ascii="Trebuchet MS" w:hAnsi="Trebuchet MS" w:cs="Arial"/>
          <w:sz w:val="20"/>
          <w:szCs w:val="20"/>
        </w:rPr>
      </w:pPr>
    </w:p>
    <w:p w14:paraId="0C04147C" w14:textId="77777777" w:rsidR="00763DB5" w:rsidRPr="00EC3E42" w:rsidRDefault="00763DB5" w:rsidP="00D37969">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u w:val="single"/>
        </w:rPr>
        <w:t>Accounts Payable Disbursements</w:t>
      </w:r>
      <w:r w:rsidRPr="00EC3E42">
        <w:rPr>
          <w:rFonts w:ascii="Trebuchet MS" w:hAnsi="Trebuchet MS" w:cs="Arial"/>
          <w:sz w:val="20"/>
          <w:szCs w:val="20"/>
        </w:rPr>
        <w:t xml:space="preserve"> – Invoices for goods or services received during the previous fiscal year will be recorded as expense/accounts payable as of June 30. Such determinations will be made by the </w:t>
      </w:r>
      <w:r w:rsidR="005D12F6" w:rsidRPr="0097276E">
        <w:rPr>
          <w:rFonts w:ascii="Trebuchet MS" w:hAnsi="Trebuchet MS" w:cs="Arial"/>
          <w:sz w:val="20"/>
        </w:rPr>
        <w:t>___</w:t>
      </w:r>
      <w:r w:rsidR="005D12F6" w:rsidRPr="0097276E">
        <w:rPr>
          <w:rFonts w:ascii="Trebuchet MS" w:hAnsi="Trebuchet MS" w:cs="Arial"/>
          <w:sz w:val="20"/>
          <w:u w:val="single"/>
        </w:rPr>
        <w:t>(Job Title</w:t>
      </w:r>
      <w:r w:rsidR="005D12F6" w:rsidRPr="0097276E">
        <w:rPr>
          <w:rFonts w:ascii="Trebuchet MS" w:hAnsi="Trebuchet MS" w:cs="Arial"/>
          <w:b/>
          <w:sz w:val="20"/>
          <w:u w:val="single"/>
        </w:rPr>
        <w:t>)</w:t>
      </w:r>
      <w:r w:rsidR="005D12F6" w:rsidRPr="0097276E">
        <w:rPr>
          <w:rFonts w:ascii="Trebuchet MS" w:hAnsi="Trebuchet MS" w:cs="Arial"/>
          <w:b/>
          <w:sz w:val="20"/>
        </w:rPr>
        <w:t>_____</w:t>
      </w:r>
      <w:r w:rsidRPr="00EC3E42">
        <w:rPr>
          <w:rFonts w:ascii="Trebuchet MS" w:hAnsi="Trebuchet MS" w:cs="Arial"/>
          <w:sz w:val="20"/>
          <w:szCs w:val="20"/>
        </w:rPr>
        <w:t xml:space="preserve"> and reviewed for accuracy and completeness by </w:t>
      </w:r>
      <w:r w:rsidR="00C052DA">
        <w:rPr>
          <w:rFonts w:ascii="Trebuchet MS" w:hAnsi="Trebuchet MS" w:cs="Arial"/>
          <w:sz w:val="20"/>
          <w:szCs w:val="20"/>
        </w:rPr>
        <w:t xml:space="preserve">the </w:t>
      </w:r>
      <w:r w:rsidR="005D12F6" w:rsidRPr="0097276E">
        <w:rPr>
          <w:rFonts w:ascii="Trebuchet MS" w:hAnsi="Trebuchet MS" w:cs="Arial"/>
          <w:sz w:val="20"/>
        </w:rPr>
        <w:t>___</w:t>
      </w:r>
      <w:r w:rsidR="005D12F6" w:rsidRPr="0097276E">
        <w:rPr>
          <w:rFonts w:ascii="Trebuchet MS" w:hAnsi="Trebuchet MS" w:cs="Arial"/>
          <w:sz w:val="20"/>
          <w:u w:val="single"/>
        </w:rPr>
        <w:t>(Job Title</w:t>
      </w:r>
      <w:r w:rsidR="005D12F6" w:rsidRPr="0097276E">
        <w:rPr>
          <w:rFonts w:ascii="Trebuchet MS" w:hAnsi="Trebuchet MS" w:cs="Arial"/>
          <w:b/>
          <w:sz w:val="20"/>
          <w:u w:val="single"/>
        </w:rPr>
        <w:t>)</w:t>
      </w:r>
      <w:r w:rsidR="005D12F6" w:rsidRPr="0097276E">
        <w:rPr>
          <w:rFonts w:ascii="Trebuchet MS" w:hAnsi="Trebuchet MS" w:cs="Arial"/>
          <w:b/>
          <w:sz w:val="20"/>
        </w:rPr>
        <w:t>_____</w:t>
      </w:r>
      <w:r w:rsidR="00C052DA">
        <w:rPr>
          <w:rFonts w:ascii="Trebuchet MS" w:hAnsi="Trebuchet MS" w:cs="Arial"/>
          <w:sz w:val="20"/>
          <w:szCs w:val="20"/>
        </w:rPr>
        <w:t xml:space="preserve">. </w:t>
      </w:r>
    </w:p>
    <w:p w14:paraId="13927FA3" w14:textId="77777777" w:rsidR="00763DB5" w:rsidRPr="00EC3E42" w:rsidRDefault="00763DB5" w:rsidP="0058349C">
      <w:pPr>
        <w:pStyle w:val="ListParagraph"/>
        <w:tabs>
          <w:tab w:val="left" w:pos="180"/>
          <w:tab w:val="center" w:leader="dot" w:pos="8640"/>
        </w:tabs>
        <w:spacing w:after="0" w:line="240" w:lineRule="auto"/>
        <w:jc w:val="both"/>
        <w:rPr>
          <w:rFonts w:ascii="Trebuchet MS" w:hAnsi="Trebuchet MS" w:cs="Arial"/>
          <w:sz w:val="20"/>
          <w:szCs w:val="20"/>
        </w:rPr>
      </w:pPr>
    </w:p>
    <w:p w14:paraId="76375898" w14:textId="77777777" w:rsidR="00763DB5" w:rsidRPr="00EC3E42" w:rsidRDefault="00763DB5" w:rsidP="00D37969">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u w:val="single"/>
        </w:rPr>
      </w:pPr>
      <w:r w:rsidRPr="00EC3E42">
        <w:rPr>
          <w:rFonts w:ascii="Trebuchet MS" w:hAnsi="Trebuchet MS" w:cs="Arial"/>
          <w:sz w:val="20"/>
          <w:szCs w:val="20"/>
          <w:u w:val="single"/>
        </w:rPr>
        <w:t>Payroll-related Accruals</w:t>
      </w:r>
      <w:r w:rsidRPr="00EC3E42">
        <w:rPr>
          <w:rFonts w:ascii="Trebuchet MS" w:hAnsi="Trebuchet MS" w:cs="Arial"/>
          <w:sz w:val="20"/>
          <w:szCs w:val="20"/>
        </w:rPr>
        <w:t xml:space="preserve"> – Costs of hourly personnel paid after June 30 for services performed during the previo</w:t>
      </w:r>
      <w:r w:rsidR="00A308DD" w:rsidRPr="00EC3E42">
        <w:rPr>
          <w:rFonts w:ascii="Trebuchet MS" w:hAnsi="Trebuchet MS" w:cs="Arial"/>
          <w:sz w:val="20"/>
          <w:szCs w:val="20"/>
        </w:rPr>
        <w:t>us year will be recorded as expenditures</w:t>
      </w:r>
      <w:r w:rsidRPr="00EC3E42">
        <w:rPr>
          <w:rFonts w:ascii="Trebuchet MS" w:hAnsi="Trebuchet MS" w:cs="Arial"/>
          <w:sz w:val="20"/>
          <w:szCs w:val="20"/>
        </w:rPr>
        <w:t>/salaries payable at June 30. The amount will be based on hours worked during the fiscal year multiplied by the employee’s hourly rate. Additional consideration will be made for FICA</w:t>
      </w:r>
      <w:r w:rsidR="00A308DD" w:rsidRPr="00EC3E42">
        <w:rPr>
          <w:rFonts w:ascii="Trebuchet MS" w:hAnsi="Trebuchet MS" w:cs="Arial"/>
          <w:sz w:val="20"/>
          <w:szCs w:val="20"/>
        </w:rPr>
        <w:t xml:space="preserve"> taxes, retirement benefits, health insurance, and related employee benefits. </w:t>
      </w:r>
    </w:p>
    <w:p w14:paraId="444EAAE4" w14:textId="77777777" w:rsidR="00763DB5" w:rsidRPr="00EC3E42" w:rsidRDefault="00763DB5" w:rsidP="0058349C">
      <w:pPr>
        <w:pStyle w:val="ListParagraph"/>
        <w:tabs>
          <w:tab w:val="left" w:pos="180"/>
          <w:tab w:val="center" w:leader="dot" w:pos="8640"/>
        </w:tabs>
        <w:spacing w:after="0" w:line="240" w:lineRule="auto"/>
        <w:jc w:val="both"/>
        <w:rPr>
          <w:rFonts w:ascii="Trebuchet MS" w:hAnsi="Trebuchet MS" w:cs="Arial"/>
          <w:sz w:val="20"/>
          <w:szCs w:val="20"/>
          <w:highlight w:val="yellow"/>
        </w:rPr>
      </w:pPr>
    </w:p>
    <w:p w14:paraId="18FEC76B" w14:textId="77777777" w:rsidR="00EE026C" w:rsidRPr="006F0019" w:rsidRDefault="00EE026C" w:rsidP="00EE026C">
      <w:pPr>
        <w:pStyle w:val="ListParagraph"/>
        <w:tabs>
          <w:tab w:val="left" w:pos="180"/>
        </w:tabs>
        <w:spacing w:after="0" w:line="240" w:lineRule="auto"/>
        <w:jc w:val="both"/>
        <w:rPr>
          <w:rFonts w:ascii="Trebuchet MS" w:hAnsi="Trebuchet MS"/>
        </w:rPr>
      </w:pPr>
      <w:r w:rsidRPr="006F0019">
        <w:rPr>
          <w:rFonts w:ascii="Trebuchet MS" w:hAnsi="Trebuchet MS"/>
          <w:sz w:val="20"/>
          <w:szCs w:val="20"/>
        </w:rPr>
        <w:t>Salaried teachers and other employees working during the academic year only may elect to receive their annual salary over the course of the academic year or over the course of the 12 months ended August 31 of each year. In the former, all salary payments will have been made prior to June 30 and no additional accrual is necessary. In the latter, the difference between the total salary and the amount paid through June 30 will be recorded as expense/salaries payable at June 30 since the period of service is complete at that time. Additional consideration will be made for FICA taxes, retirement, health insurance, and related employee benefits</w:t>
      </w:r>
      <w:r w:rsidRPr="006F0019">
        <w:rPr>
          <w:rFonts w:ascii="Trebuchet MS" w:hAnsi="Trebuchet MS"/>
        </w:rPr>
        <w:t>.</w:t>
      </w:r>
    </w:p>
    <w:p w14:paraId="01351E81" w14:textId="77777777" w:rsidR="00EE026C" w:rsidRPr="006F0019" w:rsidRDefault="00EE026C" w:rsidP="00EE026C">
      <w:pPr>
        <w:pStyle w:val="ListParagraph"/>
        <w:tabs>
          <w:tab w:val="left" w:pos="180"/>
          <w:tab w:val="center" w:leader="dot" w:pos="8640"/>
        </w:tabs>
        <w:spacing w:after="0" w:line="240" w:lineRule="auto"/>
        <w:jc w:val="both"/>
        <w:rPr>
          <w:rFonts w:ascii="Trebuchet MS" w:hAnsi="Trebuchet MS"/>
        </w:rPr>
      </w:pPr>
    </w:p>
    <w:p w14:paraId="6DDFEB0A" w14:textId="77777777" w:rsidR="00D8350D" w:rsidRPr="00C91A14" w:rsidRDefault="00EE026C" w:rsidP="00C91A14">
      <w:pPr>
        <w:pStyle w:val="ListParagraph"/>
        <w:tabs>
          <w:tab w:val="left" w:pos="180"/>
          <w:tab w:val="center" w:leader="dot" w:pos="8640"/>
        </w:tabs>
        <w:spacing w:after="0" w:line="240" w:lineRule="auto"/>
        <w:jc w:val="both"/>
        <w:rPr>
          <w:rFonts w:ascii="Trebuchet MS" w:hAnsi="Trebuchet MS"/>
          <w:sz w:val="20"/>
          <w:szCs w:val="20"/>
        </w:rPr>
      </w:pPr>
      <w:r w:rsidRPr="006F0019">
        <w:rPr>
          <w:rFonts w:ascii="Trebuchet MS" w:hAnsi="Trebuchet MS"/>
          <w:sz w:val="20"/>
          <w:szCs w:val="20"/>
        </w:rPr>
        <w:t>Health insurance and other benefits for employees working on an academic year only will be accrued for the months of July and August and recorded as expenditures/benefits payable at June 30.</w:t>
      </w:r>
      <w:r w:rsidR="00C91A14">
        <w:rPr>
          <w:rFonts w:ascii="Trebuchet MS" w:hAnsi="Trebuchet MS"/>
          <w:sz w:val="20"/>
          <w:szCs w:val="20"/>
        </w:rPr>
        <w:t xml:space="preserve"> </w:t>
      </w:r>
    </w:p>
    <w:p w14:paraId="4248D6F8" w14:textId="77777777" w:rsidR="00EE026C" w:rsidRPr="00EC3E42" w:rsidRDefault="00EE026C" w:rsidP="0058349C">
      <w:pPr>
        <w:pStyle w:val="ListParagraph"/>
        <w:tabs>
          <w:tab w:val="left" w:pos="180"/>
          <w:tab w:val="center" w:leader="dot" w:pos="8640"/>
        </w:tabs>
        <w:spacing w:after="0" w:line="240" w:lineRule="auto"/>
        <w:jc w:val="both"/>
        <w:rPr>
          <w:rFonts w:ascii="Trebuchet MS" w:hAnsi="Trebuchet MS" w:cs="Arial"/>
          <w:sz w:val="20"/>
          <w:szCs w:val="20"/>
        </w:rPr>
      </w:pPr>
    </w:p>
    <w:p w14:paraId="7F6BC287" w14:textId="77777777" w:rsidR="00D8350D" w:rsidRPr="00EC3E42" w:rsidRDefault="00D8350D" w:rsidP="0058349C">
      <w:pPr>
        <w:pStyle w:val="ListParagraph"/>
        <w:tabs>
          <w:tab w:val="left" w:pos="180"/>
          <w:tab w:val="center" w:leader="dot" w:pos="8640"/>
        </w:tabs>
        <w:spacing w:after="0" w:line="240" w:lineRule="auto"/>
        <w:jc w:val="both"/>
        <w:rPr>
          <w:rFonts w:ascii="Trebuchet MS" w:hAnsi="Trebuchet MS" w:cs="Arial"/>
          <w:sz w:val="20"/>
          <w:szCs w:val="20"/>
        </w:rPr>
      </w:pPr>
      <w:r w:rsidRPr="00EC3E42">
        <w:rPr>
          <w:rFonts w:ascii="Trebuchet MS" w:hAnsi="Trebuchet MS" w:cs="Arial"/>
          <w:sz w:val="20"/>
          <w:szCs w:val="20"/>
        </w:rPr>
        <w:t xml:space="preserve">Payroll accruals will be </w:t>
      </w:r>
      <w:r w:rsidR="00754B53" w:rsidRPr="00EC3E42">
        <w:rPr>
          <w:rFonts w:ascii="Trebuchet MS" w:hAnsi="Trebuchet MS" w:cs="Arial"/>
          <w:sz w:val="20"/>
          <w:szCs w:val="20"/>
        </w:rPr>
        <w:t xml:space="preserve">prepared and documented by the </w:t>
      </w:r>
      <w:r w:rsidR="005D12F6" w:rsidRPr="0097276E">
        <w:rPr>
          <w:rFonts w:ascii="Trebuchet MS" w:hAnsi="Trebuchet MS" w:cs="Arial"/>
          <w:sz w:val="20"/>
        </w:rPr>
        <w:t>___</w:t>
      </w:r>
      <w:r w:rsidR="005D12F6" w:rsidRPr="0097276E">
        <w:rPr>
          <w:rFonts w:ascii="Trebuchet MS" w:hAnsi="Trebuchet MS" w:cs="Arial"/>
          <w:sz w:val="20"/>
          <w:u w:val="single"/>
        </w:rPr>
        <w:t>(Job Title</w:t>
      </w:r>
      <w:r w:rsidR="005D12F6" w:rsidRPr="0097276E">
        <w:rPr>
          <w:rFonts w:ascii="Trebuchet MS" w:hAnsi="Trebuchet MS" w:cs="Arial"/>
          <w:b/>
          <w:sz w:val="20"/>
          <w:u w:val="single"/>
        </w:rPr>
        <w:t>)</w:t>
      </w:r>
      <w:r w:rsidR="005D12F6" w:rsidRPr="0097276E">
        <w:rPr>
          <w:rFonts w:ascii="Trebuchet MS" w:hAnsi="Trebuchet MS" w:cs="Arial"/>
          <w:b/>
          <w:sz w:val="20"/>
        </w:rPr>
        <w:t>_____</w:t>
      </w:r>
      <w:r w:rsidR="00754B53" w:rsidRPr="00EC3E42">
        <w:rPr>
          <w:rFonts w:ascii="Trebuchet MS" w:hAnsi="Trebuchet MS" w:cs="Arial"/>
          <w:sz w:val="20"/>
          <w:szCs w:val="20"/>
        </w:rPr>
        <w:t xml:space="preserve"> and reviewed by the </w:t>
      </w:r>
      <w:r w:rsidR="005D12F6" w:rsidRPr="0097276E">
        <w:rPr>
          <w:rFonts w:ascii="Trebuchet MS" w:hAnsi="Trebuchet MS" w:cs="Arial"/>
          <w:sz w:val="20"/>
        </w:rPr>
        <w:t>___</w:t>
      </w:r>
      <w:r w:rsidR="005D12F6" w:rsidRPr="0097276E">
        <w:rPr>
          <w:rFonts w:ascii="Trebuchet MS" w:hAnsi="Trebuchet MS" w:cs="Arial"/>
          <w:sz w:val="20"/>
          <w:u w:val="single"/>
        </w:rPr>
        <w:t>(Job Title</w:t>
      </w:r>
      <w:r w:rsidR="005D12F6" w:rsidRPr="0097276E">
        <w:rPr>
          <w:rFonts w:ascii="Trebuchet MS" w:hAnsi="Trebuchet MS" w:cs="Arial"/>
          <w:b/>
          <w:sz w:val="20"/>
          <w:u w:val="single"/>
        </w:rPr>
        <w:t>)</w:t>
      </w:r>
      <w:r w:rsidR="005D12F6" w:rsidRPr="0097276E">
        <w:rPr>
          <w:rFonts w:ascii="Trebuchet MS" w:hAnsi="Trebuchet MS" w:cs="Arial"/>
          <w:b/>
          <w:sz w:val="20"/>
        </w:rPr>
        <w:t>_____</w:t>
      </w:r>
      <w:r w:rsidR="00C052DA">
        <w:rPr>
          <w:rFonts w:ascii="Trebuchet MS" w:hAnsi="Trebuchet MS" w:cs="Arial"/>
          <w:sz w:val="20"/>
          <w:szCs w:val="20"/>
        </w:rPr>
        <w:t xml:space="preserve">. </w:t>
      </w:r>
    </w:p>
    <w:p w14:paraId="6412BE76" w14:textId="77777777" w:rsidR="00763DB5" w:rsidRPr="00EC3E42" w:rsidRDefault="00763DB5" w:rsidP="0058349C">
      <w:pPr>
        <w:pStyle w:val="ListParagraph"/>
        <w:tabs>
          <w:tab w:val="left" w:pos="180"/>
          <w:tab w:val="center" w:leader="dot" w:pos="8640"/>
        </w:tabs>
        <w:spacing w:after="0" w:line="240" w:lineRule="auto"/>
        <w:ind w:left="1440"/>
        <w:jc w:val="both"/>
        <w:rPr>
          <w:rFonts w:ascii="Trebuchet MS" w:hAnsi="Trebuchet MS" w:cs="Arial"/>
          <w:sz w:val="20"/>
          <w:szCs w:val="20"/>
        </w:rPr>
      </w:pPr>
    </w:p>
    <w:p w14:paraId="3E2193CD" w14:textId="77777777" w:rsidR="008665F4" w:rsidRDefault="008665F4">
      <w:pPr>
        <w:rPr>
          <w:rFonts w:ascii="Trebuchet MS" w:hAnsi="Trebuchet MS" w:cs="Arial"/>
          <w:sz w:val="28"/>
          <w:szCs w:val="28"/>
        </w:rPr>
      </w:pPr>
      <w:r>
        <w:rPr>
          <w:rFonts w:ascii="Trebuchet MS" w:hAnsi="Trebuchet MS" w:cs="Arial"/>
          <w:sz w:val="28"/>
          <w:szCs w:val="28"/>
        </w:rPr>
        <w:br w:type="page"/>
      </w:r>
    </w:p>
    <w:p w14:paraId="292FFEA2" w14:textId="77777777" w:rsidR="008665F4" w:rsidRPr="008665F4" w:rsidRDefault="008665F4" w:rsidP="008665F4">
      <w:pPr>
        <w:spacing w:after="0" w:line="240" w:lineRule="auto"/>
        <w:jc w:val="center"/>
        <w:rPr>
          <w:rFonts w:ascii="Trebuchet MS" w:hAnsi="Trebuchet MS" w:cs="Arial"/>
          <w:sz w:val="26"/>
          <w:szCs w:val="26"/>
        </w:rPr>
      </w:pPr>
      <w:r w:rsidRPr="008665F4">
        <w:rPr>
          <w:rFonts w:ascii="Trebuchet MS" w:hAnsi="Trebuchet MS" w:cs="Arial"/>
          <w:sz w:val="26"/>
          <w:szCs w:val="26"/>
        </w:rPr>
        <w:lastRenderedPageBreak/>
        <w:t>Sample School District</w:t>
      </w:r>
    </w:p>
    <w:p w14:paraId="31485A8E" w14:textId="77777777" w:rsidR="008665F4" w:rsidRPr="008665F4" w:rsidRDefault="008665F4" w:rsidP="008665F4">
      <w:pPr>
        <w:spacing w:after="0" w:line="240" w:lineRule="auto"/>
        <w:jc w:val="center"/>
        <w:rPr>
          <w:rFonts w:ascii="Trebuchet MS" w:hAnsi="Trebuchet MS" w:cs="Arial"/>
          <w:sz w:val="26"/>
          <w:szCs w:val="26"/>
        </w:rPr>
      </w:pPr>
      <w:r w:rsidRPr="008665F4">
        <w:rPr>
          <w:rFonts w:ascii="Trebuchet MS" w:hAnsi="Trebuchet MS" w:cs="Arial"/>
          <w:sz w:val="26"/>
          <w:szCs w:val="26"/>
        </w:rPr>
        <w:t>Business Office Procedures and Federal Awards Administration</w:t>
      </w:r>
    </w:p>
    <w:p w14:paraId="3FC6BAEC" w14:textId="77777777" w:rsidR="008665F4" w:rsidRPr="008665F4" w:rsidRDefault="008665F4" w:rsidP="008665F4">
      <w:pPr>
        <w:spacing w:after="0" w:line="240" w:lineRule="auto"/>
        <w:jc w:val="center"/>
        <w:rPr>
          <w:rFonts w:ascii="Trebuchet MS" w:hAnsi="Trebuchet MS" w:cs="Arial"/>
          <w:sz w:val="26"/>
          <w:szCs w:val="26"/>
        </w:rPr>
      </w:pPr>
      <w:r w:rsidRPr="008665F4">
        <w:rPr>
          <w:rFonts w:ascii="Trebuchet MS" w:hAnsi="Trebuchet MS" w:cs="Arial"/>
          <w:sz w:val="26"/>
          <w:szCs w:val="26"/>
        </w:rPr>
        <w:t>Financial Management Systems</w:t>
      </w:r>
    </w:p>
    <w:p w14:paraId="45FDD88F" w14:textId="77777777" w:rsidR="008665F4" w:rsidRPr="008665F4" w:rsidRDefault="008665F4" w:rsidP="008665F4">
      <w:pPr>
        <w:spacing w:after="0" w:line="240" w:lineRule="auto"/>
        <w:jc w:val="center"/>
        <w:rPr>
          <w:rFonts w:ascii="Trebuchet MS" w:hAnsi="Trebuchet MS" w:cs="Arial"/>
          <w:sz w:val="26"/>
          <w:szCs w:val="26"/>
        </w:rPr>
      </w:pPr>
      <w:r w:rsidRPr="008665F4">
        <w:rPr>
          <w:rFonts w:ascii="Trebuchet MS" w:hAnsi="Trebuchet MS" w:cs="Arial"/>
          <w:sz w:val="26"/>
          <w:szCs w:val="26"/>
        </w:rPr>
        <w:t>Year-end Closing and Reporting (Continued)</w:t>
      </w:r>
    </w:p>
    <w:p w14:paraId="3669C436" w14:textId="77777777" w:rsidR="008665F4" w:rsidRPr="008665F4" w:rsidRDefault="008665F4" w:rsidP="008665F4">
      <w:pPr>
        <w:pBdr>
          <w:bottom w:val="single" w:sz="4" w:space="1" w:color="auto"/>
        </w:pBdr>
        <w:tabs>
          <w:tab w:val="left" w:pos="180"/>
          <w:tab w:val="center" w:leader="dot" w:pos="8640"/>
        </w:tabs>
        <w:spacing w:after="0" w:line="240" w:lineRule="auto"/>
        <w:rPr>
          <w:rFonts w:ascii="Trebuchet MS" w:hAnsi="Trebuchet MS" w:cs="Arial"/>
          <w:sz w:val="26"/>
          <w:szCs w:val="26"/>
        </w:rPr>
      </w:pPr>
    </w:p>
    <w:p w14:paraId="1299126D" w14:textId="77777777" w:rsidR="008665F4" w:rsidRPr="008665F4" w:rsidRDefault="008665F4" w:rsidP="008665F4">
      <w:pPr>
        <w:tabs>
          <w:tab w:val="left" w:pos="180"/>
          <w:tab w:val="center" w:leader="dot" w:pos="8640"/>
        </w:tabs>
        <w:spacing w:after="0" w:line="240" w:lineRule="auto"/>
        <w:jc w:val="both"/>
        <w:rPr>
          <w:rFonts w:ascii="Trebuchet MS" w:hAnsi="Trebuchet MS" w:cs="Arial"/>
          <w:sz w:val="26"/>
          <w:szCs w:val="26"/>
        </w:rPr>
      </w:pPr>
    </w:p>
    <w:p w14:paraId="1564AC07" w14:textId="77777777" w:rsidR="00A308DD" w:rsidRPr="00EC3E42" w:rsidRDefault="00A308DD" w:rsidP="00D37969">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rPr>
      </w:pPr>
      <w:r w:rsidRPr="008665F4">
        <w:rPr>
          <w:rFonts w:ascii="Trebuchet MS" w:hAnsi="Trebuchet MS" w:cs="Arial"/>
          <w:sz w:val="20"/>
          <w:szCs w:val="20"/>
          <w:u w:val="single"/>
        </w:rPr>
        <w:t>Prepaids</w:t>
      </w:r>
      <w:r w:rsidRPr="00EC3E42">
        <w:rPr>
          <w:rFonts w:ascii="Trebuchet MS" w:hAnsi="Trebuchet MS" w:cs="Arial"/>
          <w:sz w:val="20"/>
          <w:szCs w:val="20"/>
        </w:rPr>
        <w:t xml:space="preserve"> – Payments made prior to year-</w:t>
      </w:r>
      <w:r w:rsidRPr="0086329E">
        <w:rPr>
          <w:rFonts w:ascii="Trebuchet MS" w:hAnsi="Trebuchet MS" w:cs="Arial"/>
          <w:sz w:val="20"/>
          <w:szCs w:val="20"/>
        </w:rPr>
        <w:t xml:space="preserve">end that cover goods or services to be received in a future period will be recorded as prepaid items as of June 30. </w:t>
      </w:r>
      <w:r w:rsidR="00F237A9" w:rsidRPr="0086329E">
        <w:rPr>
          <w:rFonts w:ascii="Trebuchet MS" w:hAnsi="Trebuchet MS" w:cs="Arial"/>
          <w:sz w:val="20"/>
          <w:szCs w:val="20"/>
        </w:rPr>
        <w:t xml:space="preserve">The </w:t>
      </w:r>
      <w:r w:rsidR="00B040B1">
        <w:rPr>
          <w:rFonts w:ascii="Trebuchet MS" w:hAnsi="Trebuchet MS" w:cs="Arial"/>
          <w:sz w:val="20"/>
          <w:szCs w:val="20"/>
        </w:rPr>
        <w:t>District</w:t>
      </w:r>
      <w:r w:rsidR="00DA0892" w:rsidRPr="0086329E">
        <w:rPr>
          <w:rFonts w:ascii="Trebuchet MS" w:hAnsi="Trebuchet MS" w:cs="Arial"/>
          <w:sz w:val="20"/>
          <w:szCs w:val="20"/>
        </w:rPr>
        <w:t xml:space="preserve"> may elect to not record prepaid items in governmental funds in accordance</w:t>
      </w:r>
      <w:r w:rsidR="00DA0892" w:rsidRPr="00EC3E42">
        <w:rPr>
          <w:rFonts w:ascii="Trebuchet MS" w:hAnsi="Trebuchet MS" w:cs="Arial"/>
          <w:sz w:val="20"/>
          <w:szCs w:val="20"/>
        </w:rPr>
        <w:t xml:space="preserve"> with GASB Codification 1600.127 </w:t>
      </w:r>
      <w:r w:rsidR="00DA0892" w:rsidRPr="00EC3E42">
        <w:rPr>
          <w:rFonts w:ascii="Trebuchet MS" w:hAnsi="Trebuchet MS" w:cs="Arial"/>
          <w:i/>
          <w:sz w:val="20"/>
          <w:szCs w:val="20"/>
        </w:rPr>
        <w:t xml:space="preserve">Other Expenditure Recognition Alternatives. </w:t>
      </w:r>
    </w:p>
    <w:p w14:paraId="52284682" w14:textId="77777777" w:rsidR="009B66CA" w:rsidRPr="00EC3E42" w:rsidRDefault="009B66CA" w:rsidP="009B66CA">
      <w:pPr>
        <w:tabs>
          <w:tab w:val="left" w:pos="180"/>
          <w:tab w:val="center" w:leader="dot" w:pos="8640"/>
        </w:tabs>
        <w:spacing w:after="0" w:line="240" w:lineRule="auto"/>
        <w:jc w:val="both"/>
        <w:rPr>
          <w:rFonts w:ascii="Trebuchet MS" w:hAnsi="Trebuchet MS" w:cs="Arial"/>
          <w:sz w:val="20"/>
          <w:szCs w:val="20"/>
        </w:rPr>
      </w:pPr>
    </w:p>
    <w:p w14:paraId="6E25CB61" w14:textId="77777777" w:rsidR="00C052DA" w:rsidRPr="008665F4" w:rsidRDefault="00C052DA" w:rsidP="008665F4">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rPr>
      </w:pPr>
      <w:r w:rsidRPr="008665F4">
        <w:rPr>
          <w:rFonts w:ascii="Trebuchet MS" w:hAnsi="Trebuchet MS" w:cs="Arial"/>
          <w:sz w:val="20"/>
          <w:szCs w:val="20"/>
          <w:u w:val="single"/>
        </w:rPr>
        <w:t>Inventory</w:t>
      </w:r>
      <w:r w:rsidRPr="008665F4">
        <w:rPr>
          <w:rFonts w:ascii="Trebuchet MS" w:hAnsi="Trebuchet MS" w:cs="Arial"/>
          <w:sz w:val="20"/>
          <w:szCs w:val="20"/>
        </w:rPr>
        <w:t xml:space="preserve"> – If deemed material, a physical inventory of school building supplies and vocational education program materials will be performed after the completion of the academic school year, but no later than June 30. Amounts will be valued at current cost and provided to the Business Office for review and adjustment in the general ledger. Certain inventories may be stored at third-party locations. In order to appropriately </w:t>
      </w:r>
      <w:r w:rsidR="008665F4">
        <w:rPr>
          <w:rFonts w:ascii="Trebuchet MS" w:hAnsi="Trebuchet MS" w:cs="Arial"/>
          <w:sz w:val="20"/>
          <w:szCs w:val="20"/>
        </w:rPr>
        <w:t>account for these items, the District</w:t>
      </w:r>
      <w:r w:rsidRPr="008665F4">
        <w:rPr>
          <w:rFonts w:ascii="Trebuchet MS" w:hAnsi="Trebuchet MS" w:cs="Arial"/>
          <w:sz w:val="20"/>
          <w:szCs w:val="20"/>
        </w:rPr>
        <w:t xml:space="preserve"> will contact the third-party at year-end for verification of the quantity of product on hand. </w:t>
      </w:r>
    </w:p>
    <w:p w14:paraId="3AF8467E" w14:textId="77777777" w:rsidR="00C052DA" w:rsidRDefault="00C052DA" w:rsidP="00C052DA">
      <w:pPr>
        <w:pStyle w:val="ListParagraph"/>
        <w:tabs>
          <w:tab w:val="left" w:pos="180"/>
          <w:tab w:val="center" w:leader="dot" w:pos="8640"/>
        </w:tabs>
        <w:spacing w:after="0" w:line="240" w:lineRule="auto"/>
        <w:jc w:val="both"/>
        <w:rPr>
          <w:rFonts w:ascii="Trebuchet MS" w:hAnsi="Trebuchet MS" w:cs="Arial"/>
          <w:sz w:val="20"/>
          <w:szCs w:val="20"/>
          <w:u w:val="single"/>
        </w:rPr>
      </w:pPr>
    </w:p>
    <w:p w14:paraId="61B52C29" w14:textId="77777777" w:rsidR="004F6840" w:rsidRPr="00EC3E42" w:rsidRDefault="004F6840" w:rsidP="00D37969">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u w:val="single"/>
        </w:rPr>
      </w:pPr>
      <w:r w:rsidRPr="00EC3E42">
        <w:rPr>
          <w:rFonts w:ascii="Trebuchet MS" w:hAnsi="Trebuchet MS" w:cs="Arial"/>
          <w:sz w:val="20"/>
          <w:szCs w:val="20"/>
          <w:u w:val="single"/>
        </w:rPr>
        <w:t>Receivables – General</w:t>
      </w:r>
      <w:r w:rsidRPr="00EC3E42">
        <w:rPr>
          <w:rFonts w:ascii="Trebuchet MS" w:hAnsi="Trebuchet MS" w:cs="Arial"/>
          <w:sz w:val="20"/>
          <w:szCs w:val="20"/>
        </w:rPr>
        <w:t xml:space="preserve"> – Cash received after year-end for which a good or service was provided during the previous fiscal year will be recorded as revenue/accounts receivable. All such adjustments will be supported by appropriate documentation, such as remittance advices or dated subledgers. </w:t>
      </w:r>
    </w:p>
    <w:p w14:paraId="7E6BF94E" w14:textId="77777777" w:rsidR="00DE5338" w:rsidRPr="00EC3E42" w:rsidRDefault="00DE5338" w:rsidP="0058349C">
      <w:pPr>
        <w:pStyle w:val="ListParagraph"/>
        <w:spacing w:after="0" w:line="240" w:lineRule="auto"/>
        <w:rPr>
          <w:rFonts w:ascii="Trebuchet MS" w:hAnsi="Trebuchet MS" w:cs="Arial"/>
          <w:sz w:val="20"/>
          <w:szCs w:val="20"/>
          <w:u w:val="single"/>
        </w:rPr>
      </w:pPr>
    </w:p>
    <w:p w14:paraId="0F48326E" w14:textId="77777777" w:rsidR="004F6840" w:rsidRPr="00EC3E42" w:rsidRDefault="004F6840" w:rsidP="00D37969">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u w:val="single"/>
        </w:rPr>
      </w:pPr>
      <w:r w:rsidRPr="00EC3E42">
        <w:rPr>
          <w:rFonts w:ascii="Trebuchet MS" w:hAnsi="Trebuchet MS" w:cs="Arial"/>
          <w:sz w:val="20"/>
          <w:szCs w:val="20"/>
          <w:u w:val="single"/>
        </w:rPr>
        <w:t>Receivables – Grant</w:t>
      </w:r>
      <w:r w:rsidRPr="00EC3E42">
        <w:rPr>
          <w:rFonts w:ascii="Trebuchet MS" w:hAnsi="Trebuchet MS" w:cs="Arial"/>
          <w:sz w:val="20"/>
          <w:szCs w:val="20"/>
        </w:rPr>
        <w:t xml:space="preserve"> – After all year-end expense accruals have been recorded, an entry will be recorded for the difference between grant expenditures and related grant receipts as of June 30 as revenue/grants receivable. Grant receivables will only be recorded to the extent that sufficient amounts remain in the grant award. Expenditures that will not b</w:t>
      </w:r>
      <w:r w:rsidR="00A308DD" w:rsidRPr="00EC3E42">
        <w:rPr>
          <w:rFonts w:ascii="Trebuchet MS" w:hAnsi="Trebuchet MS" w:cs="Arial"/>
          <w:sz w:val="20"/>
          <w:szCs w:val="20"/>
        </w:rPr>
        <w:t>e reimbursed through grant awards due to lack of available funding</w:t>
      </w:r>
      <w:r w:rsidRPr="00EC3E42">
        <w:rPr>
          <w:rFonts w:ascii="Trebuchet MS" w:hAnsi="Trebuchet MS" w:cs="Arial"/>
          <w:sz w:val="20"/>
          <w:szCs w:val="20"/>
        </w:rPr>
        <w:t xml:space="preserve"> will be transferred to a non-grant cost center. </w:t>
      </w:r>
    </w:p>
    <w:p w14:paraId="5FC35AA2" w14:textId="77777777" w:rsidR="00DE5338" w:rsidRPr="00EC3E42" w:rsidRDefault="00DE5338" w:rsidP="0058349C">
      <w:pPr>
        <w:pStyle w:val="ListParagraph"/>
        <w:spacing w:after="0" w:line="240" w:lineRule="auto"/>
        <w:rPr>
          <w:rFonts w:ascii="Trebuchet MS" w:hAnsi="Trebuchet MS" w:cs="Arial"/>
          <w:sz w:val="20"/>
          <w:szCs w:val="20"/>
          <w:u w:val="single"/>
        </w:rPr>
      </w:pPr>
    </w:p>
    <w:p w14:paraId="6478ED4A" w14:textId="77777777" w:rsidR="004F6840" w:rsidRPr="006F0019" w:rsidRDefault="004F6840" w:rsidP="00D37969">
      <w:pPr>
        <w:pStyle w:val="ListParagraph"/>
        <w:numPr>
          <w:ilvl w:val="1"/>
          <w:numId w:val="6"/>
        </w:numPr>
        <w:tabs>
          <w:tab w:val="left" w:pos="180"/>
          <w:tab w:val="center" w:leader="dot" w:pos="8640"/>
        </w:tabs>
        <w:spacing w:after="0" w:line="240" w:lineRule="auto"/>
        <w:ind w:left="720"/>
        <w:jc w:val="both"/>
        <w:rPr>
          <w:rFonts w:ascii="Trebuchet MS" w:hAnsi="Trebuchet MS" w:cs="Arial"/>
          <w:sz w:val="20"/>
          <w:szCs w:val="20"/>
          <w:u w:val="single"/>
        </w:rPr>
      </w:pPr>
      <w:r w:rsidRPr="00EC3E42">
        <w:rPr>
          <w:rFonts w:ascii="Trebuchet MS" w:hAnsi="Trebuchet MS" w:cs="Arial"/>
          <w:sz w:val="20"/>
          <w:szCs w:val="20"/>
          <w:u w:val="single"/>
        </w:rPr>
        <w:t>Receivables – State Aid</w:t>
      </w:r>
      <w:r w:rsidRPr="00EC3E42">
        <w:rPr>
          <w:rFonts w:ascii="Trebuchet MS" w:hAnsi="Trebuchet MS" w:cs="Arial"/>
          <w:sz w:val="20"/>
          <w:szCs w:val="20"/>
        </w:rPr>
        <w:t xml:space="preserve"> – State Aid is provided to Michigan School </w:t>
      </w:r>
      <w:r w:rsidR="00DA0892" w:rsidRPr="00EC3E42">
        <w:rPr>
          <w:rFonts w:ascii="Trebuchet MS" w:hAnsi="Trebuchet MS" w:cs="Arial"/>
          <w:sz w:val="20"/>
          <w:szCs w:val="20"/>
        </w:rPr>
        <w:t>Districts</w:t>
      </w:r>
      <w:r w:rsidRPr="00EC3E42">
        <w:rPr>
          <w:rFonts w:ascii="Trebuchet MS" w:hAnsi="Trebuchet MS" w:cs="Arial"/>
          <w:sz w:val="20"/>
          <w:szCs w:val="20"/>
        </w:rPr>
        <w:t xml:space="preserve"> in 11 installments from October through August. Therefore, since the July and August State Aid receipts are intended to finance the previous fiscal year, such amounts will be recorded as revenue/receivable at June 30. </w:t>
      </w:r>
    </w:p>
    <w:p w14:paraId="0E341411" w14:textId="77777777" w:rsidR="00DE5338" w:rsidRPr="006F0019" w:rsidRDefault="00DE5338" w:rsidP="0058349C">
      <w:pPr>
        <w:pStyle w:val="ListParagraph"/>
        <w:spacing w:after="0" w:line="240" w:lineRule="auto"/>
        <w:rPr>
          <w:rFonts w:ascii="Trebuchet MS" w:hAnsi="Trebuchet MS" w:cs="Arial"/>
          <w:sz w:val="20"/>
          <w:szCs w:val="20"/>
        </w:rPr>
      </w:pPr>
    </w:p>
    <w:p w14:paraId="7EF27E07" w14:textId="77777777" w:rsidR="00A308DD" w:rsidRPr="006F0019" w:rsidRDefault="00A308DD" w:rsidP="00D37969">
      <w:pPr>
        <w:pStyle w:val="ListParagraph"/>
        <w:numPr>
          <w:ilvl w:val="0"/>
          <w:numId w:val="6"/>
        </w:numPr>
        <w:tabs>
          <w:tab w:val="center" w:leader="dot" w:pos="8640"/>
        </w:tabs>
        <w:spacing w:after="0" w:line="240" w:lineRule="auto"/>
        <w:ind w:left="360"/>
        <w:jc w:val="both"/>
        <w:rPr>
          <w:rFonts w:ascii="Trebuchet MS" w:hAnsi="Trebuchet MS" w:cs="Arial"/>
          <w:sz w:val="20"/>
          <w:szCs w:val="20"/>
        </w:rPr>
      </w:pPr>
      <w:r w:rsidRPr="006F0019">
        <w:rPr>
          <w:rFonts w:ascii="Trebuchet MS" w:hAnsi="Trebuchet MS" w:cs="Arial"/>
          <w:sz w:val="20"/>
          <w:szCs w:val="20"/>
        </w:rPr>
        <w:t xml:space="preserve">The preparation of the year-end financial statements in accordance with GAAP will be outsourced to the independent external auditors, based on </w:t>
      </w:r>
      <w:r w:rsidR="00F237A9" w:rsidRPr="006F0019">
        <w:rPr>
          <w:rFonts w:ascii="Trebuchet MS" w:hAnsi="Trebuchet MS" w:cs="Arial"/>
          <w:sz w:val="20"/>
          <w:szCs w:val="20"/>
        </w:rPr>
        <w:t xml:space="preserve">the </w:t>
      </w:r>
      <w:r w:rsidR="00695062">
        <w:rPr>
          <w:rFonts w:ascii="Trebuchet MS" w:hAnsi="Trebuchet MS" w:cs="Arial"/>
          <w:sz w:val="20"/>
          <w:szCs w:val="20"/>
        </w:rPr>
        <w:t>District</w:t>
      </w:r>
      <w:r w:rsidRPr="006F0019">
        <w:rPr>
          <w:rFonts w:ascii="Trebuchet MS" w:hAnsi="Trebuchet MS" w:cs="Arial"/>
          <w:sz w:val="20"/>
          <w:szCs w:val="20"/>
        </w:rPr>
        <w:t>’</w:t>
      </w:r>
      <w:r w:rsidRPr="00EC3E42">
        <w:rPr>
          <w:rFonts w:ascii="Trebuchet MS" w:hAnsi="Trebuchet MS" w:cs="Arial"/>
          <w:sz w:val="20"/>
          <w:szCs w:val="20"/>
        </w:rPr>
        <w:t xml:space="preserve">s trial balance. The draft financial statements provided by the auditors will be reviewed in detail by the </w:t>
      </w:r>
      <w:r w:rsidR="00695062" w:rsidRPr="0097276E">
        <w:rPr>
          <w:rFonts w:ascii="Trebuchet MS" w:hAnsi="Trebuchet MS" w:cs="Arial"/>
          <w:sz w:val="20"/>
        </w:rPr>
        <w:t>___</w:t>
      </w:r>
      <w:r w:rsidR="00695062" w:rsidRPr="0097276E">
        <w:rPr>
          <w:rFonts w:ascii="Trebuchet MS" w:hAnsi="Trebuchet MS" w:cs="Arial"/>
          <w:sz w:val="20"/>
          <w:u w:val="single"/>
        </w:rPr>
        <w:t>(Job Title</w:t>
      </w:r>
      <w:r w:rsidR="00695062" w:rsidRPr="0097276E">
        <w:rPr>
          <w:rFonts w:ascii="Trebuchet MS" w:hAnsi="Trebuchet MS" w:cs="Arial"/>
          <w:b/>
          <w:sz w:val="20"/>
          <w:u w:val="single"/>
        </w:rPr>
        <w:t>)</w:t>
      </w:r>
      <w:r w:rsidR="00695062" w:rsidRPr="0097276E">
        <w:rPr>
          <w:rFonts w:ascii="Trebuchet MS" w:hAnsi="Trebuchet MS" w:cs="Arial"/>
          <w:b/>
          <w:sz w:val="20"/>
        </w:rPr>
        <w:t>_____</w:t>
      </w:r>
      <w:r w:rsidRPr="00EC3E42">
        <w:rPr>
          <w:rFonts w:ascii="Trebuchet MS" w:hAnsi="Trebuchet MS" w:cs="Arial"/>
          <w:sz w:val="20"/>
          <w:szCs w:val="20"/>
        </w:rPr>
        <w:t xml:space="preserve"> along with any audit-proposed journal entries, to ensure that the audited financial statements ag</w:t>
      </w:r>
      <w:r w:rsidRPr="006F0019">
        <w:rPr>
          <w:rFonts w:ascii="Trebuchet MS" w:hAnsi="Trebuchet MS" w:cs="Arial"/>
          <w:sz w:val="20"/>
          <w:szCs w:val="20"/>
        </w:rPr>
        <w:t xml:space="preserve">ree to </w:t>
      </w:r>
      <w:r w:rsidR="00F237A9" w:rsidRPr="006F0019">
        <w:rPr>
          <w:rFonts w:ascii="Trebuchet MS" w:hAnsi="Trebuchet MS" w:cs="Arial"/>
          <w:sz w:val="20"/>
          <w:szCs w:val="20"/>
        </w:rPr>
        <w:t xml:space="preserve">the </w:t>
      </w:r>
      <w:r w:rsidR="00695062">
        <w:rPr>
          <w:rFonts w:ascii="Trebuchet MS" w:hAnsi="Trebuchet MS" w:cs="Arial"/>
          <w:sz w:val="20"/>
          <w:szCs w:val="20"/>
        </w:rPr>
        <w:t>District</w:t>
      </w:r>
      <w:r w:rsidRPr="006F0019">
        <w:rPr>
          <w:rFonts w:ascii="Trebuchet MS" w:hAnsi="Trebuchet MS" w:cs="Arial"/>
          <w:sz w:val="20"/>
          <w:szCs w:val="20"/>
        </w:rPr>
        <w:t xml:space="preserve">’s books and records. </w:t>
      </w:r>
    </w:p>
    <w:p w14:paraId="37D9D90A" w14:textId="77777777" w:rsidR="00A308DD" w:rsidRPr="006F0019" w:rsidRDefault="00A308DD" w:rsidP="0058349C">
      <w:pPr>
        <w:pStyle w:val="ListParagraph"/>
        <w:tabs>
          <w:tab w:val="left" w:pos="180"/>
          <w:tab w:val="center" w:leader="dot" w:pos="8640"/>
        </w:tabs>
        <w:spacing w:after="0" w:line="240" w:lineRule="auto"/>
        <w:jc w:val="both"/>
        <w:rPr>
          <w:rFonts w:ascii="Trebuchet MS" w:hAnsi="Trebuchet MS" w:cs="Arial"/>
          <w:sz w:val="20"/>
          <w:szCs w:val="20"/>
        </w:rPr>
      </w:pPr>
    </w:p>
    <w:p w14:paraId="3B683045" w14:textId="77777777" w:rsidR="00630DC7" w:rsidRPr="006F0019" w:rsidRDefault="00630DC7" w:rsidP="0058349C">
      <w:pPr>
        <w:pStyle w:val="ListParagraph"/>
        <w:tabs>
          <w:tab w:val="left" w:pos="180"/>
          <w:tab w:val="center" w:leader="dot" w:pos="8640"/>
        </w:tabs>
        <w:spacing w:after="0" w:line="240" w:lineRule="auto"/>
        <w:ind w:left="360"/>
        <w:jc w:val="both"/>
        <w:rPr>
          <w:rFonts w:ascii="Trebuchet MS" w:hAnsi="Trebuchet MS" w:cs="Arial"/>
          <w:sz w:val="20"/>
          <w:szCs w:val="20"/>
        </w:rPr>
      </w:pPr>
      <w:r w:rsidRPr="006F0019">
        <w:rPr>
          <w:rFonts w:ascii="Trebuchet MS" w:hAnsi="Trebuchet MS" w:cs="Arial"/>
          <w:sz w:val="20"/>
          <w:szCs w:val="20"/>
        </w:rPr>
        <w:t xml:space="preserve">Refer to the policy on “audits” within this manual for further information on audit requirements and related </w:t>
      </w:r>
      <w:r w:rsidR="007C4929" w:rsidRPr="006F0019">
        <w:rPr>
          <w:rFonts w:ascii="Trebuchet MS" w:hAnsi="Trebuchet MS" w:cs="Arial"/>
          <w:sz w:val="20"/>
          <w:szCs w:val="20"/>
        </w:rPr>
        <w:t>School</w:t>
      </w:r>
      <w:r w:rsidRPr="006F0019">
        <w:rPr>
          <w:rFonts w:ascii="Trebuchet MS" w:hAnsi="Trebuchet MS" w:cs="Arial"/>
          <w:sz w:val="20"/>
          <w:szCs w:val="20"/>
        </w:rPr>
        <w:t xml:space="preserve"> policies. </w:t>
      </w:r>
    </w:p>
    <w:p w14:paraId="2710A687" w14:textId="77777777" w:rsidR="00B92FAB" w:rsidRPr="006F0019" w:rsidRDefault="00B92FAB" w:rsidP="0058349C">
      <w:pPr>
        <w:pStyle w:val="ListParagraph"/>
        <w:tabs>
          <w:tab w:val="left" w:pos="180"/>
          <w:tab w:val="center" w:leader="dot" w:pos="8640"/>
        </w:tabs>
        <w:spacing w:after="0" w:line="240" w:lineRule="auto"/>
        <w:ind w:left="360"/>
        <w:jc w:val="both"/>
        <w:rPr>
          <w:rFonts w:ascii="Trebuchet MS" w:hAnsi="Trebuchet MS" w:cs="Arial"/>
          <w:sz w:val="20"/>
          <w:szCs w:val="20"/>
        </w:rPr>
      </w:pPr>
    </w:p>
    <w:p w14:paraId="44D14C41" w14:textId="77777777" w:rsidR="00B92FAB" w:rsidRPr="00EC3E42" w:rsidRDefault="00B92FAB" w:rsidP="00D37969">
      <w:pPr>
        <w:pStyle w:val="ListParagraph"/>
        <w:numPr>
          <w:ilvl w:val="0"/>
          <w:numId w:val="6"/>
        </w:numPr>
        <w:tabs>
          <w:tab w:val="center" w:leader="dot" w:pos="8640"/>
        </w:tabs>
        <w:spacing w:after="0" w:line="240" w:lineRule="auto"/>
        <w:ind w:left="360"/>
        <w:jc w:val="both"/>
        <w:rPr>
          <w:rFonts w:ascii="Trebuchet MS" w:hAnsi="Trebuchet MS" w:cs="Arial"/>
          <w:sz w:val="20"/>
          <w:szCs w:val="20"/>
        </w:rPr>
      </w:pPr>
      <w:r w:rsidRPr="006F0019">
        <w:rPr>
          <w:rFonts w:ascii="Trebuchet MS" w:hAnsi="Trebuchet MS" w:cs="Arial"/>
          <w:sz w:val="20"/>
          <w:szCs w:val="20"/>
        </w:rPr>
        <w:t xml:space="preserve">To the extent that </w:t>
      </w:r>
      <w:r w:rsidR="00F237A9" w:rsidRPr="006F0019">
        <w:rPr>
          <w:rFonts w:ascii="Trebuchet MS" w:hAnsi="Trebuchet MS" w:cs="Arial"/>
          <w:sz w:val="20"/>
          <w:szCs w:val="20"/>
        </w:rPr>
        <w:t xml:space="preserve">the </w:t>
      </w:r>
      <w:r w:rsidR="00695062">
        <w:rPr>
          <w:rFonts w:ascii="Trebuchet MS" w:hAnsi="Trebuchet MS" w:cs="Arial"/>
          <w:sz w:val="20"/>
          <w:szCs w:val="20"/>
        </w:rPr>
        <w:t>District</w:t>
      </w:r>
      <w:r w:rsidRPr="006F0019">
        <w:rPr>
          <w:rFonts w:ascii="Trebuchet MS" w:hAnsi="Trebuchet MS" w:cs="Arial"/>
          <w:sz w:val="20"/>
          <w:szCs w:val="20"/>
        </w:rPr>
        <w:t xml:space="preserve"> is required to have a single audit completed in accordance with </w:t>
      </w:r>
      <w:r w:rsidR="00695062">
        <w:rPr>
          <w:rFonts w:ascii="Trebuchet MS" w:hAnsi="Trebuchet MS" w:cs="Arial"/>
          <w:sz w:val="20"/>
          <w:szCs w:val="20"/>
        </w:rPr>
        <w:t>the Uniform Guidance</w:t>
      </w:r>
      <w:r w:rsidR="000F5436">
        <w:rPr>
          <w:rFonts w:ascii="Trebuchet MS" w:hAnsi="Trebuchet MS" w:cs="Arial"/>
          <w:sz w:val="20"/>
          <w:szCs w:val="20"/>
        </w:rPr>
        <w:t>, 2 CFR 200</w:t>
      </w:r>
      <w:r w:rsidRPr="006F0019">
        <w:rPr>
          <w:rFonts w:ascii="Trebuchet MS" w:hAnsi="Trebuchet MS" w:cs="Arial"/>
          <w:sz w:val="20"/>
          <w:szCs w:val="20"/>
        </w:rPr>
        <w:t xml:space="preserve">, </w:t>
      </w:r>
      <w:r w:rsidR="00F237A9" w:rsidRPr="006F0019">
        <w:rPr>
          <w:rFonts w:ascii="Trebuchet MS" w:hAnsi="Trebuchet MS" w:cs="Arial"/>
          <w:sz w:val="20"/>
          <w:szCs w:val="20"/>
        </w:rPr>
        <w:t xml:space="preserve">the </w:t>
      </w:r>
      <w:r w:rsidR="00695062">
        <w:rPr>
          <w:rFonts w:ascii="Trebuchet MS" w:hAnsi="Trebuchet MS" w:cs="Arial"/>
          <w:sz w:val="20"/>
          <w:szCs w:val="20"/>
        </w:rPr>
        <w:t>District</w:t>
      </w:r>
      <w:r w:rsidRPr="006F0019">
        <w:rPr>
          <w:rFonts w:ascii="Trebuchet MS" w:hAnsi="Trebuchet MS" w:cs="Arial"/>
          <w:sz w:val="20"/>
          <w:szCs w:val="20"/>
        </w:rPr>
        <w:t xml:space="preserve"> will accumulate the information necessary to prepare a sched</w:t>
      </w:r>
      <w:r w:rsidRPr="00EC3E42">
        <w:rPr>
          <w:rFonts w:ascii="Trebuchet MS" w:hAnsi="Trebuchet MS" w:cs="Arial"/>
          <w:sz w:val="20"/>
          <w:szCs w:val="20"/>
        </w:rPr>
        <w:t>ule of expenditures of federal awards (SEFA</w:t>
      </w:r>
      <w:r w:rsidR="003C6EC8" w:rsidRPr="00EC3E42">
        <w:rPr>
          <w:rFonts w:ascii="Trebuchet MS" w:hAnsi="Trebuchet MS" w:cs="Arial"/>
          <w:sz w:val="20"/>
          <w:szCs w:val="20"/>
        </w:rPr>
        <w:t xml:space="preserve"> or the “schedule”</w:t>
      </w:r>
      <w:r w:rsidRPr="00EC3E42">
        <w:rPr>
          <w:rFonts w:ascii="Trebuchet MS" w:hAnsi="Trebuchet MS" w:cs="Arial"/>
          <w:sz w:val="20"/>
          <w:szCs w:val="20"/>
        </w:rPr>
        <w:t>) in accordance with Federal and State requir</w:t>
      </w:r>
      <w:r w:rsidR="003C6EC8" w:rsidRPr="00EC3E42">
        <w:rPr>
          <w:rFonts w:ascii="Trebuchet MS" w:hAnsi="Trebuchet MS" w:cs="Arial"/>
          <w:sz w:val="20"/>
          <w:szCs w:val="20"/>
        </w:rPr>
        <w:t>ements. This schedule will be characterized as follows:</w:t>
      </w:r>
    </w:p>
    <w:p w14:paraId="2C6730D5" w14:textId="77777777" w:rsidR="00695062" w:rsidRDefault="00695062">
      <w:pPr>
        <w:rPr>
          <w:rFonts w:ascii="Trebuchet MS" w:hAnsi="Trebuchet MS" w:cs="Arial"/>
          <w:sz w:val="20"/>
          <w:szCs w:val="20"/>
        </w:rPr>
      </w:pPr>
      <w:r>
        <w:rPr>
          <w:rFonts w:ascii="Trebuchet MS" w:hAnsi="Trebuchet MS" w:cs="Arial"/>
          <w:sz w:val="20"/>
          <w:szCs w:val="20"/>
        </w:rPr>
        <w:br w:type="page"/>
      </w:r>
    </w:p>
    <w:p w14:paraId="0DC91F58" w14:textId="77777777" w:rsidR="00695062" w:rsidRPr="00695062" w:rsidRDefault="00695062" w:rsidP="00695062">
      <w:pPr>
        <w:spacing w:after="0" w:line="240" w:lineRule="auto"/>
        <w:jc w:val="center"/>
        <w:rPr>
          <w:rFonts w:ascii="Trebuchet MS" w:hAnsi="Trebuchet MS" w:cs="Arial"/>
          <w:sz w:val="24"/>
          <w:szCs w:val="26"/>
        </w:rPr>
      </w:pPr>
      <w:r w:rsidRPr="00695062">
        <w:rPr>
          <w:rFonts w:ascii="Trebuchet MS" w:hAnsi="Trebuchet MS" w:cs="Arial"/>
          <w:sz w:val="24"/>
          <w:szCs w:val="26"/>
        </w:rPr>
        <w:lastRenderedPageBreak/>
        <w:t>Sample School District</w:t>
      </w:r>
    </w:p>
    <w:p w14:paraId="77C41CC7" w14:textId="77777777" w:rsidR="00695062" w:rsidRPr="00695062" w:rsidRDefault="00695062" w:rsidP="00695062">
      <w:pPr>
        <w:spacing w:after="0" w:line="240" w:lineRule="auto"/>
        <w:ind w:left="360"/>
        <w:jc w:val="center"/>
        <w:rPr>
          <w:rFonts w:ascii="Trebuchet MS" w:hAnsi="Trebuchet MS" w:cs="Arial"/>
          <w:sz w:val="24"/>
          <w:szCs w:val="26"/>
        </w:rPr>
      </w:pPr>
      <w:r w:rsidRPr="00695062">
        <w:rPr>
          <w:rFonts w:ascii="Trebuchet MS" w:hAnsi="Trebuchet MS" w:cs="Arial"/>
          <w:sz w:val="24"/>
          <w:szCs w:val="26"/>
        </w:rPr>
        <w:t>Business Office Procedures and Federal Awards Administration</w:t>
      </w:r>
    </w:p>
    <w:p w14:paraId="3990E5C5" w14:textId="77777777" w:rsidR="00695062" w:rsidRPr="00695062" w:rsidRDefault="00695062" w:rsidP="00695062">
      <w:pPr>
        <w:spacing w:after="0" w:line="240" w:lineRule="auto"/>
        <w:ind w:left="360"/>
        <w:jc w:val="center"/>
        <w:rPr>
          <w:rFonts w:ascii="Trebuchet MS" w:hAnsi="Trebuchet MS" w:cs="Arial"/>
          <w:sz w:val="24"/>
          <w:szCs w:val="26"/>
        </w:rPr>
      </w:pPr>
      <w:r w:rsidRPr="00695062">
        <w:rPr>
          <w:rFonts w:ascii="Trebuchet MS" w:hAnsi="Trebuchet MS" w:cs="Arial"/>
          <w:sz w:val="24"/>
          <w:szCs w:val="26"/>
        </w:rPr>
        <w:t>Financial Management Systems</w:t>
      </w:r>
    </w:p>
    <w:p w14:paraId="06CB8A91" w14:textId="77777777" w:rsidR="00695062" w:rsidRPr="00695062" w:rsidRDefault="00695062" w:rsidP="00695062">
      <w:pPr>
        <w:spacing w:after="0" w:line="240" w:lineRule="auto"/>
        <w:ind w:left="360"/>
        <w:jc w:val="center"/>
        <w:rPr>
          <w:rFonts w:ascii="Trebuchet MS" w:hAnsi="Trebuchet MS" w:cs="Arial"/>
          <w:sz w:val="24"/>
          <w:szCs w:val="26"/>
        </w:rPr>
      </w:pPr>
      <w:r w:rsidRPr="00695062">
        <w:rPr>
          <w:rFonts w:ascii="Trebuchet MS" w:hAnsi="Trebuchet MS" w:cs="Arial"/>
          <w:sz w:val="24"/>
          <w:szCs w:val="26"/>
        </w:rPr>
        <w:t>Year-end Closing and Reporting (Concluded)</w:t>
      </w:r>
    </w:p>
    <w:p w14:paraId="498F818A" w14:textId="77777777" w:rsidR="00695062" w:rsidRPr="00695062" w:rsidRDefault="00695062" w:rsidP="00695062">
      <w:pPr>
        <w:pBdr>
          <w:bottom w:val="single" w:sz="4" w:space="1" w:color="auto"/>
        </w:pBdr>
        <w:tabs>
          <w:tab w:val="left" w:pos="180"/>
          <w:tab w:val="center" w:leader="dot" w:pos="8640"/>
        </w:tabs>
        <w:spacing w:after="0" w:line="240" w:lineRule="auto"/>
        <w:ind w:left="360"/>
        <w:rPr>
          <w:rFonts w:ascii="Trebuchet MS" w:hAnsi="Trebuchet MS" w:cs="Arial"/>
          <w:sz w:val="20"/>
        </w:rPr>
      </w:pPr>
    </w:p>
    <w:p w14:paraId="2169730F" w14:textId="77777777" w:rsidR="00695062" w:rsidRPr="00695062" w:rsidRDefault="00695062" w:rsidP="00695062">
      <w:pPr>
        <w:tabs>
          <w:tab w:val="center" w:leader="dot" w:pos="8640"/>
        </w:tabs>
        <w:spacing w:after="0" w:line="240" w:lineRule="auto"/>
        <w:ind w:left="360"/>
        <w:jc w:val="both"/>
        <w:rPr>
          <w:rFonts w:ascii="Trebuchet MS" w:hAnsi="Trebuchet MS" w:cs="Arial"/>
          <w:sz w:val="18"/>
          <w:szCs w:val="20"/>
        </w:rPr>
      </w:pPr>
    </w:p>
    <w:p w14:paraId="656FDDD0" w14:textId="77777777" w:rsidR="009B66CA" w:rsidRPr="0086329E" w:rsidRDefault="009B66CA" w:rsidP="009B66CA">
      <w:pPr>
        <w:pStyle w:val="ListParagraph"/>
        <w:tabs>
          <w:tab w:val="center" w:leader="dot" w:pos="8640"/>
        </w:tabs>
        <w:spacing w:after="0" w:line="240" w:lineRule="auto"/>
        <w:jc w:val="both"/>
        <w:rPr>
          <w:rFonts w:ascii="Trebuchet MS" w:hAnsi="Trebuchet MS" w:cs="Arial"/>
          <w:sz w:val="20"/>
          <w:szCs w:val="20"/>
        </w:rPr>
      </w:pPr>
    </w:p>
    <w:p w14:paraId="0F9D6CD3" w14:textId="77777777" w:rsidR="009B66CA" w:rsidRPr="0086329E" w:rsidRDefault="009B66CA"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86329E">
        <w:rPr>
          <w:rFonts w:ascii="Trebuchet MS" w:hAnsi="Trebuchet MS" w:cs="Arial"/>
          <w:sz w:val="20"/>
          <w:szCs w:val="20"/>
        </w:rPr>
        <w:t>Non-cash assistance (such as food commodities) will be described as such in the schedule or in the notes to the schedule.</w:t>
      </w:r>
    </w:p>
    <w:p w14:paraId="2564A296" w14:textId="77777777" w:rsidR="00C052DA" w:rsidRDefault="00C052DA" w:rsidP="00C052DA">
      <w:pPr>
        <w:pStyle w:val="ListParagraph"/>
        <w:tabs>
          <w:tab w:val="center" w:leader="dot" w:pos="8640"/>
        </w:tabs>
        <w:spacing w:after="0" w:line="240" w:lineRule="auto"/>
        <w:jc w:val="both"/>
        <w:rPr>
          <w:rFonts w:ascii="Trebuchet MS" w:hAnsi="Trebuchet MS" w:cs="Arial"/>
          <w:sz w:val="20"/>
          <w:szCs w:val="20"/>
        </w:rPr>
      </w:pPr>
    </w:p>
    <w:p w14:paraId="20BE165B" w14:textId="77777777" w:rsidR="003C6EC8" w:rsidRPr="00EC3E42" w:rsidRDefault="009B66CA"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The schedule will be prepared on the same basis of accounting as the related financial statements. </w:t>
      </w:r>
    </w:p>
    <w:p w14:paraId="376C6DF0" w14:textId="77777777" w:rsidR="00C052DA" w:rsidRDefault="00C052DA" w:rsidP="00C052DA">
      <w:pPr>
        <w:pStyle w:val="ListParagraph"/>
        <w:tabs>
          <w:tab w:val="center" w:leader="dot" w:pos="8640"/>
        </w:tabs>
        <w:spacing w:after="0" w:line="240" w:lineRule="auto"/>
        <w:jc w:val="both"/>
        <w:rPr>
          <w:rFonts w:ascii="Trebuchet MS" w:hAnsi="Trebuchet MS" w:cs="Arial"/>
          <w:sz w:val="20"/>
          <w:szCs w:val="20"/>
        </w:rPr>
      </w:pPr>
    </w:p>
    <w:p w14:paraId="55C25199" w14:textId="77777777" w:rsidR="003C6EC8" w:rsidRPr="00EC3E42" w:rsidRDefault="003C6EC8"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Federal grants received through the Michigan Department of Education will agree to, or reconcile with, the Grant Auditor Report, as applicable. </w:t>
      </w:r>
    </w:p>
    <w:p w14:paraId="1AC14A61" w14:textId="77777777" w:rsidR="00DE5338" w:rsidRPr="00EC3E42" w:rsidRDefault="00DE5338" w:rsidP="0058349C">
      <w:pPr>
        <w:pStyle w:val="ListParagraph"/>
        <w:spacing w:after="0" w:line="240" w:lineRule="auto"/>
        <w:rPr>
          <w:rFonts w:ascii="Trebuchet MS" w:hAnsi="Trebuchet MS" w:cs="Arial"/>
          <w:sz w:val="20"/>
          <w:szCs w:val="20"/>
        </w:rPr>
      </w:pPr>
    </w:p>
    <w:p w14:paraId="044F1F05" w14:textId="77777777" w:rsidR="003C6EC8" w:rsidRPr="00EC3E42" w:rsidRDefault="003C6EC8"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Federal awards will be grouped based on Federal awarding agency. Each Federal award with current expenditures will be listed along with its CFDA number, pass-through grantor</w:t>
      </w:r>
      <w:r w:rsidR="00015685" w:rsidRPr="00EC3E42">
        <w:rPr>
          <w:rFonts w:ascii="Trebuchet MS" w:hAnsi="Trebuchet MS" w:cs="Arial"/>
          <w:sz w:val="20"/>
          <w:szCs w:val="20"/>
        </w:rPr>
        <w:t xml:space="preserve"> name</w:t>
      </w:r>
      <w:r w:rsidRPr="00EC3E42">
        <w:rPr>
          <w:rFonts w:ascii="Trebuchet MS" w:hAnsi="Trebuchet MS" w:cs="Arial"/>
          <w:sz w:val="20"/>
          <w:szCs w:val="20"/>
        </w:rPr>
        <w:t xml:space="preserve"> (if applicable) and award/pass-through grantor number (if applicable). Such information will agree to the award documentation. </w:t>
      </w:r>
    </w:p>
    <w:p w14:paraId="6A65A3A2" w14:textId="77777777" w:rsidR="003C6EC8" w:rsidRPr="00EC3E42" w:rsidRDefault="003C6EC8" w:rsidP="0058349C">
      <w:pPr>
        <w:pStyle w:val="ListParagraph"/>
        <w:spacing w:after="0" w:line="240" w:lineRule="auto"/>
        <w:rPr>
          <w:rFonts w:ascii="Trebuchet MS" w:hAnsi="Trebuchet MS" w:cs="Arial"/>
          <w:sz w:val="20"/>
          <w:szCs w:val="20"/>
        </w:rPr>
      </w:pPr>
    </w:p>
    <w:p w14:paraId="58436D1E" w14:textId="77777777" w:rsidR="003C6EC8" w:rsidRPr="00EC3E42" w:rsidRDefault="003C6EC8"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If the CFDA number of a Federal award cannot be reasonably determined, it shall be reported in the schedule using the two-digit prefix for the related Federal agency, </w:t>
      </w:r>
      <w:r w:rsidR="00785801" w:rsidRPr="00EC3E42">
        <w:rPr>
          <w:rFonts w:ascii="Trebuchet MS" w:hAnsi="Trebuchet MS" w:cs="Arial"/>
          <w:sz w:val="20"/>
          <w:szCs w:val="20"/>
        </w:rPr>
        <w:t>followed by “</w:t>
      </w:r>
      <w:r w:rsidR="00A10F62" w:rsidRPr="00EC3E42">
        <w:rPr>
          <w:rFonts w:ascii="Trebuchet MS" w:hAnsi="Trebuchet MS" w:cs="Arial"/>
          <w:sz w:val="20"/>
          <w:szCs w:val="20"/>
        </w:rPr>
        <w:t>U</w:t>
      </w:r>
      <w:r w:rsidR="00954E6F" w:rsidRPr="00EC3E42">
        <w:rPr>
          <w:rFonts w:ascii="Trebuchet MS" w:hAnsi="Trebuchet MS" w:cs="Arial"/>
          <w:sz w:val="20"/>
          <w:szCs w:val="20"/>
        </w:rPr>
        <w:t>N</w:t>
      </w:r>
      <w:r w:rsidR="00A10F62" w:rsidRPr="00EC3E42">
        <w:rPr>
          <w:rFonts w:ascii="Trebuchet MS" w:hAnsi="Trebuchet MS" w:cs="Arial"/>
          <w:sz w:val="20"/>
          <w:szCs w:val="20"/>
        </w:rPr>
        <w:t xml:space="preserve">KNOWN”. </w:t>
      </w:r>
    </w:p>
    <w:p w14:paraId="2DBE0DFD" w14:textId="77777777" w:rsidR="003C6EC8" w:rsidRPr="00EC3E42" w:rsidRDefault="003C6EC8" w:rsidP="0058349C">
      <w:pPr>
        <w:pStyle w:val="ListParagraph"/>
        <w:spacing w:after="0" w:line="240" w:lineRule="auto"/>
        <w:rPr>
          <w:rFonts w:ascii="Trebuchet MS" w:hAnsi="Trebuchet MS" w:cs="Arial"/>
          <w:sz w:val="20"/>
          <w:szCs w:val="20"/>
        </w:rPr>
      </w:pPr>
    </w:p>
    <w:p w14:paraId="6F2B6093" w14:textId="77777777" w:rsidR="003C6EC8" w:rsidRPr="00EC3E42" w:rsidRDefault="003C6EC8"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To the extent that amounts are passed-through to subrecipients, </w:t>
      </w:r>
      <w:r w:rsidR="00A43A94" w:rsidRPr="00EC3E42">
        <w:rPr>
          <w:rFonts w:ascii="Trebuchet MS" w:hAnsi="Trebuchet MS" w:cs="Arial"/>
          <w:sz w:val="20"/>
          <w:szCs w:val="20"/>
        </w:rPr>
        <w:t xml:space="preserve">a schedule of federal awards provided to subrecipients, including all necessary information to meet the requirements of the Michigan Department of Education, will be prepared. </w:t>
      </w:r>
      <w:r w:rsidRPr="00695062">
        <w:rPr>
          <w:rFonts w:ascii="Trebuchet MS" w:hAnsi="Trebuchet MS" w:cs="Arial"/>
          <w:i/>
          <w:sz w:val="20"/>
          <w:szCs w:val="20"/>
        </w:rPr>
        <w:t xml:space="preserve"> </w:t>
      </w:r>
      <w:r w:rsidR="00695062" w:rsidRPr="00695062">
        <w:rPr>
          <w:rFonts w:ascii="Trebuchet MS" w:hAnsi="Trebuchet MS" w:cs="Arial"/>
          <w:i/>
          <w:sz w:val="20"/>
          <w:szCs w:val="20"/>
        </w:rPr>
        <w:t>[ISD requirement only]</w:t>
      </w:r>
    </w:p>
    <w:p w14:paraId="6E24D40C" w14:textId="77777777" w:rsidR="00DE5338" w:rsidRPr="00695062" w:rsidRDefault="00DE5338" w:rsidP="00695062">
      <w:pPr>
        <w:spacing w:after="0" w:line="240" w:lineRule="auto"/>
        <w:rPr>
          <w:rFonts w:ascii="Trebuchet MS" w:hAnsi="Trebuchet MS" w:cs="Arial"/>
          <w:sz w:val="20"/>
          <w:szCs w:val="20"/>
        </w:rPr>
      </w:pPr>
    </w:p>
    <w:p w14:paraId="15E7B8E3" w14:textId="77777777" w:rsidR="00021D40" w:rsidRPr="00EC3E42" w:rsidRDefault="00021D40"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In addition to current year expenditures, the schedule will list approved award/grant amount, accrued/</w:t>
      </w:r>
      <w:r w:rsidR="00695062">
        <w:rPr>
          <w:rFonts w:ascii="Trebuchet MS" w:hAnsi="Trebuchet MS" w:cs="Arial"/>
          <w:sz w:val="20"/>
          <w:szCs w:val="20"/>
        </w:rPr>
        <w:t xml:space="preserve">unearned </w:t>
      </w:r>
      <w:r w:rsidRPr="00EC3E42">
        <w:rPr>
          <w:rFonts w:ascii="Trebuchet MS" w:hAnsi="Trebuchet MS" w:cs="Arial"/>
          <w:sz w:val="20"/>
          <w:szCs w:val="20"/>
        </w:rPr>
        <w:t>revenue at the beginning of the year, current year cash received, current year actual expenditures, accrued/</w:t>
      </w:r>
      <w:r w:rsidR="00695062">
        <w:rPr>
          <w:rFonts w:ascii="Trebuchet MS" w:hAnsi="Trebuchet MS" w:cs="Arial"/>
          <w:sz w:val="20"/>
          <w:szCs w:val="20"/>
        </w:rPr>
        <w:t>unearned</w:t>
      </w:r>
      <w:r w:rsidRPr="00EC3E42">
        <w:rPr>
          <w:rFonts w:ascii="Trebuchet MS" w:hAnsi="Trebuchet MS" w:cs="Arial"/>
          <w:sz w:val="20"/>
          <w:szCs w:val="20"/>
        </w:rPr>
        <w:t xml:space="preserve"> revenue at the end of the year</w:t>
      </w:r>
      <w:r w:rsidR="00695062">
        <w:rPr>
          <w:rFonts w:ascii="Trebuchet MS" w:hAnsi="Trebuchet MS" w:cs="Arial"/>
          <w:sz w:val="20"/>
          <w:szCs w:val="20"/>
        </w:rPr>
        <w:t>, and the dollar amount provided to subrecipients</w:t>
      </w:r>
      <w:r w:rsidRPr="00EC3E42">
        <w:rPr>
          <w:rFonts w:ascii="Trebuchet MS" w:hAnsi="Trebuchet MS" w:cs="Arial"/>
          <w:sz w:val="20"/>
          <w:szCs w:val="20"/>
        </w:rPr>
        <w:t>. If expenditures were incurred relative to this award in the prior year(s), this amount should be disclosed as memorandum-only.</w:t>
      </w:r>
    </w:p>
    <w:p w14:paraId="75AC9EEC" w14:textId="77777777" w:rsidR="00DE5338" w:rsidRPr="00EC3E42" w:rsidRDefault="00DE5338" w:rsidP="0058349C">
      <w:pPr>
        <w:pStyle w:val="ListParagraph"/>
        <w:spacing w:after="0" w:line="240" w:lineRule="auto"/>
        <w:rPr>
          <w:rFonts w:ascii="Trebuchet MS" w:hAnsi="Trebuchet MS" w:cs="Arial"/>
          <w:sz w:val="20"/>
          <w:szCs w:val="20"/>
        </w:rPr>
      </w:pPr>
    </w:p>
    <w:p w14:paraId="7A59C85B" w14:textId="77777777" w:rsidR="00A43A94" w:rsidRPr="00EC3E42" w:rsidRDefault="00A43A94"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Any adjustments to prior year awards, expenditures, and balances (including transfers between grants) will be disclosed in the footnotes to the schedule. </w:t>
      </w:r>
    </w:p>
    <w:p w14:paraId="61683861" w14:textId="77777777" w:rsidR="00DE5338" w:rsidRPr="00EC3E42" w:rsidRDefault="00DE5338" w:rsidP="0058349C">
      <w:pPr>
        <w:pStyle w:val="ListParagraph"/>
        <w:spacing w:after="0" w:line="240" w:lineRule="auto"/>
        <w:rPr>
          <w:rFonts w:ascii="Trebuchet MS" w:hAnsi="Trebuchet MS" w:cs="Arial"/>
          <w:sz w:val="20"/>
          <w:szCs w:val="20"/>
        </w:rPr>
      </w:pPr>
    </w:p>
    <w:p w14:paraId="7647BBAC" w14:textId="77777777" w:rsidR="009B66CA" w:rsidRPr="00EC3E42" w:rsidRDefault="009B66CA"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Accrued/</w:t>
      </w:r>
      <w:r w:rsidR="00695062">
        <w:rPr>
          <w:rFonts w:ascii="Trebuchet MS" w:hAnsi="Trebuchet MS" w:cs="Arial"/>
          <w:sz w:val="20"/>
          <w:szCs w:val="20"/>
        </w:rPr>
        <w:t>unearned</w:t>
      </w:r>
      <w:r w:rsidRPr="00EC3E42">
        <w:rPr>
          <w:rFonts w:ascii="Trebuchet MS" w:hAnsi="Trebuchet MS" w:cs="Arial"/>
          <w:sz w:val="20"/>
          <w:szCs w:val="20"/>
        </w:rPr>
        <w:t xml:space="preserve"> revenue in the schedule shall agree to the amounts recorded in the related financial statements. </w:t>
      </w:r>
    </w:p>
    <w:p w14:paraId="38F7BEE7" w14:textId="77777777" w:rsidR="009B66CA" w:rsidRPr="00EC3E42" w:rsidRDefault="009B66CA" w:rsidP="009B66CA">
      <w:pPr>
        <w:pStyle w:val="ListParagraph"/>
        <w:spacing w:after="0" w:line="240" w:lineRule="auto"/>
        <w:rPr>
          <w:rFonts w:ascii="Trebuchet MS" w:hAnsi="Trebuchet MS" w:cs="Arial"/>
          <w:sz w:val="20"/>
          <w:szCs w:val="20"/>
        </w:rPr>
      </w:pPr>
    </w:p>
    <w:p w14:paraId="136382DB" w14:textId="77777777" w:rsidR="009B66CA" w:rsidRPr="00EC3E42" w:rsidRDefault="009B66CA"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To the extent that a separate line item is included in the financial statements for Federal revenue, this amount shall agree to expenditures in the schedule. Any reconciling items will be disclosed in the footnotes to the schedule. </w:t>
      </w:r>
    </w:p>
    <w:p w14:paraId="6B9FC45A" w14:textId="77777777" w:rsidR="009B66CA" w:rsidRPr="00EC3E42" w:rsidRDefault="009B66CA" w:rsidP="009B66CA">
      <w:pPr>
        <w:pStyle w:val="ListParagraph"/>
        <w:spacing w:after="0" w:line="240" w:lineRule="auto"/>
        <w:rPr>
          <w:rFonts w:ascii="Trebuchet MS" w:hAnsi="Trebuchet MS" w:cs="Arial"/>
          <w:sz w:val="20"/>
          <w:szCs w:val="20"/>
        </w:rPr>
      </w:pPr>
    </w:p>
    <w:p w14:paraId="6B3CA4C2" w14:textId="77777777" w:rsidR="009B66CA" w:rsidRPr="00EC3E42" w:rsidRDefault="009B66CA" w:rsidP="00D37969">
      <w:pPr>
        <w:pStyle w:val="ListParagraph"/>
        <w:numPr>
          <w:ilvl w:val="1"/>
          <w:numId w:val="6"/>
        </w:numPr>
        <w:tabs>
          <w:tab w:val="center" w:leader="dot" w:pos="8640"/>
        </w:tabs>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The footnotes to the schedule will disclose the significant accounting policies used in preparing the schedule and the fact that management has utilized the MDE Cash Management System (CMS) Grant Auditor Report (GAR) in preparing the schedule. </w:t>
      </w:r>
      <w:r w:rsidR="009B17F2">
        <w:rPr>
          <w:rFonts w:ascii="Trebuchet MS" w:hAnsi="Trebuchet MS" w:cs="Arial"/>
          <w:sz w:val="20"/>
          <w:szCs w:val="20"/>
        </w:rPr>
        <w:t xml:space="preserve">The footnotes will also indicate whether the de minimis rate for indirect costs has been utilized. </w:t>
      </w:r>
    </w:p>
    <w:p w14:paraId="10898E41" w14:textId="77777777" w:rsidR="009B17F2" w:rsidRDefault="009B17F2">
      <w:pPr>
        <w:rPr>
          <w:rFonts w:ascii="Trebuchet MS" w:hAnsi="Trebuchet MS" w:cs="Arial"/>
          <w:sz w:val="26"/>
          <w:szCs w:val="26"/>
        </w:rPr>
      </w:pPr>
      <w:r>
        <w:rPr>
          <w:rFonts w:ascii="Trebuchet MS" w:hAnsi="Trebuchet MS" w:cs="Arial"/>
          <w:sz w:val="26"/>
          <w:szCs w:val="26"/>
        </w:rPr>
        <w:br w:type="page"/>
      </w:r>
    </w:p>
    <w:p w14:paraId="08231D1F" w14:textId="77777777" w:rsidR="001F6680" w:rsidRPr="00E4619E" w:rsidRDefault="00EE6B98" w:rsidP="001F6680">
      <w:pPr>
        <w:spacing w:after="0" w:line="240" w:lineRule="auto"/>
        <w:jc w:val="center"/>
        <w:rPr>
          <w:rFonts w:ascii="Trebuchet MS" w:hAnsi="Trebuchet MS" w:cs="Arial"/>
          <w:sz w:val="26"/>
          <w:szCs w:val="26"/>
        </w:rPr>
      </w:pPr>
      <w:r w:rsidRPr="00E4619E">
        <w:rPr>
          <w:rFonts w:ascii="Trebuchet MS" w:hAnsi="Trebuchet MS" w:cs="Arial"/>
          <w:sz w:val="26"/>
          <w:szCs w:val="26"/>
        </w:rPr>
        <w:lastRenderedPageBreak/>
        <w:t>Sample School District</w:t>
      </w:r>
    </w:p>
    <w:p w14:paraId="4620E901" w14:textId="77777777" w:rsidR="00164CAD" w:rsidRPr="00E4619E" w:rsidRDefault="00C052B9" w:rsidP="00C21A67">
      <w:pPr>
        <w:spacing w:after="0" w:line="240" w:lineRule="auto"/>
        <w:jc w:val="center"/>
        <w:rPr>
          <w:rFonts w:ascii="Trebuchet MS" w:hAnsi="Trebuchet MS" w:cs="Arial"/>
          <w:sz w:val="26"/>
          <w:szCs w:val="26"/>
        </w:rPr>
      </w:pPr>
      <w:r w:rsidRPr="00E4619E">
        <w:rPr>
          <w:rFonts w:ascii="Trebuchet MS" w:hAnsi="Trebuchet MS" w:cs="Arial"/>
          <w:sz w:val="26"/>
          <w:szCs w:val="26"/>
        </w:rPr>
        <w:t>Business Office Procedures and Federal Awards Administration</w:t>
      </w:r>
    </w:p>
    <w:p w14:paraId="7797B4C9" w14:textId="77777777" w:rsidR="007D473A" w:rsidRPr="00E4619E" w:rsidRDefault="007D473A" w:rsidP="00C21A67">
      <w:pPr>
        <w:spacing w:after="0" w:line="240" w:lineRule="auto"/>
        <w:jc w:val="center"/>
        <w:rPr>
          <w:rFonts w:ascii="Trebuchet MS" w:hAnsi="Trebuchet MS" w:cs="Arial"/>
          <w:sz w:val="26"/>
          <w:szCs w:val="26"/>
        </w:rPr>
      </w:pPr>
      <w:r w:rsidRPr="00E4619E">
        <w:rPr>
          <w:rFonts w:ascii="Trebuchet MS" w:hAnsi="Trebuchet MS" w:cs="Arial"/>
          <w:sz w:val="26"/>
          <w:szCs w:val="26"/>
        </w:rPr>
        <w:t>Michigan Department of Education Requirements</w:t>
      </w:r>
    </w:p>
    <w:p w14:paraId="11FF72AA" w14:textId="77777777" w:rsidR="00164CAD" w:rsidRPr="00695062" w:rsidRDefault="00164CAD" w:rsidP="00C21A67">
      <w:pPr>
        <w:spacing w:after="0" w:line="240" w:lineRule="auto"/>
        <w:jc w:val="center"/>
        <w:rPr>
          <w:rFonts w:ascii="Trebuchet MS" w:hAnsi="Trebuchet MS" w:cs="Arial"/>
          <w:sz w:val="26"/>
          <w:szCs w:val="26"/>
        </w:rPr>
      </w:pPr>
      <w:r w:rsidRPr="00E4619E">
        <w:rPr>
          <w:rFonts w:ascii="Trebuchet MS" w:hAnsi="Trebuchet MS" w:cs="Arial"/>
          <w:sz w:val="26"/>
          <w:szCs w:val="26"/>
        </w:rPr>
        <w:t>Chart of Accounts</w:t>
      </w:r>
    </w:p>
    <w:p w14:paraId="0FDEB01D"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D16FF88" w14:textId="77777777" w:rsidR="007D473A" w:rsidRPr="00EC3E42" w:rsidRDefault="007D473A" w:rsidP="0058349C">
      <w:pPr>
        <w:pStyle w:val="ListParagraph"/>
        <w:tabs>
          <w:tab w:val="left" w:pos="180"/>
          <w:tab w:val="center" w:leader="dot" w:pos="8640"/>
        </w:tabs>
        <w:spacing w:after="0" w:line="240" w:lineRule="auto"/>
        <w:ind w:left="0"/>
        <w:jc w:val="both"/>
        <w:rPr>
          <w:rFonts w:ascii="Trebuchet MS" w:hAnsi="Trebuchet MS" w:cs="Arial"/>
        </w:rPr>
      </w:pPr>
    </w:p>
    <w:p w14:paraId="2655EAAF" w14:textId="77777777" w:rsidR="00DE5338" w:rsidRPr="006F0019" w:rsidRDefault="00EE6B98" w:rsidP="0058349C">
      <w:pPr>
        <w:pStyle w:val="ListParagraph"/>
        <w:spacing w:after="0" w:line="240" w:lineRule="auto"/>
        <w:ind w:left="0"/>
        <w:jc w:val="both"/>
        <w:rPr>
          <w:rFonts w:ascii="Trebuchet MS" w:hAnsi="Trebuchet MS" w:cs="Arial"/>
          <w:sz w:val="20"/>
          <w:szCs w:val="20"/>
        </w:rPr>
      </w:pPr>
      <w:r>
        <w:rPr>
          <w:rFonts w:ascii="Trebuchet MS" w:hAnsi="Trebuchet MS" w:cs="Arial"/>
          <w:sz w:val="20"/>
          <w:szCs w:val="20"/>
        </w:rPr>
        <w:t>Sample School District</w:t>
      </w:r>
      <w:r w:rsidR="00DE5338" w:rsidRPr="006F0019">
        <w:rPr>
          <w:rFonts w:ascii="Trebuchet MS" w:hAnsi="Trebuchet MS" w:cs="Arial"/>
          <w:sz w:val="20"/>
          <w:szCs w:val="20"/>
        </w:rPr>
        <w:t xml:space="preserve"> will </w:t>
      </w:r>
      <w:r w:rsidR="00C314D5" w:rsidRPr="006F0019">
        <w:rPr>
          <w:rFonts w:ascii="Trebuchet MS" w:hAnsi="Trebuchet MS" w:cs="Arial"/>
          <w:sz w:val="20"/>
          <w:szCs w:val="20"/>
        </w:rPr>
        <w:t>maintain</w:t>
      </w:r>
      <w:r w:rsidR="00DE5338" w:rsidRPr="006F0019">
        <w:rPr>
          <w:rFonts w:ascii="Trebuchet MS" w:hAnsi="Trebuchet MS" w:cs="Arial"/>
          <w:sz w:val="20"/>
          <w:szCs w:val="20"/>
        </w:rPr>
        <w:t xml:space="preserve"> its chart of accounts in accordance with the requirements of the Michigan School Accounting Manual.</w:t>
      </w:r>
    </w:p>
    <w:p w14:paraId="4919132A" w14:textId="77777777" w:rsidR="00DE5338" w:rsidRPr="006F0019" w:rsidRDefault="00DE5338" w:rsidP="0058349C">
      <w:pPr>
        <w:pStyle w:val="ListParagraph"/>
        <w:spacing w:after="0" w:line="240" w:lineRule="auto"/>
        <w:ind w:left="0"/>
        <w:jc w:val="both"/>
        <w:rPr>
          <w:rFonts w:ascii="Trebuchet MS" w:hAnsi="Trebuchet MS" w:cs="Arial"/>
          <w:sz w:val="20"/>
          <w:szCs w:val="20"/>
        </w:rPr>
      </w:pPr>
    </w:p>
    <w:p w14:paraId="6201190F" w14:textId="77777777" w:rsidR="004E6377" w:rsidRPr="00C052DA" w:rsidRDefault="004E6377" w:rsidP="004E6377">
      <w:pPr>
        <w:spacing w:after="0" w:line="240" w:lineRule="auto"/>
        <w:jc w:val="both"/>
        <w:rPr>
          <w:rFonts w:ascii="Trebuchet MS" w:hAnsi="Trebuchet MS" w:cs="Arial"/>
          <w:sz w:val="20"/>
          <w:szCs w:val="20"/>
        </w:rPr>
      </w:pPr>
      <w:r w:rsidRPr="00C052DA">
        <w:rPr>
          <w:rFonts w:ascii="Trebuchet MS" w:hAnsi="Trebuchet MS" w:cs="Arial"/>
          <w:b/>
          <w:sz w:val="20"/>
          <w:szCs w:val="20"/>
        </w:rPr>
        <w:t xml:space="preserve">Board Policies. </w:t>
      </w:r>
      <w:r w:rsidRPr="00C052DA">
        <w:rPr>
          <w:rFonts w:ascii="Trebuchet MS" w:hAnsi="Trebuchet MS" w:cs="Arial"/>
          <w:sz w:val="20"/>
          <w:szCs w:val="20"/>
        </w:rPr>
        <w:t xml:space="preserve">The following policies have been separately reviewed and approved by the </w:t>
      </w:r>
      <w:r w:rsidR="00BC10FC" w:rsidRPr="00C052DA">
        <w:rPr>
          <w:rFonts w:ascii="Trebuchet MS" w:hAnsi="Trebuchet MS" w:cs="Arial"/>
          <w:sz w:val="20"/>
          <w:szCs w:val="20"/>
        </w:rPr>
        <w:t>Board of Education</w:t>
      </w:r>
      <w:r w:rsidRPr="00C052DA">
        <w:rPr>
          <w:rFonts w:ascii="Trebuchet MS" w:hAnsi="Trebuchet MS" w:cs="Arial"/>
          <w:sz w:val="20"/>
          <w:szCs w:val="20"/>
        </w:rPr>
        <w:t>, and are incorporated here by reference:</w:t>
      </w:r>
    </w:p>
    <w:p w14:paraId="5F2B3661" w14:textId="77777777" w:rsidR="004E6377" w:rsidRPr="00C052DA" w:rsidRDefault="004E6377" w:rsidP="004E6377">
      <w:pPr>
        <w:spacing w:after="0" w:line="240" w:lineRule="auto"/>
        <w:jc w:val="both"/>
        <w:rPr>
          <w:rFonts w:ascii="Trebuchet MS" w:hAnsi="Trebuchet MS" w:cs="Arial"/>
          <w:sz w:val="20"/>
          <w:szCs w:val="20"/>
        </w:rPr>
      </w:pPr>
    </w:p>
    <w:p w14:paraId="17D21097" w14:textId="77777777" w:rsidR="004E6377" w:rsidRDefault="00695062"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0D3332A" w14:textId="77777777" w:rsidR="00695062" w:rsidRPr="00695062" w:rsidRDefault="00695062" w:rsidP="00695062">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15EC8F1" w14:textId="77777777" w:rsidR="004E6377" w:rsidRPr="00EC3E42" w:rsidRDefault="004E6377" w:rsidP="004E6377">
      <w:pPr>
        <w:pStyle w:val="Title"/>
        <w:ind w:left="720"/>
        <w:jc w:val="both"/>
        <w:rPr>
          <w:rFonts w:ascii="Trebuchet MS" w:hAnsi="Trebuchet MS" w:cs="Arial"/>
          <w:b w:val="0"/>
          <w:sz w:val="20"/>
          <w:highlight w:val="yellow"/>
        </w:rPr>
      </w:pPr>
    </w:p>
    <w:p w14:paraId="5C4FBAF6" w14:textId="77777777" w:rsidR="004E6377" w:rsidRPr="00EC3E42" w:rsidRDefault="00C052B9" w:rsidP="004E6377">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Office Procedures.</w:t>
      </w:r>
      <w:r w:rsidR="00A338E9" w:rsidRPr="007E4337">
        <w:rPr>
          <w:rFonts w:ascii="Trebuchet MS" w:hAnsi="Trebuchet MS" w:cs="Arial"/>
          <w:b w:val="0"/>
          <w:sz w:val="20"/>
        </w:rPr>
        <w:t xml:space="preserve"> The</w:t>
      </w:r>
      <w:r>
        <w:rPr>
          <w:rFonts w:ascii="Trebuchet MS" w:hAnsi="Trebuchet MS" w:cs="Arial"/>
          <w:b w:val="0"/>
          <w:sz w:val="20"/>
        </w:rPr>
        <w:t xml:space="preserve"> following procedures</w:t>
      </w:r>
      <w:r w:rsidR="004E6377" w:rsidRPr="00EC3E42">
        <w:rPr>
          <w:rFonts w:ascii="Trebuchet MS" w:hAnsi="Trebuchet MS" w:cs="Arial"/>
          <w:b w:val="0"/>
          <w:sz w:val="20"/>
        </w:rPr>
        <w:t xml:space="preserve"> </w:t>
      </w:r>
      <w:r w:rsidR="00A338E9">
        <w:rPr>
          <w:rFonts w:ascii="Trebuchet MS" w:hAnsi="Trebuchet MS" w:cs="Arial"/>
          <w:b w:val="0"/>
          <w:sz w:val="20"/>
        </w:rPr>
        <w:t>will be applied</w:t>
      </w:r>
      <w:r w:rsidR="004E6377" w:rsidRPr="00EC3E42">
        <w:rPr>
          <w:rFonts w:ascii="Trebuchet MS" w:hAnsi="Trebuchet MS" w:cs="Arial"/>
          <w:b w:val="0"/>
          <w:sz w:val="20"/>
        </w:rPr>
        <w:t>, to the extent that they do not conflict with or contradict the Board policies listed above:</w:t>
      </w:r>
    </w:p>
    <w:p w14:paraId="79C4617B" w14:textId="77777777" w:rsidR="004E6377" w:rsidRPr="00EC3E42" w:rsidRDefault="004E6377" w:rsidP="0058349C">
      <w:pPr>
        <w:pStyle w:val="ListParagraph"/>
        <w:spacing w:after="0" w:line="240" w:lineRule="auto"/>
        <w:ind w:left="0"/>
        <w:jc w:val="both"/>
        <w:rPr>
          <w:rFonts w:ascii="Trebuchet MS" w:hAnsi="Trebuchet MS" w:cs="Arial"/>
          <w:sz w:val="20"/>
          <w:szCs w:val="20"/>
        </w:rPr>
      </w:pPr>
    </w:p>
    <w:p w14:paraId="7DDC9E05" w14:textId="77777777" w:rsidR="00DE5338" w:rsidRPr="00EC3E42" w:rsidRDefault="00DE5338" w:rsidP="00D37969">
      <w:pPr>
        <w:pStyle w:val="ListParagraph"/>
        <w:numPr>
          <w:ilvl w:val="0"/>
          <w:numId w:val="8"/>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Each account will be assigned a 26-digit number, as follows:</w:t>
      </w:r>
    </w:p>
    <w:p w14:paraId="13A72D37" w14:textId="77777777" w:rsidR="00DE5338" w:rsidRPr="00EC3E42" w:rsidRDefault="00DE5338" w:rsidP="0058349C">
      <w:pPr>
        <w:pStyle w:val="ListParagraph"/>
        <w:spacing w:after="0" w:line="240" w:lineRule="auto"/>
        <w:ind w:left="360"/>
        <w:jc w:val="both"/>
        <w:rPr>
          <w:rFonts w:ascii="Trebuchet MS" w:hAnsi="Trebuchet MS" w:cs="Arial"/>
          <w:sz w:val="20"/>
          <w:szCs w:val="20"/>
        </w:rPr>
      </w:pPr>
    </w:p>
    <w:tbl>
      <w:tblPr>
        <w:tblStyle w:val="TableGrid"/>
        <w:tblW w:w="0" w:type="auto"/>
        <w:jc w:val="center"/>
        <w:tblLook w:val="04A0" w:firstRow="1" w:lastRow="0" w:firstColumn="1" w:lastColumn="0" w:noHBand="0" w:noVBand="1"/>
      </w:tblPr>
      <w:tblGrid>
        <w:gridCol w:w="738"/>
        <w:gridCol w:w="1105"/>
        <w:gridCol w:w="785"/>
        <w:gridCol w:w="998"/>
        <w:gridCol w:w="830"/>
        <w:gridCol w:w="984"/>
        <w:gridCol w:w="702"/>
        <w:gridCol w:w="809"/>
        <w:gridCol w:w="738"/>
      </w:tblGrid>
      <w:tr w:rsidR="00DE5338" w:rsidRPr="00EC3E42" w14:paraId="6A7D6150" w14:textId="77777777" w:rsidTr="0038484B">
        <w:trPr>
          <w:jc w:val="center"/>
        </w:trPr>
        <w:tc>
          <w:tcPr>
            <w:tcW w:w="738" w:type="dxa"/>
            <w:shd w:val="pct5" w:color="auto" w:fill="auto"/>
          </w:tcPr>
          <w:p w14:paraId="0F7E5327" w14:textId="77777777" w:rsidR="00646B85" w:rsidRPr="00EC3E42" w:rsidRDefault="00646B85" w:rsidP="0058349C">
            <w:pPr>
              <w:pStyle w:val="ListParagraph"/>
              <w:ind w:left="0"/>
              <w:jc w:val="center"/>
              <w:rPr>
                <w:rFonts w:ascii="Trebuchet MS" w:hAnsi="Trebuchet MS" w:cs="Arial"/>
                <w:sz w:val="20"/>
                <w:szCs w:val="20"/>
              </w:rPr>
            </w:pPr>
          </w:p>
          <w:p w14:paraId="7C48AD2C"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Fund</w:t>
            </w:r>
          </w:p>
        </w:tc>
        <w:tc>
          <w:tcPr>
            <w:tcW w:w="1105" w:type="dxa"/>
            <w:shd w:val="pct5" w:color="auto" w:fill="auto"/>
          </w:tcPr>
          <w:p w14:paraId="0B285F0F"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Major Class</w:t>
            </w:r>
          </w:p>
        </w:tc>
        <w:tc>
          <w:tcPr>
            <w:tcW w:w="785" w:type="dxa"/>
            <w:shd w:val="pct5" w:color="auto" w:fill="auto"/>
          </w:tcPr>
          <w:p w14:paraId="26D36F7C" w14:textId="77777777" w:rsidR="00646B85" w:rsidRPr="00EC3E42" w:rsidRDefault="00646B85" w:rsidP="0058349C">
            <w:pPr>
              <w:pStyle w:val="ListParagraph"/>
              <w:ind w:left="0"/>
              <w:jc w:val="center"/>
              <w:rPr>
                <w:rFonts w:ascii="Trebuchet MS" w:hAnsi="Trebuchet MS" w:cs="Arial"/>
                <w:sz w:val="20"/>
                <w:szCs w:val="20"/>
              </w:rPr>
            </w:pPr>
          </w:p>
          <w:p w14:paraId="1868A1E5"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Suffix</w:t>
            </w:r>
          </w:p>
        </w:tc>
        <w:tc>
          <w:tcPr>
            <w:tcW w:w="998" w:type="dxa"/>
            <w:shd w:val="pct5" w:color="auto" w:fill="auto"/>
          </w:tcPr>
          <w:p w14:paraId="01178A5D" w14:textId="77777777" w:rsidR="00646B85" w:rsidRPr="00EC3E42" w:rsidRDefault="00646B85" w:rsidP="0058349C">
            <w:pPr>
              <w:pStyle w:val="ListParagraph"/>
              <w:ind w:left="0"/>
              <w:jc w:val="center"/>
              <w:rPr>
                <w:rFonts w:ascii="Trebuchet MS" w:hAnsi="Trebuchet MS" w:cs="Arial"/>
                <w:sz w:val="20"/>
                <w:szCs w:val="20"/>
              </w:rPr>
            </w:pPr>
          </w:p>
          <w:p w14:paraId="7F23BFCA"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Function</w:t>
            </w:r>
          </w:p>
        </w:tc>
        <w:tc>
          <w:tcPr>
            <w:tcW w:w="830" w:type="dxa"/>
            <w:shd w:val="pct5" w:color="auto" w:fill="auto"/>
          </w:tcPr>
          <w:p w14:paraId="19819675" w14:textId="77777777" w:rsidR="00646B85" w:rsidRPr="00EC3E42" w:rsidRDefault="00646B85" w:rsidP="0058349C">
            <w:pPr>
              <w:pStyle w:val="ListParagraph"/>
              <w:ind w:left="0"/>
              <w:jc w:val="center"/>
              <w:rPr>
                <w:rFonts w:ascii="Trebuchet MS" w:hAnsi="Trebuchet MS" w:cs="Arial"/>
                <w:sz w:val="20"/>
                <w:szCs w:val="20"/>
              </w:rPr>
            </w:pPr>
          </w:p>
          <w:p w14:paraId="1B75BF14"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Object</w:t>
            </w:r>
          </w:p>
        </w:tc>
        <w:tc>
          <w:tcPr>
            <w:tcW w:w="984" w:type="dxa"/>
            <w:shd w:val="pct5" w:color="auto" w:fill="auto"/>
          </w:tcPr>
          <w:p w14:paraId="0F301B11" w14:textId="77777777" w:rsidR="00646B85" w:rsidRPr="00EC3E42" w:rsidRDefault="00646B85" w:rsidP="0058349C">
            <w:pPr>
              <w:pStyle w:val="ListParagraph"/>
              <w:ind w:left="0"/>
              <w:jc w:val="center"/>
              <w:rPr>
                <w:rFonts w:ascii="Trebuchet MS" w:hAnsi="Trebuchet MS" w:cs="Arial"/>
                <w:sz w:val="20"/>
                <w:szCs w:val="20"/>
              </w:rPr>
            </w:pPr>
          </w:p>
          <w:p w14:paraId="438B0283"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Program</w:t>
            </w:r>
          </w:p>
        </w:tc>
        <w:tc>
          <w:tcPr>
            <w:tcW w:w="702" w:type="dxa"/>
            <w:shd w:val="pct5" w:color="auto" w:fill="auto"/>
          </w:tcPr>
          <w:p w14:paraId="46EC434A"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State Code</w:t>
            </w:r>
          </w:p>
        </w:tc>
        <w:tc>
          <w:tcPr>
            <w:tcW w:w="809" w:type="dxa"/>
            <w:shd w:val="pct5" w:color="auto" w:fill="auto"/>
          </w:tcPr>
          <w:p w14:paraId="70DE56B4" w14:textId="77777777" w:rsidR="00646B85" w:rsidRPr="00EC3E42" w:rsidRDefault="00646B85" w:rsidP="0058349C">
            <w:pPr>
              <w:pStyle w:val="ListParagraph"/>
              <w:ind w:left="0"/>
              <w:jc w:val="center"/>
              <w:rPr>
                <w:rFonts w:ascii="Trebuchet MS" w:hAnsi="Trebuchet MS" w:cs="Arial"/>
                <w:sz w:val="20"/>
                <w:szCs w:val="20"/>
              </w:rPr>
            </w:pPr>
          </w:p>
          <w:p w14:paraId="1CB13C04"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School</w:t>
            </w:r>
          </w:p>
        </w:tc>
        <w:tc>
          <w:tcPr>
            <w:tcW w:w="738" w:type="dxa"/>
            <w:shd w:val="pct5" w:color="auto" w:fill="auto"/>
          </w:tcPr>
          <w:p w14:paraId="56582C69" w14:textId="77777777" w:rsidR="00646B85" w:rsidRPr="00EC3E42" w:rsidRDefault="00646B85" w:rsidP="0058349C">
            <w:pPr>
              <w:pStyle w:val="ListParagraph"/>
              <w:ind w:left="0"/>
              <w:jc w:val="center"/>
              <w:rPr>
                <w:rFonts w:ascii="Trebuchet MS" w:hAnsi="Trebuchet MS" w:cs="Arial"/>
                <w:sz w:val="20"/>
                <w:szCs w:val="20"/>
              </w:rPr>
            </w:pPr>
          </w:p>
          <w:p w14:paraId="0FAC9283"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Other</w:t>
            </w:r>
          </w:p>
        </w:tc>
      </w:tr>
      <w:tr w:rsidR="00DE5338" w:rsidRPr="00EC3E42" w14:paraId="3FB52A32" w14:textId="77777777" w:rsidTr="0038484B">
        <w:trPr>
          <w:jc w:val="center"/>
        </w:trPr>
        <w:tc>
          <w:tcPr>
            <w:tcW w:w="738" w:type="dxa"/>
          </w:tcPr>
          <w:p w14:paraId="670B1CF7"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w:t>
            </w:r>
          </w:p>
        </w:tc>
        <w:tc>
          <w:tcPr>
            <w:tcW w:w="1105" w:type="dxa"/>
          </w:tcPr>
          <w:p w14:paraId="306326F1"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w:t>
            </w:r>
          </w:p>
        </w:tc>
        <w:tc>
          <w:tcPr>
            <w:tcW w:w="785" w:type="dxa"/>
          </w:tcPr>
          <w:p w14:paraId="66D9C503"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XXXX</w:t>
            </w:r>
          </w:p>
        </w:tc>
        <w:tc>
          <w:tcPr>
            <w:tcW w:w="998" w:type="dxa"/>
          </w:tcPr>
          <w:p w14:paraId="4B67FFA5"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w:t>
            </w:r>
          </w:p>
        </w:tc>
        <w:tc>
          <w:tcPr>
            <w:tcW w:w="830" w:type="dxa"/>
          </w:tcPr>
          <w:p w14:paraId="6FC74AEF"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XXXX</w:t>
            </w:r>
          </w:p>
        </w:tc>
        <w:tc>
          <w:tcPr>
            <w:tcW w:w="984" w:type="dxa"/>
          </w:tcPr>
          <w:p w14:paraId="4B92A58A"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w:t>
            </w:r>
          </w:p>
        </w:tc>
        <w:tc>
          <w:tcPr>
            <w:tcW w:w="702" w:type="dxa"/>
          </w:tcPr>
          <w:p w14:paraId="53E57C91"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XXXX</w:t>
            </w:r>
          </w:p>
        </w:tc>
        <w:tc>
          <w:tcPr>
            <w:tcW w:w="809" w:type="dxa"/>
          </w:tcPr>
          <w:p w14:paraId="25E8B3EC"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XXXXX</w:t>
            </w:r>
          </w:p>
        </w:tc>
        <w:tc>
          <w:tcPr>
            <w:tcW w:w="738" w:type="dxa"/>
          </w:tcPr>
          <w:p w14:paraId="6B4B3821" w14:textId="77777777" w:rsidR="00DE5338" w:rsidRPr="00EC3E42" w:rsidRDefault="00DE5338" w:rsidP="0058349C">
            <w:pPr>
              <w:pStyle w:val="ListParagraph"/>
              <w:ind w:left="0"/>
              <w:jc w:val="center"/>
              <w:rPr>
                <w:rFonts w:ascii="Trebuchet MS" w:hAnsi="Trebuchet MS" w:cs="Arial"/>
                <w:sz w:val="20"/>
                <w:szCs w:val="20"/>
              </w:rPr>
            </w:pPr>
            <w:r w:rsidRPr="00EC3E42">
              <w:rPr>
                <w:rFonts w:ascii="Trebuchet MS" w:hAnsi="Trebuchet MS" w:cs="Arial"/>
                <w:sz w:val="20"/>
                <w:szCs w:val="20"/>
              </w:rPr>
              <w:t>XXXX</w:t>
            </w:r>
          </w:p>
        </w:tc>
      </w:tr>
    </w:tbl>
    <w:p w14:paraId="2420A2B2" w14:textId="77777777" w:rsidR="00DE5338" w:rsidRPr="00EC3E42" w:rsidRDefault="00DE5338" w:rsidP="0058349C">
      <w:pPr>
        <w:pStyle w:val="ListParagraph"/>
        <w:spacing w:after="0" w:line="240" w:lineRule="auto"/>
        <w:ind w:left="360"/>
        <w:jc w:val="both"/>
        <w:rPr>
          <w:rFonts w:ascii="Trebuchet MS" w:hAnsi="Trebuchet MS" w:cs="Arial"/>
          <w:sz w:val="20"/>
          <w:szCs w:val="20"/>
        </w:rPr>
      </w:pPr>
    </w:p>
    <w:p w14:paraId="130E5B09" w14:textId="77777777" w:rsidR="00DE5338" w:rsidRPr="00EC3E42" w:rsidRDefault="00DE5338" w:rsidP="0058349C">
      <w:pPr>
        <w:pStyle w:val="ListParagraph"/>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Numbers assigned to each category above will be based on the </w:t>
      </w:r>
      <w:r w:rsidRPr="006F0019">
        <w:rPr>
          <w:rFonts w:ascii="Trebuchet MS" w:hAnsi="Trebuchet MS" w:cs="Arial"/>
          <w:sz w:val="20"/>
          <w:szCs w:val="20"/>
        </w:rPr>
        <w:t xml:space="preserve">specific requirements of </w:t>
      </w:r>
      <w:r w:rsidR="00F237A9" w:rsidRPr="006F0019">
        <w:rPr>
          <w:rFonts w:ascii="Trebuchet MS" w:hAnsi="Trebuchet MS" w:cs="Arial"/>
          <w:sz w:val="20"/>
          <w:szCs w:val="20"/>
        </w:rPr>
        <w:t xml:space="preserve">the </w:t>
      </w:r>
      <w:r w:rsidR="00E4619E">
        <w:rPr>
          <w:rFonts w:ascii="Trebuchet MS" w:hAnsi="Trebuchet MS" w:cs="Arial"/>
          <w:sz w:val="20"/>
          <w:szCs w:val="20"/>
        </w:rPr>
        <w:t>School</w:t>
      </w:r>
      <w:r w:rsidRPr="006F0019">
        <w:rPr>
          <w:rFonts w:ascii="Trebuchet MS" w:hAnsi="Trebuchet MS" w:cs="Arial"/>
          <w:sz w:val="20"/>
          <w:szCs w:val="20"/>
        </w:rPr>
        <w:t xml:space="preserve"> Accounting Manual.</w:t>
      </w:r>
      <w:r w:rsidRPr="00EC3E42">
        <w:rPr>
          <w:rFonts w:ascii="Trebuchet MS" w:hAnsi="Trebuchet MS" w:cs="Arial"/>
          <w:sz w:val="20"/>
          <w:szCs w:val="20"/>
        </w:rPr>
        <w:t xml:space="preserve"> </w:t>
      </w:r>
    </w:p>
    <w:p w14:paraId="28C72FFA" w14:textId="77777777" w:rsidR="00DE5338" w:rsidRPr="00EC3E42" w:rsidRDefault="00DE5338" w:rsidP="0058349C">
      <w:pPr>
        <w:pStyle w:val="ListParagraph"/>
        <w:spacing w:after="0" w:line="240" w:lineRule="auto"/>
        <w:ind w:left="360"/>
        <w:jc w:val="both"/>
        <w:rPr>
          <w:rFonts w:ascii="Trebuchet MS" w:hAnsi="Trebuchet MS" w:cs="Arial"/>
          <w:sz w:val="20"/>
          <w:szCs w:val="20"/>
        </w:rPr>
      </w:pPr>
    </w:p>
    <w:p w14:paraId="7C885D23" w14:textId="77777777" w:rsidR="00DE5338" w:rsidRPr="00EC3E42" w:rsidRDefault="00DE5338" w:rsidP="00D37969">
      <w:pPr>
        <w:pStyle w:val="ListParagraph"/>
        <w:numPr>
          <w:ilvl w:val="0"/>
          <w:numId w:val="8"/>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As applicable, Federal awards revenue and expenditures will be assigned certain program codes. </w:t>
      </w:r>
    </w:p>
    <w:p w14:paraId="166A0752" w14:textId="77777777" w:rsidR="00DE5338" w:rsidRPr="00EC3E42" w:rsidRDefault="00DE5338" w:rsidP="0058349C">
      <w:pPr>
        <w:pStyle w:val="ListParagraph"/>
        <w:spacing w:after="0" w:line="240" w:lineRule="auto"/>
        <w:ind w:left="360"/>
        <w:jc w:val="both"/>
        <w:rPr>
          <w:rFonts w:ascii="Trebuchet MS" w:hAnsi="Trebuchet MS" w:cs="Arial"/>
          <w:sz w:val="20"/>
          <w:szCs w:val="20"/>
        </w:rPr>
      </w:pPr>
    </w:p>
    <w:p w14:paraId="7CA79526" w14:textId="77777777" w:rsidR="00DE5338" w:rsidRPr="00C052DA" w:rsidRDefault="00DE5338" w:rsidP="00D37969">
      <w:pPr>
        <w:pStyle w:val="ListParagraph"/>
        <w:numPr>
          <w:ilvl w:val="0"/>
          <w:numId w:val="8"/>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chart of accounts will facilitate the preparation of the </w:t>
      </w:r>
      <w:r w:rsidR="00E82984" w:rsidRPr="00EC3E42">
        <w:rPr>
          <w:rFonts w:ascii="Trebuchet MS" w:hAnsi="Trebuchet MS" w:cs="Arial"/>
          <w:sz w:val="20"/>
          <w:szCs w:val="20"/>
        </w:rPr>
        <w:t>Financial Information Database (</w:t>
      </w:r>
      <w:r w:rsidRPr="00EC3E42">
        <w:rPr>
          <w:rFonts w:ascii="Trebuchet MS" w:hAnsi="Trebuchet MS" w:cs="Arial"/>
          <w:sz w:val="20"/>
          <w:szCs w:val="20"/>
        </w:rPr>
        <w:t>FID</w:t>
      </w:r>
      <w:r w:rsidR="00E82984" w:rsidRPr="00EC3E42">
        <w:rPr>
          <w:rFonts w:ascii="Trebuchet MS" w:hAnsi="Trebuchet MS" w:cs="Arial"/>
          <w:sz w:val="20"/>
          <w:szCs w:val="20"/>
        </w:rPr>
        <w:t>)</w:t>
      </w:r>
      <w:r w:rsidRPr="00EC3E42">
        <w:rPr>
          <w:rFonts w:ascii="Trebuchet MS" w:hAnsi="Trebuchet MS" w:cs="Arial"/>
          <w:sz w:val="20"/>
          <w:szCs w:val="20"/>
        </w:rPr>
        <w:t xml:space="preserve"> </w:t>
      </w:r>
      <w:r w:rsidRPr="00C052DA">
        <w:rPr>
          <w:rFonts w:ascii="Trebuchet MS" w:hAnsi="Trebuchet MS" w:cs="Arial"/>
          <w:sz w:val="20"/>
          <w:szCs w:val="20"/>
        </w:rPr>
        <w:t xml:space="preserve">and will agree to the audited financial statements. </w:t>
      </w:r>
    </w:p>
    <w:p w14:paraId="4411D422" w14:textId="77777777" w:rsidR="00600265" w:rsidRPr="00C052DA" w:rsidRDefault="00600265" w:rsidP="0058349C">
      <w:pPr>
        <w:pStyle w:val="ListParagraph"/>
        <w:spacing w:after="0" w:line="240" w:lineRule="auto"/>
        <w:rPr>
          <w:rFonts w:ascii="Trebuchet MS" w:hAnsi="Trebuchet MS" w:cs="Arial"/>
          <w:sz w:val="20"/>
          <w:szCs w:val="20"/>
        </w:rPr>
      </w:pPr>
    </w:p>
    <w:p w14:paraId="7B03E39B" w14:textId="77777777" w:rsidR="00EC3E42" w:rsidRPr="00C052DA" w:rsidRDefault="00EC3E42" w:rsidP="00D37969">
      <w:pPr>
        <w:pStyle w:val="ListParagraph"/>
        <w:numPr>
          <w:ilvl w:val="0"/>
          <w:numId w:val="8"/>
        </w:numPr>
        <w:spacing w:after="0" w:line="240" w:lineRule="auto"/>
        <w:ind w:left="360"/>
        <w:jc w:val="both"/>
        <w:rPr>
          <w:rFonts w:ascii="Trebuchet MS" w:hAnsi="Trebuchet MS"/>
          <w:sz w:val="20"/>
          <w:szCs w:val="20"/>
        </w:rPr>
      </w:pPr>
      <w:r w:rsidRPr="00C052DA">
        <w:rPr>
          <w:rFonts w:ascii="Trebuchet MS" w:hAnsi="Trebuchet MS"/>
          <w:sz w:val="20"/>
          <w:szCs w:val="20"/>
        </w:rPr>
        <w:t xml:space="preserve">A complete chart of accounts for GASB 34 adjustments will not be maintained formally within the </w:t>
      </w:r>
      <w:r w:rsidR="00E4619E">
        <w:rPr>
          <w:rFonts w:ascii="Trebuchet MS" w:hAnsi="Trebuchet MS"/>
          <w:sz w:val="20"/>
          <w:szCs w:val="20"/>
        </w:rPr>
        <w:t>District</w:t>
      </w:r>
      <w:r w:rsidRPr="00C052DA">
        <w:rPr>
          <w:rFonts w:ascii="Trebuchet MS" w:hAnsi="Trebuchet MS"/>
          <w:sz w:val="20"/>
          <w:szCs w:val="20"/>
        </w:rPr>
        <w:t xml:space="preserve">’s accounting system. Such adjustments are made once per year, for external financial reporting only, and therefore will be determined through use of separate spreadsheets, and integrated into the audit by the </w:t>
      </w:r>
      <w:r w:rsidR="00E4619E">
        <w:rPr>
          <w:rFonts w:ascii="Trebuchet MS" w:hAnsi="Trebuchet MS"/>
          <w:sz w:val="20"/>
          <w:szCs w:val="20"/>
        </w:rPr>
        <w:t>District</w:t>
      </w:r>
      <w:r w:rsidRPr="00C052DA">
        <w:rPr>
          <w:rFonts w:ascii="Trebuchet MS" w:hAnsi="Trebuchet MS"/>
          <w:sz w:val="20"/>
          <w:szCs w:val="20"/>
        </w:rPr>
        <w:t>’s independent</w:t>
      </w:r>
      <w:r w:rsidR="006F0019" w:rsidRPr="00C052DA">
        <w:rPr>
          <w:rFonts w:ascii="Trebuchet MS" w:hAnsi="Trebuchet MS"/>
          <w:sz w:val="20"/>
          <w:szCs w:val="20"/>
        </w:rPr>
        <w:t xml:space="preserve"> auditors. The </w:t>
      </w:r>
      <w:r w:rsidR="00E4619E" w:rsidRPr="0097276E">
        <w:rPr>
          <w:rFonts w:ascii="Trebuchet MS" w:hAnsi="Trebuchet MS" w:cs="Arial"/>
          <w:sz w:val="20"/>
        </w:rPr>
        <w:t>___</w:t>
      </w:r>
      <w:r w:rsidR="00E4619E" w:rsidRPr="0097276E">
        <w:rPr>
          <w:rFonts w:ascii="Trebuchet MS" w:hAnsi="Trebuchet MS" w:cs="Arial"/>
          <w:sz w:val="20"/>
          <w:u w:val="single"/>
        </w:rPr>
        <w:t>(Job Title</w:t>
      </w:r>
      <w:r w:rsidR="00E4619E" w:rsidRPr="0097276E">
        <w:rPr>
          <w:rFonts w:ascii="Trebuchet MS" w:hAnsi="Trebuchet MS" w:cs="Arial"/>
          <w:b/>
          <w:sz w:val="20"/>
          <w:u w:val="single"/>
        </w:rPr>
        <w:t>)</w:t>
      </w:r>
      <w:r w:rsidR="00E4619E" w:rsidRPr="0097276E">
        <w:rPr>
          <w:rFonts w:ascii="Trebuchet MS" w:hAnsi="Trebuchet MS" w:cs="Arial"/>
          <w:b/>
          <w:sz w:val="20"/>
        </w:rPr>
        <w:t>_____</w:t>
      </w:r>
      <w:r w:rsidRPr="00C052DA">
        <w:rPr>
          <w:rFonts w:ascii="Trebuchet MS" w:hAnsi="Trebuchet MS"/>
          <w:sz w:val="20"/>
          <w:szCs w:val="20"/>
        </w:rPr>
        <w:t xml:space="preserve"> will review all such adjustments for accuracy prior to the issuance of the audited financial statements. </w:t>
      </w:r>
    </w:p>
    <w:p w14:paraId="5F3FA78B" w14:textId="77777777" w:rsidR="00EC3E42" w:rsidRPr="00EC3E42" w:rsidRDefault="00EC3E42" w:rsidP="00EC3E42">
      <w:pPr>
        <w:pStyle w:val="ListParagraph"/>
        <w:spacing w:after="0" w:line="240" w:lineRule="auto"/>
        <w:ind w:left="360"/>
        <w:jc w:val="both"/>
        <w:rPr>
          <w:rFonts w:ascii="Trebuchet MS" w:hAnsi="Trebuchet MS" w:cs="Arial"/>
          <w:sz w:val="20"/>
          <w:szCs w:val="20"/>
        </w:rPr>
      </w:pPr>
    </w:p>
    <w:p w14:paraId="280B719D" w14:textId="77777777" w:rsidR="00DE5338" w:rsidRPr="00EC3E42" w:rsidRDefault="00DE5338" w:rsidP="0058349C">
      <w:pPr>
        <w:pStyle w:val="ListParagraph"/>
        <w:spacing w:after="0" w:line="240" w:lineRule="auto"/>
        <w:ind w:left="360"/>
        <w:jc w:val="both"/>
        <w:rPr>
          <w:rFonts w:ascii="Trebuchet MS" w:hAnsi="Trebuchet MS" w:cs="Arial"/>
          <w:sz w:val="20"/>
          <w:szCs w:val="20"/>
        </w:rPr>
      </w:pPr>
    </w:p>
    <w:p w14:paraId="5A126003" w14:textId="77777777" w:rsidR="001F6680" w:rsidRPr="00375A4F" w:rsidRDefault="00164CAD" w:rsidP="001F6680">
      <w:pPr>
        <w:spacing w:after="0" w:line="240" w:lineRule="auto"/>
        <w:jc w:val="center"/>
        <w:rPr>
          <w:rFonts w:ascii="Trebuchet MS" w:hAnsi="Trebuchet MS" w:cs="Arial"/>
          <w:sz w:val="26"/>
          <w:szCs w:val="26"/>
        </w:rPr>
      </w:pPr>
      <w:r w:rsidRPr="00EC3E42">
        <w:rPr>
          <w:rFonts w:ascii="Trebuchet MS" w:hAnsi="Trebuchet MS" w:cs="Arial"/>
          <w:sz w:val="20"/>
          <w:szCs w:val="20"/>
        </w:rPr>
        <w:br w:type="page"/>
      </w:r>
      <w:r w:rsidR="00EE6B98" w:rsidRPr="00375A4F">
        <w:rPr>
          <w:rFonts w:ascii="Trebuchet MS" w:hAnsi="Trebuchet MS" w:cs="Arial"/>
          <w:sz w:val="26"/>
          <w:szCs w:val="26"/>
        </w:rPr>
        <w:lastRenderedPageBreak/>
        <w:t>Sample School District</w:t>
      </w:r>
    </w:p>
    <w:p w14:paraId="0DFA33FA" w14:textId="77777777" w:rsidR="00465433" w:rsidRPr="00375A4F" w:rsidRDefault="00C052B9" w:rsidP="00C21A67">
      <w:pPr>
        <w:spacing w:after="0" w:line="240" w:lineRule="auto"/>
        <w:jc w:val="center"/>
        <w:rPr>
          <w:rFonts w:ascii="Trebuchet MS" w:hAnsi="Trebuchet MS" w:cs="Arial"/>
          <w:sz w:val="26"/>
          <w:szCs w:val="26"/>
        </w:rPr>
      </w:pPr>
      <w:r w:rsidRPr="00375A4F">
        <w:rPr>
          <w:rFonts w:ascii="Trebuchet MS" w:hAnsi="Trebuchet MS" w:cs="Arial"/>
          <w:sz w:val="26"/>
          <w:szCs w:val="26"/>
        </w:rPr>
        <w:t>Business Office Procedures and Federal Awards Administration</w:t>
      </w:r>
    </w:p>
    <w:p w14:paraId="52A8ABFA" w14:textId="77777777" w:rsidR="00465433" w:rsidRPr="00375A4F" w:rsidRDefault="00465433" w:rsidP="00C21A67">
      <w:pPr>
        <w:spacing w:after="0" w:line="240" w:lineRule="auto"/>
        <w:jc w:val="center"/>
        <w:rPr>
          <w:rFonts w:ascii="Trebuchet MS" w:hAnsi="Trebuchet MS" w:cs="Arial"/>
          <w:sz w:val="26"/>
          <w:szCs w:val="26"/>
        </w:rPr>
      </w:pPr>
      <w:r w:rsidRPr="00375A4F">
        <w:rPr>
          <w:rFonts w:ascii="Trebuchet MS" w:hAnsi="Trebuchet MS" w:cs="Arial"/>
          <w:sz w:val="26"/>
          <w:szCs w:val="26"/>
        </w:rPr>
        <w:t>Michigan Department of Education Requirements</w:t>
      </w:r>
    </w:p>
    <w:p w14:paraId="2BDA6B77" w14:textId="77777777" w:rsidR="00465433" w:rsidRPr="00375A4F" w:rsidRDefault="00465433" w:rsidP="00C21A67">
      <w:pPr>
        <w:spacing w:after="0" w:line="240" w:lineRule="auto"/>
        <w:jc w:val="center"/>
        <w:rPr>
          <w:rFonts w:ascii="Trebuchet MS" w:hAnsi="Trebuchet MS" w:cs="Arial"/>
          <w:sz w:val="26"/>
          <w:szCs w:val="26"/>
        </w:rPr>
      </w:pPr>
      <w:r w:rsidRPr="00375A4F">
        <w:rPr>
          <w:rFonts w:ascii="Trebuchet MS" w:hAnsi="Trebuchet MS" w:cs="Arial"/>
          <w:sz w:val="26"/>
          <w:szCs w:val="26"/>
        </w:rPr>
        <w:t>Annual Audit</w:t>
      </w:r>
    </w:p>
    <w:p w14:paraId="75597F4E" w14:textId="77777777" w:rsidR="00465433" w:rsidRPr="00EC3E42" w:rsidRDefault="00465433"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0575D3B1" w14:textId="77777777" w:rsidR="00465433" w:rsidRPr="00EC3E42" w:rsidRDefault="00465433" w:rsidP="0058349C">
      <w:pPr>
        <w:pStyle w:val="ListParagraph"/>
        <w:tabs>
          <w:tab w:val="left" w:pos="180"/>
          <w:tab w:val="center" w:leader="dot" w:pos="8640"/>
        </w:tabs>
        <w:spacing w:after="0" w:line="240" w:lineRule="auto"/>
        <w:ind w:left="0"/>
        <w:jc w:val="both"/>
        <w:rPr>
          <w:rFonts w:ascii="Trebuchet MS" w:hAnsi="Trebuchet MS" w:cs="Arial"/>
        </w:rPr>
      </w:pPr>
    </w:p>
    <w:p w14:paraId="1446E6A0" w14:textId="77777777" w:rsidR="00465433" w:rsidRPr="00EC3E42" w:rsidRDefault="00600265" w:rsidP="0058349C">
      <w:pPr>
        <w:pStyle w:val="ListParagraph"/>
        <w:tabs>
          <w:tab w:val="left" w:pos="180"/>
          <w:tab w:val="center" w:leader="dot" w:pos="8640"/>
        </w:tabs>
        <w:spacing w:after="0" w:line="240" w:lineRule="auto"/>
        <w:ind w:left="0"/>
        <w:jc w:val="both"/>
        <w:rPr>
          <w:rFonts w:ascii="Trebuchet MS" w:hAnsi="Trebuchet MS" w:cs="Arial"/>
          <w:sz w:val="20"/>
          <w:szCs w:val="20"/>
        </w:rPr>
      </w:pPr>
      <w:r w:rsidRPr="00EC3E42">
        <w:rPr>
          <w:rFonts w:ascii="Trebuchet MS" w:hAnsi="Trebuchet MS" w:cs="Arial"/>
          <w:sz w:val="20"/>
          <w:szCs w:val="20"/>
        </w:rPr>
        <w:t xml:space="preserve">Every Michigan public school must have a financial statement audit completed each year by a certified public accounting firm. </w:t>
      </w:r>
    </w:p>
    <w:p w14:paraId="7F0A39E0" w14:textId="77777777" w:rsidR="00600265" w:rsidRPr="00EC3E42" w:rsidRDefault="00600265" w:rsidP="0058349C">
      <w:pPr>
        <w:pStyle w:val="ListParagraph"/>
        <w:tabs>
          <w:tab w:val="left" w:pos="180"/>
          <w:tab w:val="center" w:leader="dot" w:pos="8640"/>
        </w:tabs>
        <w:spacing w:after="0" w:line="240" w:lineRule="auto"/>
        <w:ind w:left="0"/>
        <w:jc w:val="both"/>
        <w:rPr>
          <w:rFonts w:ascii="Trebuchet MS" w:hAnsi="Trebuchet MS" w:cs="Arial"/>
          <w:sz w:val="20"/>
          <w:szCs w:val="20"/>
        </w:rPr>
      </w:pPr>
    </w:p>
    <w:p w14:paraId="465B3797" w14:textId="77777777" w:rsidR="000D7144" w:rsidRPr="00EC3E42" w:rsidRDefault="000D7144" w:rsidP="000D7144">
      <w:pPr>
        <w:spacing w:after="0" w:line="240" w:lineRule="auto"/>
        <w:jc w:val="both"/>
        <w:rPr>
          <w:rFonts w:ascii="Trebuchet MS" w:hAnsi="Trebuchet MS" w:cs="Arial"/>
          <w:sz w:val="20"/>
          <w:szCs w:val="20"/>
        </w:rPr>
      </w:pPr>
      <w:r w:rsidRPr="00B75A5C">
        <w:rPr>
          <w:rFonts w:ascii="Trebuchet MS" w:hAnsi="Trebuchet MS" w:cs="Arial"/>
          <w:b/>
          <w:sz w:val="20"/>
          <w:szCs w:val="20"/>
        </w:rPr>
        <w:t xml:space="preserve">Board Policies. </w:t>
      </w:r>
      <w:r w:rsidRPr="00B75A5C">
        <w:rPr>
          <w:rFonts w:ascii="Trebuchet MS" w:hAnsi="Trebuchet MS" w:cs="Arial"/>
          <w:sz w:val="20"/>
          <w:szCs w:val="20"/>
        </w:rPr>
        <w:t xml:space="preserve">The following policies have been separately reviewed and approved by the </w:t>
      </w:r>
      <w:r w:rsidR="00BC10FC" w:rsidRPr="00B75A5C">
        <w:rPr>
          <w:rFonts w:ascii="Trebuchet MS" w:hAnsi="Trebuchet MS" w:cs="Arial"/>
          <w:sz w:val="20"/>
          <w:szCs w:val="20"/>
        </w:rPr>
        <w:t>Board of Education</w:t>
      </w:r>
      <w:r w:rsidRPr="00B75A5C">
        <w:rPr>
          <w:rFonts w:ascii="Trebuchet MS" w:hAnsi="Trebuchet MS" w:cs="Arial"/>
          <w:sz w:val="20"/>
          <w:szCs w:val="20"/>
        </w:rPr>
        <w:t>, and are incorporated here</w:t>
      </w:r>
      <w:r w:rsidRPr="00EC3E42">
        <w:rPr>
          <w:rFonts w:ascii="Trebuchet MS" w:hAnsi="Trebuchet MS" w:cs="Arial"/>
          <w:sz w:val="20"/>
          <w:szCs w:val="20"/>
        </w:rPr>
        <w:t xml:space="preserve"> by reference:</w:t>
      </w:r>
    </w:p>
    <w:p w14:paraId="34708761" w14:textId="77777777" w:rsidR="000D7144" w:rsidRPr="00EC3E42" w:rsidRDefault="000D7144" w:rsidP="000D7144">
      <w:pPr>
        <w:spacing w:after="0" w:line="240" w:lineRule="auto"/>
        <w:jc w:val="both"/>
        <w:rPr>
          <w:rFonts w:ascii="Trebuchet MS" w:hAnsi="Trebuchet MS" w:cs="Arial"/>
          <w:sz w:val="20"/>
          <w:szCs w:val="20"/>
        </w:rPr>
      </w:pPr>
    </w:p>
    <w:p w14:paraId="5C0660D0" w14:textId="77777777" w:rsidR="000D7144" w:rsidRPr="00F65C9F" w:rsidRDefault="00375A4F"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BBCFDD3" w14:textId="77777777" w:rsidR="00375A4F" w:rsidRPr="00F65C9F" w:rsidRDefault="00375A4F" w:rsidP="00375A4F">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1C6287EF" w14:textId="77777777" w:rsidR="000D7144" w:rsidRPr="00EC3E42" w:rsidRDefault="000D7144" w:rsidP="000D7144">
      <w:pPr>
        <w:pStyle w:val="Title"/>
        <w:ind w:left="720"/>
        <w:jc w:val="both"/>
        <w:rPr>
          <w:rFonts w:ascii="Trebuchet MS" w:hAnsi="Trebuchet MS" w:cs="Arial"/>
          <w:b w:val="0"/>
          <w:sz w:val="20"/>
          <w:highlight w:val="yellow"/>
        </w:rPr>
      </w:pPr>
    </w:p>
    <w:p w14:paraId="0B058E1B" w14:textId="77777777" w:rsidR="000D7144" w:rsidRPr="00EC3E42" w:rsidRDefault="00C052B9" w:rsidP="000D7144">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7E4337">
        <w:rPr>
          <w:rFonts w:ascii="Trebuchet MS" w:hAnsi="Trebuchet MS" w:cs="Arial"/>
          <w:b w:val="0"/>
          <w:sz w:val="20"/>
        </w:rPr>
        <w:t>The</w:t>
      </w:r>
      <w:r>
        <w:rPr>
          <w:rFonts w:ascii="Trebuchet MS" w:hAnsi="Trebuchet MS" w:cs="Arial"/>
          <w:b w:val="0"/>
          <w:sz w:val="20"/>
        </w:rPr>
        <w:t xml:space="preserve"> following procedures</w:t>
      </w:r>
      <w:r w:rsidR="000D7144" w:rsidRPr="00EC3E42">
        <w:rPr>
          <w:rFonts w:ascii="Trebuchet MS" w:hAnsi="Trebuchet MS" w:cs="Arial"/>
          <w:b w:val="0"/>
          <w:sz w:val="20"/>
        </w:rPr>
        <w:t xml:space="preserve"> </w:t>
      </w:r>
      <w:r w:rsidR="00A338E9">
        <w:rPr>
          <w:rFonts w:ascii="Trebuchet MS" w:hAnsi="Trebuchet MS" w:cs="Arial"/>
          <w:b w:val="0"/>
          <w:sz w:val="20"/>
        </w:rPr>
        <w:t>will be applied</w:t>
      </w:r>
      <w:r w:rsidR="000D7144" w:rsidRPr="00EC3E42">
        <w:rPr>
          <w:rFonts w:ascii="Trebuchet MS" w:hAnsi="Trebuchet MS" w:cs="Arial"/>
          <w:b w:val="0"/>
          <w:sz w:val="20"/>
        </w:rPr>
        <w:t>, to the extent that they do not conflict with or contradict the Board policies listed above:</w:t>
      </w:r>
    </w:p>
    <w:p w14:paraId="6F2950B6" w14:textId="77777777" w:rsidR="000263A4" w:rsidRPr="00EC3E42" w:rsidRDefault="000263A4" w:rsidP="0058349C">
      <w:pPr>
        <w:pStyle w:val="ListParagraph"/>
        <w:tabs>
          <w:tab w:val="left" w:pos="180"/>
          <w:tab w:val="center" w:leader="dot" w:pos="8640"/>
        </w:tabs>
        <w:spacing w:after="0" w:line="240" w:lineRule="auto"/>
        <w:ind w:left="0"/>
        <w:jc w:val="both"/>
        <w:rPr>
          <w:rFonts w:ascii="Trebuchet MS" w:hAnsi="Trebuchet MS" w:cs="Arial"/>
          <w:sz w:val="20"/>
          <w:szCs w:val="20"/>
        </w:rPr>
      </w:pPr>
    </w:p>
    <w:p w14:paraId="1F0A4B15" w14:textId="77777777" w:rsidR="00600265" w:rsidRPr="00B75A5C" w:rsidRDefault="00F237A9" w:rsidP="00D37969">
      <w:pPr>
        <w:pStyle w:val="Title"/>
        <w:numPr>
          <w:ilvl w:val="6"/>
          <w:numId w:val="9"/>
        </w:numPr>
        <w:tabs>
          <w:tab w:val="clear" w:pos="2520"/>
        </w:tabs>
        <w:ind w:left="360"/>
        <w:jc w:val="both"/>
        <w:rPr>
          <w:rFonts w:ascii="Trebuchet MS" w:hAnsi="Trebuchet MS" w:cs="Arial"/>
          <w:b w:val="0"/>
          <w:sz w:val="20"/>
        </w:rPr>
      </w:pPr>
      <w:r w:rsidRPr="00B75A5C">
        <w:rPr>
          <w:rFonts w:ascii="Trebuchet MS" w:hAnsi="Trebuchet MS" w:cs="Arial"/>
          <w:b w:val="0"/>
          <w:sz w:val="20"/>
        </w:rPr>
        <w:t xml:space="preserve">The </w:t>
      </w:r>
      <w:r w:rsidR="00375A4F">
        <w:rPr>
          <w:rFonts w:ascii="Trebuchet MS" w:hAnsi="Trebuchet MS" w:cs="Arial"/>
          <w:b w:val="0"/>
          <w:sz w:val="20"/>
        </w:rPr>
        <w:t>District</w:t>
      </w:r>
      <w:r w:rsidR="00E83A3D" w:rsidRPr="00B75A5C">
        <w:rPr>
          <w:rFonts w:ascii="Trebuchet MS" w:hAnsi="Trebuchet MS" w:cs="Arial"/>
          <w:b w:val="0"/>
          <w:sz w:val="20"/>
        </w:rPr>
        <w:t xml:space="preserve"> will have a financial statement audit completed annually as of its fiscal year ended June 30. </w:t>
      </w:r>
    </w:p>
    <w:p w14:paraId="68EF2CEF" w14:textId="77777777" w:rsidR="00E83A3D" w:rsidRPr="00B75A5C" w:rsidRDefault="00E83A3D" w:rsidP="0058349C">
      <w:pPr>
        <w:pStyle w:val="Title"/>
        <w:ind w:left="360"/>
        <w:jc w:val="both"/>
        <w:rPr>
          <w:rFonts w:ascii="Trebuchet MS" w:hAnsi="Trebuchet MS" w:cs="Arial"/>
          <w:b w:val="0"/>
          <w:sz w:val="20"/>
        </w:rPr>
      </w:pPr>
    </w:p>
    <w:p w14:paraId="3A9BB187" w14:textId="77777777" w:rsidR="00E83A3D" w:rsidRPr="00B75A5C" w:rsidRDefault="00E83A3D" w:rsidP="00D37969">
      <w:pPr>
        <w:pStyle w:val="Title"/>
        <w:numPr>
          <w:ilvl w:val="6"/>
          <w:numId w:val="9"/>
        </w:numPr>
        <w:tabs>
          <w:tab w:val="clear" w:pos="2520"/>
        </w:tabs>
        <w:ind w:left="360"/>
        <w:jc w:val="both"/>
        <w:rPr>
          <w:rFonts w:ascii="Trebuchet MS" w:hAnsi="Trebuchet MS" w:cs="Arial"/>
          <w:b w:val="0"/>
          <w:sz w:val="20"/>
        </w:rPr>
      </w:pPr>
      <w:r w:rsidRPr="00B75A5C">
        <w:rPr>
          <w:rFonts w:ascii="Trebuchet MS" w:hAnsi="Trebuchet MS" w:cs="Arial"/>
          <w:b w:val="0"/>
          <w:sz w:val="20"/>
        </w:rPr>
        <w:t xml:space="preserve">The audit will be completed in accordance with </w:t>
      </w:r>
      <w:r w:rsidRPr="00B75A5C">
        <w:rPr>
          <w:rFonts w:ascii="Trebuchet MS" w:hAnsi="Trebuchet MS" w:cs="Arial"/>
          <w:b w:val="0"/>
          <w:i/>
          <w:sz w:val="20"/>
        </w:rPr>
        <w:t>Government Auditing Stand</w:t>
      </w:r>
      <w:r w:rsidR="002C520B" w:rsidRPr="00B75A5C">
        <w:rPr>
          <w:rFonts w:ascii="Trebuchet MS" w:hAnsi="Trebuchet MS" w:cs="Arial"/>
          <w:b w:val="0"/>
          <w:i/>
          <w:sz w:val="20"/>
        </w:rPr>
        <w:t>ards</w:t>
      </w:r>
      <w:r w:rsidR="00E007BD" w:rsidRPr="00B75A5C">
        <w:rPr>
          <w:rFonts w:ascii="Trebuchet MS" w:hAnsi="Trebuchet MS" w:cs="Arial"/>
          <w:b w:val="0"/>
          <w:sz w:val="20"/>
        </w:rPr>
        <w:t xml:space="preserve"> (the “Yellow B</w:t>
      </w:r>
      <w:r w:rsidR="002C520B" w:rsidRPr="00B75A5C">
        <w:rPr>
          <w:rFonts w:ascii="Trebuchet MS" w:hAnsi="Trebuchet MS" w:cs="Arial"/>
          <w:b w:val="0"/>
          <w:sz w:val="20"/>
        </w:rPr>
        <w:t xml:space="preserve">ook”). </w:t>
      </w:r>
    </w:p>
    <w:p w14:paraId="01F666AE" w14:textId="77777777" w:rsidR="002C520B" w:rsidRPr="00B75A5C" w:rsidRDefault="002C520B" w:rsidP="0058349C">
      <w:pPr>
        <w:pStyle w:val="Title"/>
        <w:ind w:left="360"/>
        <w:jc w:val="both"/>
        <w:rPr>
          <w:rFonts w:ascii="Trebuchet MS" w:hAnsi="Trebuchet MS" w:cs="Arial"/>
          <w:b w:val="0"/>
          <w:sz w:val="20"/>
        </w:rPr>
      </w:pPr>
    </w:p>
    <w:p w14:paraId="64CDE47F" w14:textId="77777777" w:rsidR="002C520B" w:rsidRPr="00EC3E42" w:rsidRDefault="002C520B" w:rsidP="00D37969">
      <w:pPr>
        <w:pStyle w:val="Title"/>
        <w:numPr>
          <w:ilvl w:val="6"/>
          <w:numId w:val="9"/>
        </w:numPr>
        <w:tabs>
          <w:tab w:val="clear" w:pos="2520"/>
        </w:tabs>
        <w:ind w:left="360"/>
        <w:jc w:val="both"/>
        <w:rPr>
          <w:rFonts w:ascii="Trebuchet MS" w:hAnsi="Trebuchet MS" w:cs="Arial"/>
          <w:b w:val="0"/>
          <w:sz w:val="20"/>
        </w:rPr>
      </w:pPr>
      <w:r w:rsidRPr="00B75A5C">
        <w:rPr>
          <w:rFonts w:ascii="Trebuchet MS" w:hAnsi="Trebuchet MS" w:cs="Arial"/>
          <w:b w:val="0"/>
          <w:sz w:val="20"/>
        </w:rPr>
        <w:t>An adequate</w:t>
      </w:r>
      <w:r w:rsidRPr="00EC3E42">
        <w:rPr>
          <w:rFonts w:ascii="Trebuchet MS" w:hAnsi="Trebuchet MS" w:cs="Arial"/>
          <w:b w:val="0"/>
          <w:sz w:val="20"/>
        </w:rPr>
        <w:t xml:space="preserve"> written agreement (the “engagement letter</w:t>
      </w:r>
      <w:r w:rsidRPr="00B75A5C">
        <w:rPr>
          <w:rFonts w:ascii="Trebuchet MS" w:hAnsi="Trebuchet MS" w:cs="Arial"/>
          <w:b w:val="0"/>
          <w:sz w:val="20"/>
        </w:rPr>
        <w:t xml:space="preserve">”) will be signed by </w:t>
      </w:r>
      <w:r w:rsidR="00F237A9" w:rsidRPr="00B75A5C">
        <w:rPr>
          <w:rFonts w:ascii="Trebuchet MS" w:hAnsi="Trebuchet MS" w:cs="Arial"/>
          <w:b w:val="0"/>
          <w:sz w:val="20"/>
        </w:rPr>
        <w:t xml:space="preserve">the </w:t>
      </w:r>
      <w:r w:rsidR="00375A4F">
        <w:rPr>
          <w:rFonts w:ascii="Trebuchet MS" w:hAnsi="Trebuchet MS" w:cs="Arial"/>
          <w:b w:val="0"/>
          <w:sz w:val="20"/>
        </w:rPr>
        <w:t>District</w:t>
      </w:r>
      <w:r w:rsidRPr="00B75A5C">
        <w:rPr>
          <w:rFonts w:ascii="Trebuchet MS" w:hAnsi="Trebuchet MS" w:cs="Arial"/>
          <w:b w:val="0"/>
          <w:sz w:val="20"/>
        </w:rPr>
        <w:t xml:space="preserve"> and its independent auditors. It will contain information on: period to be audited, support to be provided, reporting requirements, fees, time requirements, contractual information</w:t>
      </w:r>
      <w:r w:rsidRPr="00EC3E42">
        <w:rPr>
          <w:rFonts w:ascii="Trebuchet MS" w:hAnsi="Trebuchet MS" w:cs="Arial"/>
          <w:b w:val="0"/>
          <w:sz w:val="20"/>
        </w:rPr>
        <w:t>, and a stat</w:t>
      </w:r>
      <w:r w:rsidR="00DD5042" w:rsidRPr="00EC3E42">
        <w:rPr>
          <w:rFonts w:ascii="Trebuchet MS" w:hAnsi="Trebuchet MS" w:cs="Arial"/>
          <w:b w:val="0"/>
          <w:sz w:val="20"/>
        </w:rPr>
        <w:t>ement that the engagement is inte</w:t>
      </w:r>
      <w:r w:rsidRPr="00EC3E42">
        <w:rPr>
          <w:rFonts w:ascii="Trebuchet MS" w:hAnsi="Trebuchet MS" w:cs="Arial"/>
          <w:b w:val="0"/>
          <w:sz w:val="20"/>
        </w:rPr>
        <w:t>n</w:t>
      </w:r>
      <w:r w:rsidR="00DD5042" w:rsidRPr="00EC3E42">
        <w:rPr>
          <w:rFonts w:ascii="Trebuchet MS" w:hAnsi="Trebuchet MS" w:cs="Arial"/>
          <w:b w:val="0"/>
          <w:sz w:val="20"/>
        </w:rPr>
        <w:t>d</w:t>
      </w:r>
      <w:r w:rsidRPr="00EC3E42">
        <w:rPr>
          <w:rFonts w:ascii="Trebuchet MS" w:hAnsi="Trebuchet MS" w:cs="Arial"/>
          <w:b w:val="0"/>
          <w:sz w:val="20"/>
        </w:rPr>
        <w:t xml:space="preserve">ed to meet governmental oversight agencies’ requirements (Michigan School Auditing Manual, </w:t>
      </w:r>
      <w:r w:rsidR="006D13B5">
        <w:rPr>
          <w:rFonts w:ascii="Trebuchet MS" w:hAnsi="Trebuchet MS" w:cs="Arial"/>
          <w:b w:val="0"/>
          <w:sz w:val="20"/>
        </w:rPr>
        <w:t>OMB</w:t>
      </w:r>
      <w:r w:rsidRPr="00EC3E42">
        <w:rPr>
          <w:rFonts w:ascii="Trebuchet MS" w:hAnsi="Trebuchet MS" w:cs="Arial"/>
          <w:b w:val="0"/>
          <w:sz w:val="20"/>
        </w:rPr>
        <w:t xml:space="preserve">, GAAS and GAS). A copy of the engagement letter will be provided each year to the </w:t>
      </w:r>
      <w:r w:rsidR="00B75A5C">
        <w:rPr>
          <w:rFonts w:ascii="Trebuchet MS" w:hAnsi="Trebuchet MS" w:cs="Arial"/>
          <w:b w:val="0"/>
          <w:sz w:val="20"/>
        </w:rPr>
        <w:t xml:space="preserve">Board of Education. </w:t>
      </w:r>
      <w:r w:rsidRPr="00EC3E42">
        <w:rPr>
          <w:rFonts w:ascii="Trebuchet MS" w:hAnsi="Trebuchet MS" w:cs="Arial"/>
          <w:b w:val="0"/>
          <w:sz w:val="20"/>
        </w:rPr>
        <w:t xml:space="preserve"> </w:t>
      </w:r>
    </w:p>
    <w:p w14:paraId="49C3BA53" w14:textId="77777777" w:rsidR="00E83A3D" w:rsidRPr="00EC3E42" w:rsidRDefault="00E83A3D" w:rsidP="0058349C">
      <w:pPr>
        <w:pStyle w:val="Title"/>
        <w:jc w:val="both"/>
        <w:rPr>
          <w:rFonts w:ascii="Trebuchet MS" w:hAnsi="Trebuchet MS" w:cs="Arial"/>
          <w:b w:val="0"/>
          <w:sz w:val="20"/>
        </w:rPr>
      </w:pPr>
    </w:p>
    <w:p w14:paraId="74CFD8FE" w14:textId="77777777" w:rsidR="00E83A3D" w:rsidRPr="00EC3E42" w:rsidRDefault="00E83A3D" w:rsidP="00D37969">
      <w:pPr>
        <w:pStyle w:val="Title"/>
        <w:numPr>
          <w:ilvl w:val="6"/>
          <w:numId w:val="9"/>
        </w:numPr>
        <w:tabs>
          <w:tab w:val="clear" w:pos="2520"/>
        </w:tabs>
        <w:ind w:left="360"/>
        <w:jc w:val="both"/>
        <w:rPr>
          <w:rFonts w:ascii="Trebuchet MS" w:hAnsi="Trebuchet MS" w:cs="Arial"/>
          <w:b w:val="0"/>
          <w:sz w:val="20"/>
        </w:rPr>
      </w:pPr>
      <w:r w:rsidRPr="00EC3E42">
        <w:rPr>
          <w:rFonts w:ascii="Trebuchet MS" w:hAnsi="Trebuchet MS" w:cs="Arial"/>
          <w:b w:val="0"/>
          <w:sz w:val="20"/>
        </w:rPr>
        <w:t xml:space="preserve">The </w:t>
      </w:r>
      <w:r w:rsidR="003603F4" w:rsidRPr="0097276E">
        <w:rPr>
          <w:rFonts w:ascii="Trebuchet MS" w:hAnsi="Trebuchet MS" w:cs="Arial"/>
          <w:sz w:val="20"/>
        </w:rPr>
        <w:t>___</w:t>
      </w:r>
      <w:r w:rsidR="003603F4" w:rsidRPr="0097276E">
        <w:rPr>
          <w:rFonts w:ascii="Trebuchet MS" w:hAnsi="Trebuchet MS" w:cs="Arial"/>
          <w:sz w:val="20"/>
          <w:u w:val="single"/>
        </w:rPr>
        <w:t>(Job Title</w:t>
      </w:r>
      <w:r w:rsidR="003603F4" w:rsidRPr="0097276E">
        <w:rPr>
          <w:rFonts w:ascii="Trebuchet MS" w:hAnsi="Trebuchet MS" w:cs="Arial"/>
          <w:b w:val="0"/>
          <w:sz w:val="20"/>
          <w:u w:val="single"/>
        </w:rPr>
        <w:t>)</w:t>
      </w:r>
      <w:r w:rsidR="003603F4" w:rsidRPr="0097276E">
        <w:rPr>
          <w:rFonts w:ascii="Trebuchet MS" w:hAnsi="Trebuchet MS" w:cs="Arial"/>
          <w:b w:val="0"/>
          <w:sz w:val="20"/>
        </w:rPr>
        <w:t>_____</w:t>
      </w:r>
      <w:r w:rsidRPr="00B75A5C">
        <w:rPr>
          <w:rFonts w:ascii="Trebuchet MS" w:hAnsi="Trebuchet MS" w:cs="Arial"/>
          <w:b w:val="0"/>
          <w:sz w:val="20"/>
        </w:rPr>
        <w:t xml:space="preserve"> shall be responsible for overseeing the process of preparing for the ann</w:t>
      </w:r>
      <w:r w:rsidRPr="00EC3E42">
        <w:rPr>
          <w:rFonts w:ascii="Trebuchet MS" w:hAnsi="Trebuchet MS" w:cs="Arial"/>
          <w:b w:val="0"/>
          <w:sz w:val="20"/>
        </w:rPr>
        <w:t>ual audit. In order to minimize errors in this process, all audit schedules and workpapers should be reviewed by an individual other than the preparer.</w:t>
      </w:r>
    </w:p>
    <w:p w14:paraId="64C4761E" w14:textId="77777777" w:rsidR="00E83A3D" w:rsidRPr="00EC3E42" w:rsidRDefault="00E83A3D" w:rsidP="0058349C">
      <w:pPr>
        <w:pStyle w:val="Title"/>
        <w:jc w:val="both"/>
        <w:rPr>
          <w:rFonts w:ascii="Trebuchet MS" w:hAnsi="Trebuchet MS" w:cs="Arial"/>
          <w:b w:val="0"/>
          <w:sz w:val="20"/>
        </w:rPr>
      </w:pPr>
    </w:p>
    <w:p w14:paraId="5FF441D3" w14:textId="77777777" w:rsidR="00E83A3D" w:rsidRPr="00EC3E42" w:rsidRDefault="00E83A3D" w:rsidP="00D37969">
      <w:pPr>
        <w:pStyle w:val="Title"/>
        <w:numPr>
          <w:ilvl w:val="6"/>
          <w:numId w:val="9"/>
        </w:numPr>
        <w:tabs>
          <w:tab w:val="clear" w:pos="2520"/>
        </w:tabs>
        <w:ind w:left="360"/>
        <w:jc w:val="both"/>
        <w:rPr>
          <w:rFonts w:ascii="Trebuchet MS" w:hAnsi="Trebuchet MS" w:cs="Arial"/>
          <w:b w:val="0"/>
          <w:sz w:val="20"/>
        </w:rPr>
      </w:pPr>
      <w:r w:rsidRPr="00EC3E42">
        <w:rPr>
          <w:rFonts w:ascii="Trebuchet MS" w:hAnsi="Trebuchet MS" w:cs="Arial"/>
          <w:b w:val="0"/>
          <w:sz w:val="20"/>
        </w:rPr>
        <w:t xml:space="preserve">To the extent that </w:t>
      </w:r>
      <w:r w:rsidRPr="00B75A5C">
        <w:rPr>
          <w:rFonts w:ascii="Trebuchet MS" w:hAnsi="Trebuchet MS" w:cs="Arial"/>
          <w:b w:val="0"/>
          <w:sz w:val="20"/>
        </w:rPr>
        <w:t>expenditures of federal awards equal or exceed $</w:t>
      </w:r>
      <w:r w:rsidR="003603F4">
        <w:rPr>
          <w:rFonts w:ascii="Trebuchet MS" w:hAnsi="Trebuchet MS" w:cs="Arial"/>
          <w:b w:val="0"/>
          <w:sz w:val="20"/>
        </w:rPr>
        <w:t>750</w:t>
      </w:r>
      <w:r w:rsidRPr="00B75A5C">
        <w:rPr>
          <w:rFonts w:ascii="Trebuchet MS" w:hAnsi="Trebuchet MS" w:cs="Arial"/>
          <w:b w:val="0"/>
          <w:sz w:val="20"/>
        </w:rPr>
        <w:t xml:space="preserve">,000, </w:t>
      </w:r>
      <w:r w:rsidR="00F237A9" w:rsidRPr="00B75A5C">
        <w:rPr>
          <w:rFonts w:ascii="Trebuchet MS" w:hAnsi="Trebuchet MS" w:cs="Arial"/>
          <w:b w:val="0"/>
          <w:sz w:val="20"/>
        </w:rPr>
        <w:t xml:space="preserve">the </w:t>
      </w:r>
      <w:r w:rsidR="003603F4">
        <w:rPr>
          <w:rFonts w:ascii="Trebuchet MS" w:hAnsi="Trebuchet MS" w:cs="Arial"/>
          <w:b w:val="0"/>
          <w:sz w:val="20"/>
        </w:rPr>
        <w:t>District</w:t>
      </w:r>
      <w:r w:rsidRPr="00B75A5C">
        <w:rPr>
          <w:rFonts w:ascii="Trebuchet MS" w:hAnsi="Trebuchet MS" w:cs="Arial"/>
          <w:b w:val="0"/>
          <w:sz w:val="20"/>
        </w:rPr>
        <w:t xml:space="preserve"> will also have a single aud</w:t>
      </w:r>
      <w:r w:rsidR="003603F4">
        <w:rPr>
          <w:rFonts w:ascii="Trebuchet MS" w:hAnsi="Trebuchet MS" w:cs="Arial"/>
          <w:b w:val="0"/>
          <w:sz w:val="20"/>
        </w:rPr>
        <w:t>it completed in acco</w:t>
      </w:r>
      <w:r w:rsidR="007E4337">
        <w:rPr>
          <w:rFonts w:ascii="Trebuchet MS" w:hAnsi="Trebuchet MS" w:cs="Arial"/>
          <w:b w:val="0"/>
          <w:sz w:val="20"/>
        </w:rPr>
        <w:t>rdance with CFR 200.501</w:t>
      </w:r>
      <w:r w:rsidRPr="00B75A5C">
        <w:rPr>
          <w:rFonts w:ascii="Trebuchet MS" w:hAnsi="Trebuchet MS" w:cs="Arial"/>
          <w:b w:val="0"/>
          <w:sz w:val="20"/>
        </w:rPr>
        <w:t>. Refer to the section of this manual titled “Year-end</w:t>
      </w:r>
      <w:r w:rsidRPr="00EC3E42">
        <w:rPr>
          <w:rFonts w:ascii="Trebuchet MS" w:hAnsi="Trebuchet MS" w:cs="Arial"/>
          <w:b w:val="0"/>
          <w:sz w:val="20"/>
        </w:rPr>
        <w:t xml:space="preserve"> Closing and Reporting” for information on the schedule of expenditures of federal awards. </w:t>
      </w:r>
    </w:p>
    <w:p w14:paraId="388E2F31" w14:textId="77777777" w:rsidR="00F97B27" w:rsidRPr="00EC3E42" w:rsidRDefault="00F97B27" w:rsidP="0058349C">
      <w:pPr>
        <w:pStyle w:val="Title"/>
        <w:ind w:left="360"/>
        <w:jc w:val="both"/>
        <w:rPr>
          <w:rFonts w:ascii="Trebuchet MS" w:hAnsi="Trebuchet MS" w:cs="Arial"/>
          <w:b w:val="0"/>
          <w:sz w:val="20"/>
        </w:rPr>
      </w:pPr>
    </w:p>
    <w:p w14:paraId="41B54816" w14:textId="77777777" w:rsidR="00E83A3D" w:rsidRPr="00B75A5C" w:rsidRDefault="00E83A3D" w:rsidP="00D37969">
      <w:pPr>
        <w:pStyle w:val="Title"/>
        <w:numPr>
          <w:ilvl w:val="6"/>
          <w:numId w:val="9"/>
        </w:numPr>
        <w:tabs>
          <w:tab w:val="clear" w:pos="2520"/>
        </w:tabs>
        <w:ind w:left="360"/>
        <w:jc w:val="both"/>
        <w:rPr>
          <w:rFonts w:ascii="Trebuchet MS" w:hAnsi="Trebuchet MS" w:cs="Arial"/>
          <w:b w:val="0"/>
          <w:sz w:val="20"/>
        </w:rPr>
      </w:pPr>
      <w:r w:rsidRPr="00EC3E42">
        <w:rPr>
          <w:rFonts w:ascii="Trebuchet MS" w:hAnsi="Trebuchet MS" w:cs="Arial"/>
          <w:b w:val="0"/>
          <w:sz w:val="20"/>
        </w:rPr>
        <w:t xml:space="preserve">The audit will be submitted </w:t>
      </w:r>
      <w:r w:rsidRPr="00B75A5C">
        <w:rPr>
          <w:rFonts w:ascii="Trebuchet MS" w:hAnsi="Trebuchet MS" w:cs="Arial"/>
          <w:b w:val="0"/>
          <w:sz w:val="20"/>
        </w:rPr>
        <w:t xml:space="preserve">electronically to the Michigan Department of Education Office of Audits </w:t>
      </w:r>
      <w:r w:rsidR="003603F4">
        <w:rPr>
          <w:rFonts w:ascii="Trebuchet MS" w:hAnsi="Trebuchet MS" w:cs="Arial"/>
          <w:b w:val="0"/>
          <w:sz w:val="20"/>
        </w:rPr>
        <w:t xml:space="preserve">(MDE-FinAudit@michigan.gov) </w:t>
      </w:r>
      <w:r w:rsidRPr="00B75A5C">
        <w:rPr>
          <w:rFonts w:ascii="Trebuchet MS" w:hAnsi="Trebuchet MS" w:cs="Arial"/>
          <w:b w:val="0"/>
          <w:sz w:val="20"/>
        </w:rPr>
        <w:t xml:space="preserve">on or before </w:t>
      </w:r>
      <w:r w:rsidR="003603F4">
        <w:rPr>
          <w:rFonts w:ascii="Trebuchet MS" w:hAnsi="Trebuchet MS" w:cs="Arial"/>
          <w:b w:val="0"/>
          <w:sz w:val="20"/>
        </w:rPr>
        <w:t>November 1</w:t>
      </w:r>
      <w:r w:rsidRPr="00B75A5C">
        <w:rPr>
          <w:rFonts w:ascii="Trebuchet MS" w:hAnsi="Trebuchet MS" w:cs="Arial"/>
          <w:b w:val="0"/>
          <w:sz w:val="20"/>
        </w:rPr>
        <w:t xml:space="preserve"> of each year. The electronic submission will be performed by </w:t>
      </w:r>
      <w:r w:rsidR="00F237A9" w:rsidRPr="00B75A5C">
        <w:rPr>
          <w:rFonts w:ascii="Trebuchet MS" w:hAnsi="Trebuchet MS" w:cs="Arial"/>
          <w:b w:val="0"/>
          <w:sz w:val="20"/>
        </w:rPr>
        <w:t xml:space="preserve">the </w:t>
      </w:r>
      <w:r w:rsidR="003603F4">
        <w:rPr>
          <w:rFonts w:ascii="Trebuchet MS" w:hAnsi="Trebuchet MS" w:cs="Arial"/>
          <w:b w:val="0"/>
          <w:sz w:val="20"/>
        </w:rPr>
        <w:t>District</w:t>
      </w:r>
      <w:r w:rsidRPr="00B75A5C">
        <w:rPr>
          <w:rFonts w:ascii="Trebuchet MS" w:hAnsi="Trebuchet MS" w:cs="Arial"/>
          <w:b w:val="0"/>
          <w:sz w:val="20"/>
        </w:rPr>
        <w:t xml:space="preserve">’s independent auditors. </w:t>
      </w:r>
    </w:p>
    <w:p w14:paraId="629B534D" w14:textId="77777777" w:rsidR="00E83A3D" w:rsidRPr="00EC3E42" w:rsidRDefault="00E83A3D" w:rsidP="0058349C">
      <w:pPr>
        <w:pStyle w:val="ListParagraph"/>
        <w:spacing w:after="0" w:line="240" w:lineRule="auto"/>
        <w:rPr>
          <w:rFonts w:ascii="Trebuchet MS" w:hAnsi="Trebuchet MS" w:cs="Arial"/>
          <w:b/>
        </w:rPr>
      </w:pPr>
    </w:p>
    <w:p w14:paraId="7BD78C9B" w14:textId="77777777" w:rsidR="00B75A5C" w:rsidRDefault="00B75A5C" w:rsidP="00D37969">
      <w:pPr>
        <w:pStyle w:val="ListParagraph"/>
        <w:numPr>
          <w:ilvl w:val="6"/>
          <w:numId w:val="9"/>
        </w:numPr>
        <w:tabs>
          <w:tab w:val="clear" w:pos="2520"/>
          <w:tab w:val="center" w:leader="dot" w:pos="8640"/>
        </w:tabs>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If a single </w:t>
      </w:r>
      <w:r w:rsidRPr="00B75A5C">
        <w:rPr>
          <w:rFonts w:ascii="Trebuchet MS" w:hAnsi="Trebuchet MS" w:cs="Arial"/>
          <w:sz w:val="20"/>
          <w:szCs w:val="20"/>
        </w:rPr>
        <w:t>audit is conducted, the data collection form and reporting package will be submitted electronically to the Federal Audit Clearinghouse a</w:t>
      </w:r>
      <w:r w:rsidR="003603F4">
        <w:rPr>
          <w:rFonts w:ascii="Trebuchet MS" w:hAnsi="Trebuchet MS" w:cs="Arial"/>
          <w:sz w:val="20"/>
          <w:szCs w:val="20"/>
        </w:rPr>
        <w:t>s a joint effort between the District</w:t>
      </w:r>
      <w:r w:rsidRPr="00B75A5C">
        <w:rPr>
          <w:rFonts w:ascii="Trebuchet MS" w:hAnsi="Trebuchet MS" w:cs="Arial"/>
          <w:sz w:val="20"/>
          <w:szCs w:val="20"/>
        </w:rPr>
        <w:t xml:space="preserve"> and its independent auditors. </w:t>
      </w:r>
    </w:p>
    <w:p w14:paraId="173A1C22" w14:textId="77777777" w:rsidR="00B75A5C" w:rsidRPr="00B75A5C" w:rsidRDefault="00B75A5C" w:rsidP="00B75A5C">
      <w:pPr>
        <w:tabs>
          <w:tab w:val="center" w:leader="dot" w:pos="8640"/>
        </w:tabs>
        <w:spacing w:after="0" w:line="240" w:lineRule="auto"/>
        <w:jc w:val="both"/>
        <w:rPr>
          <w:rFonts w:ascii="Trebuchet MS" w:hAnsi="Trebuchet MS" w:cs="Arial"/>
          <w:sz w:val="20"/>
          <w:szCs w:val="20"/>
        </w:rPr>
      </w:pPr>
    </w:p>
    <w:p w14:paraId="2B5607B7" w14:textId="77777777" w:rsidR="00B75A5C" w:rsidRPr="00B75A5C" w:rsidRDefault="003603F4" w:rsidP="00D37969">
      <w:pPr>
        <w:pStyle w:val="ListParagraph"/>
        <w:numPr>
          <w:ilvl w:val="6"/>
          <w:numId w:val="9"/>
        </w:numPr>
        <w:tabs>
          <w:tab w:val="clear" w:pos="2520"/>
          <w:tab w:val="center" w:leader="dot" w:pos="8640"/>
        </w:tabs>
        <w:spacing w:after="0" w:line="240" w:lineRule="auto"/>
        <w:ind w:left="360"/>
        <w:jc w:val="both"/>
        <w:rPr>
          <w:rFonts w:ascii="Trebuchet MS" w:hAnsi="Trebuchet MS" w:cs="Arial"/>
          <w:sz w:val="20"/>
          <w:szCs w:val="20"/>
        </w:rPr>
      </w:pPr>
      <w:r>
        <w:rPr>
          <w:rFonts w:ascii="Trebuchet MS" w:hAnsi="Trebuchet MS" w:cs="Arial"/>
          <w:sz w:val="20"/>
          <w:szCs w:val="20"/>
        </w:rPr>
        <w:t>The District</w:t>
      </w:r>
      <w:r w:rsidR="00B75A5C" w:rsidRPr="00B75A5C">
        <w:rPr>
          <w:rFonts w:ascii="Trebuchet MS" w:hAnsi="Trebuchet MS" w:cs="Arial"/>
          <w:sz w:val="20"/>
          <w:szCs w:val="20"/>
        </w:rPr>
        <w:t xml:space="preserve"> will </w:t>
      </w:r>
      <w:r w:rsidR="00E514C8">
        <w:rPr>
          <w:rFonts w:ascii="Trebuchet MS" w:hAnsi="Trebuchet MS" w:cs="Arial"/>
          <w:sz w:val="20"/>
          <w:szCs w:val="20"/>
        </w:rPr>
        <w:t>prepare a</w:t>
      </w:r>
      <w:r w:rsidR="00B75A5C" w:rsidRPr="00B75A5C">
        <w:rPr>
          <w:rFonts w:ascii="Trebuchet MS" w:hAnsi="Trebuchet MS" w:cs="Arial"/>
          <w:sz w:val="20"/>
          <w:szCs w:val="20"/>
        </w:rPr>
        <w:t xml:space="preserve"> written corrective action</w:t>
      </w:r>
      <w:r w:rsidR="00E514C8">
        <w:rPr>
          <w:rFonts w:ascii="Trebuchet MS" w:hAnsi="Trebuchet MS" w:cs="Arial"/>
          <w:sz w:val="20"/>
          <w:szCs w:val="20"/>
        </w:rPr>
        <w:t xml:space="preserve"> plan</w:t>
      </w:r>
      <w:r w:rsidR="00B75A5C" w:rsidRPr="00B75A5C">
        <w:rPr>
          <w:rFonts w:ascii="Trebuchet MS" w:hAnsi="Trebuchet MS" w:cs="Arial"/>
          <w:sz w:val="20"/>
          <w:szCs w:val="20"/>
        </w:rPr>
        <w:t xml:space="preserve"> </w:t>
      </w:r>
      <w:r w:rsidR="00E514C8">
        <w:rPr>
          <w:rFonts w:ascii="Trebuchet MS" w:hAnsi="Trebuchet MS" w:cs="Arial"/>
          <w:sz w:val="20"/>
          <w:szCs w:val="20"/>
        </w:rPr>
        <w:t>for</w:t>
      </w:r>
      <w:r w:rsidR="00B75A5C" w:rsidRPr="00B75A5C">
        <w:rPr>
          <w:rFonts w:ascii="Trebuchet MS" w:hAnsi="Trebuchet MS" w:cs="Arial"/>
          <w:sz w:val="20"/>
          <w:szCs w:val="20"/>
        </w:rPr>
        <w:t xml:space="preserve"> any findings </w:t>
      </w:r>
      <w:r w:rsidR="00E514C8">
        <w:rPr>
          <w:rFonts w:ascii="Trebuchet MS" w:hAnsi="Trebuchet MS" w:cs="Arial"/>
          <w:sz w:val="20"/>
          <w:szCs w:val="20"/>
        </w:rPr>
        <w:t xml:space="preserve">identified in the audit process. </w:t>
      </w:r>
    </w:p>
    <w:p w14:paraId="1E72B646" w14:textId="77777777" w:rsidR="001F6680" w:rsidRPr="00E514C8" w:rsidRDefault="00465433" w:rsidP="001F6680">
      <w:pPr>
        <w:spacing w:after="0" w:line="240" w:lineRule="auto"/>
        <w:jc w:val="center"/>
        <w:rPr>
          <w:rFonts w:ascii="Trebuchet MS" w:hAnsi="Trebuchet MS" w:cs="Arial"/>
          <w:sz w:val="26"/>
          <w:szCs w:val="26"/>
        </w:rPr>
      </w:pPr>
      <w:r w:rsidRPr="00EC3E42">
        <w:rPr>
          <w:rFonts w:ascii="Trebuchet MS" w:hAnsi="Trebuchet MS" w:cs="Arial"/>
          <w:sz w:val="28"/>
          <w:szCs w:val="28"/>
        </w:rPr>
        <w:br w:type="page"/>
      </w:r>
      <w:r w:rsidR="00EE6B98" w:rsidRPr="00E514C8">
        <w:rPr>
          <w:rFonts w:ascii="Trebuchet MS" w:hAnsi="Trebuchet MS" w:cs="Arial"/>
          <w:sz w:val="26"/>
          <w:szCs w:val="26"/>
        </w:rPr>
        <w:lastRenderedPageBreak/>
        <w:t>Sample School District</w:t>
      </w:r>
    </w:p>
    <w:p w14:paraId="31C75726" w14:textId="77777777" w:rsidR="003F3B45" w:rsidRPr="00E514C8" w:rsidRDefault="00C052B9" w:rsidP="00C21A67">
      <w:pPr>
        <w:spacing w:after="0" w:line="240" w:lineRule="auto"/>
        <w:jc w:val="center"/>
        <w:rPr>
          <w:rFonts w:ascii="Trebuchet MS" w:hAnsi="Trebuchet MS" w:cs="Arial"/>
          <w:sz w:val="26"/>
          <w:szCs w:val="26"/>
        </w:rPr>
      </w:pPr>
      <w:r w:rsidRPr="00E514C8">
        <w:rPr>
          <w:rFonts w:ascii="Trebuchet MS" w:hAnsi="Trebuchet MS" w:cs="Arial"/>
          <w:sz w:val="26"/>
          <w:szCs w:val="26"/>
        </w:rPr>
        <w:t>Business Office Procedures and Federal Awards Administration</w:t>
      </w:r>
    </w:p>
    <w:p w14:paraId="47671DBA" w14:textId="77777777" w:rsidR="003F3B45" w:rsidRPr="00E514C8" w:rsidRDefault="003F3B45" w:rsidP="00C21A67">
      <w:pPr>
        <w:spacing w:after="0" w:line="240" w:lineRule="auto"/>
        <w:jc w:val="center"/>
        <w:rPr>
          <w:rFonts w:ascii="Trebuchet MS" w:hAnsi="Trebuchet MS" w:cs="Arial"/>
          <w:sz w:val="26"/>
          <w:szCs w:val="26"/>
        </w:rPr>
      </w:pPr>
      <w:r w:rsidRPr="00E514C8">
        <w:rPr>
          <w:rFonts w:ascii="Trebuchet MS" w:hAnsi="Trebuchet MS" w:cs="Arial"/>
          <w:sz w:val="26"/>
          <w:szCs w:val="26"/>
        </w:rPr>
        <w:t>Michigan Department of Education Requirements</w:t>
      </w:r>
    </w:p>
    <w:p w14:paraId="59EC4900" w14:textId="77777777" w:rsidR="003F3B45" w:rsidRPr="00E514C8" w:rsidRDefault="003F3B45" w:rsidP="00C21A67">
      <w:pPr>
        <w:spacing w:after="0" w:line="240" w:lineRule="auto"/>
        <w:jc w:val="center"/>
        <w:rPr>
          <w:rFonts w:ascii="Trebuchet MS" w:hAnsi="Trebuchet MS" w:cs="Arial"/>
          <w:sz w:val="26"/>
          <w:szCs w:val="26"/>
        </w:rPr>
      </w:pPr>
      <w:r w:rsidRPr="00E514C8">
        <w:rPr>
          <w:rFonts w:ascii="Trebuchet MS" w:hAnsi="Trebuchet MS" w:cs="Arial"/>
          <w:sz w:val="26"/>
          <w:szCs w:val="26"/>
        </w:rPr>
        <w:t>Annual Audit (Concluded)</w:t>
      </w:r>
    </w:p>
    <w:p w14:paraId="58B97C6F" w14:textId="77777777" w:rsidR="003F3B45" w:rsidRPr="00EC3E42" w:rsidRDefault="003F3B45"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5EE79CB1" w14:textId="77777777" w:rsidR="00712B68" w:rsidRPr="00B75A5C" w:rsidRDefault="00712B68" w:rsidP="0058349C">
      <w:pPr>
        <w:pStyle w:val="ListParagraph"/>
        <w:tabs>
          <w:tab w:val="center" w:leader="dot" w:pos="8640"/>
        </w:tabs>
        <w:spacing w:after="0" w:line="240" w:lineRule="auto"/>
        <w:ind w:left="360"/>
        <w:jc w:val="both"/>
        <w:rPr>
          <w:rFonts w:ascii="Trebuchet MS" w:hAnsi="Trebuchet MS" w:cs="Arial"/>
          <w:sz w:val="20"/>
          <w:szCs w:val="20"/>
        </w:rPr>
      </w:pPr>
    </w:p>
    <w:p w14:paraId="7673217E" w14:textId="77777777" w:rsidR="003F3B45" w:rsidRPr="00B75A5C" w:rsidRDefault="003F3B45" w:rsidP="00D37969">
      <w:pPr>
        <w:pStyle w:val="ListParagraph"/>
        <w:numPr>
          <w:ilvl w:val="6"/>
          <w:numId w:val="9"/>
        </w:numPr>
        <w:tabs>
          <w:tab w:val="clear" w:pos="2520"/>
          <w:tab w:val="center" w:leader="dot" w:pos="8640"/>
        </w:tabs>
        <w:spacing w:after="0" w:line="240" w:lineRule="auto"/>
        <w:ind w:left="360"/>
        <w:jc w:val="both"/>
        <w:rPr>
          <w:rFonts w:ascii="Trebuchet MS" w:hAnsi="Trebuchet MS" w:cs="Arial"/>
          <w:sz w:val="20"/>
          <w:szCs w:val="20"/>
        </w:rPr>
      </w:pPr>
      <w:r w:rsidRPr="00B75A5C">
        <w:rPr>
          <w:rFonts w:ascii="Trebuchet MS" w:hAnsi="Trebuchet MS" w:cs="Arial"/>
          <w:sz w:val="20"/>
          <w:szCs w:val="20"/>
        </w:rPr>
        <w:t xml:space="preserve">If </w:t>
      </w:r>
      <w:r w:rsidR="00F237A9" w:rsidRPr="00B75A5C">
        <w:rPr>
          <w:rFonts w:ascii="Trebuchet MS" w:hAnsi="Trebuchet MS" w:cs="Arial"/>
          <w:sz w:val="20"/>
          <w:szCs w:val="20"/>
        </w:rPr>
        <w:t xml:space="preserve">the </w:t>
      </w:r>
      <w:r w:rsidR="00E514C8">
        <w:rPr>
          <w:rFonts w:ascii="Trebuchet MS" w:hAnsi="Trebuchet MS" w:cs="Arial"/>
          <w:sz w:val="20"/>
          <w:szCs w:val="20"/>
        </w:rPr>
        <w:t>District</w:t>
      </w:r>
      <w:r w:rsidRPr="00B75A5C">
        <w:rPr>
          <w:rFonts w:ascii="Trebuchet MS" w:hAnsi="Trebuchet MS" w:cs="Arial"/>
          <w:sz w:val="20"/>
          <w:szCs w:val="20"/>
        </w:rPr>
        <w:t xml:space="preserve"> issues general </w:t>
      </w:r>
      <w:r w:rsidR="00D61B17" w:rsidRPr="00B75A5C">
        <w:rPr>
          <w:rFonts w:ascii="Trebuchet MS" w:hAnsi="Trebuchet MS" w:cs="Arial"/>
          <w:sz w:val="20"/>
          <w:szCs w:val="20"/>
        </w:rPr>
        <w:t xml:space="preserve">obligation bonds to finance </w:t>
      </w:r>
      <w:r w:rsidRPr="00B75A5C">
        <w:rPr>
          <w:rFonts w:ascii="Trebuchet MS" w:hAnsi="Trebuchet MS" w:cs="Arial"/>
          <w:sz w:val="20"/>
          <w:szCs w:val="20"/>
        </w:rPr>
        <w:t xml:space="preserve">capital projects, a bond audit will be performed by </w:t>
      </w:r>
      <w:r w:rsidR="00F237A9" w:rsidRPr="00B75A5C">
        <w:rPr>
          <w:rFonts w:ascii="Trebuchet MS" w:hAnsi="Trebuchet MS" w:cs="Arial"/>
          <w:sz w:val="20"/>
          <w:szCs w:val="20"/>
        </w:rPr>
        <w:t xml:space="preserve">the </w:t>
      </w:r>
      <w:r w:rsidR="00E514C8">
        <w:rPr>
          <w:rFonts w:ascii="Trebuchet MS" w:hAnsi="Trebuchet MS" w:cs="Arial"/>
          <w:sz w:val="20"/>
          <w:szCs w:val="20"/>
        </w:rPr>
        <w:t>District</w:t>
      </w:r>
      <w:r w:rsidRPr="00B75A5C">
        <w:rPr>
          <w:rFonts w:ascii="Trebuchet MS" w:hAnsi="Trebuchet MS" w:cs="Arial"/>
          <w:sz w:val="20"/>
          <w:szCs w:val="20"/>
        </w:rPr>
        <w:t>’s independent auditors within 120 days of substantial completion of the project. The bond audit will be submitted to the Michigan Department of Treasury</w:t>
      </w:r>
      <w:r w:rsidR="00E514C8">
        <w:rPr>
          <w:rFonts w:ascii="Trebuchet MS" w:hAnsi="Trebuchet MS" w:cs="Arial"/>
          <w:sz w:val="20"/>
          <w:szCs w:val="20"/>
        </w:rPr>
        <w:t>.</w:t>
      </w:r>
    </w:p>
    <w:p w14:paraId="39D8CDE5" w14:textId="77777777" w:rsidR="003F3B45" w:rsidRPr="00EC3E42" w:rsidRDefault="003F3B45" w:rsidP="0058349C">
      <w:pPr>
        <w:spacing w:after="0" w:line="240" w:lineRule="auto"/>
        <w:rPr>
          <w:rFonts w:ascii="Trebuchet MS" w:hAnsi="Trebuchet MS" w:cs="Arial"/>
          <w:sz w:val="28"/>
          <w:szCs w:val="28"/>
        </w:rPr>
      </w:pPr>
    </w:p>
    <w:p w14:paraId="4D5F8C0E" w14:textId="77777777" w:rsidR="00E514C8" w:rsidRDefault="00E514C8">
      <w:pPr>
        <w:rPr>
          <w:rFonts w:ascii="Trebuchet MS" w:hAnsi="Trebuchet MS" w:cs="Arial"/>
          <w:sz w:val="26"/>
          <w:szCs w:val="26"/>
        </w:rPr>
      </w:pPr>
      <w:r>
        <w:rPr>
          <w:rFonts w:ascii="Trebuchet MS" w:hAnsi="Trebuchet MS" w:cs="Arial"/>
          <w:sz w:val="26"/>
          <w:szCs w:val="26"/>
        </w:rPr>
        <w:br w:type="page"/>
      </w:r>
    </w:p>
    <w:p w14:paraId="658CC1F6" w14:textId="77777777" w:rsidR="001F6680" w:rsidRPr="00E514C8" w:rsidRDefault="00EE6B98" w:rsidP="001F6680">
      <w:pPr>
        <w:spacing w:after="0" w:line="240" w:lineRule="auto"/>
        <w:jc w:val="center"/>
        <w:rPr>
          <w:rFonts w:ascii="Trebuchet MS" w:hAnsi="Trebuchet MS" w:cs="Arial"/>
          <w:sz w:val="26"/>
          <w:szCs w:val="26"/>
        </w:rPr>
      </w:pPr>
      <w:r w:rsidRPr="00E514C8">
        <w:rPr>
          <w:rFonts w:ascii="Trebuchet MS" w:hAnsi="Trebuchet MS" w:cs="Arial"/>
          <w:sz w:val="26"/>
          <w:szCs w:val="26"/>
        </w:rPr>
        <w:lastRenderedPageBreak/>
        <w:t>Sample School District</w:t>
      </w:r>
    </w:p>
    <w:p w14:paraId="63F9E224" w14:textId="77777777" w:rsidR="00164CAD" w:rsidRPr="00E514C8" w:rsidRDefault="00C052B9" w:rsidP="00C21A67">
      <w:pPr>
        <w:spacing w:after="0" w:line="240" w:lineRule="auto"/>
        <w:jc w:val="center"/>
        <w:rPr>
          <w:rFonts w:ascii="Trebuchet MS" w:hAnsi="Trebuchet MS" w:cs="Arial"/>
          <w:sz w:val="26"/>
          <w:szCs w:val="26"/>
        </w:rPr>
      </w:pPr>
      <w:r w:rsidRPr="00E514C8">
        <w:rPr>
          <w:rFonts w:ascii="Trebuchet MS" w:hAnsi="Trebuchet MS" w:cs="Arial"/>
          <w:sz w:val="26"/>
          <w:szCs w:val="26"/>
        </w:rPr>
        <w:t>Business Office Procedures and Federal Awards Administration</w:t>
      </w:r>
    </w:p>
    <w:p w14:paraId="04656EE0" w14:textId="77777777" w:rsidR="003A100A" w:rsidRPr="00E514C8" w:rsidRDefault="003A100A" w:rsidP="00C21A67">
      <w:pPr>
        <w:spacing w:after="0" w:line="240" w:lineRule="auto"/>
        <w:jc w:val="center"/>
        <w:rPr>
          <w:rFonts w:ascii="Trebuchet MS" w:hAnsi="Trebuchet MS" w:cs="Arial"/>
          <w:sz w:val="26"/>
          <w:szCs w:val="26"/>
        </w:rPr>
      </w:pPr>
      <w:r w:rsidRPr="00E514C8">
        <w:rPr>
          <w:rFonts w:ascii="Trebuchet MS" w:hAnsi="Trebuchet MS" w:cs="Arial"/>
          <w:sz w:val="26"/>
          <w:szCs w:val="26"/>
        </w:rPr>
        <w:t>Michigan Department of Education Requirements</w:t>
      </w:r>
    </w:p>
    <w:p w14:paraId="425B3B27" w14:textId="77777777" w:rsidR="00164CAD" w:rsidRPr="00EC3E42" w:rsidRDefault="00164CAD" w:rsidP="00C21A67">
      <w:pPr>
        <w:spacing w:after="0" w:line="240" w:lineRule="auto"/>
        <w:jc w:val="center"/>
        <w:rPr>
          <w:rFonts w:ascii="Trebuchet MS" w:hAnsi="Trebuchet MS" w:cs="Arial"/>
          <w:sz w:val="28"/>
          <w:szCs w:val="28"/>
        </w:rPr>
      </w:pPr>
      <w:r w:rsidRPr="00E514C8">
        <w:rPr>
          <w:rFonts w:ascii="Trebuchet MS" w:hAnsi="Trebuchet MS" w:cs="Arial"/>
          <w:sz w:val="26"/>
          <w:szCs w:val="26"/>
        </w:rPr>
        <w:t>Budgets and Budgetary Compliance</w:t>
      </w:r>
    </w:p>
    <w:p w14:paraId="40F90E5A"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2DA85B9A" w14:textId="77777777" w:rsidR="00AA6274" w:rsidRPr="00EC3E42" w:rsidRDefault="00AA6274" w:rsidP="0058349C">
      <w:pPr>
        <w:spacing w:after="0" w:line="240" w:lineRule="auto"/>
        <w:rPr>
          <w:rFonts w:ascii="Trebuchet MS" w:hAnsi="Trebuchet MS" w:cs="Arial"/>
        </w:rPr>
      </w:pPr>
    </w:p>
    <w:p w14:paraId="2ECEF2AC" w14:textId="77777777" w:rsidR="009A59AE" w:rsidRPr="00EC3E42" w:rsidRDefault="00EE6B98" w:rsidP="0058349C">
      <w:pPr>
        <w:spacing w:after="0" w:line="240" w:lineRule="auto"/>
        <w:jc w:val="both"/>
        <w:rPr>
          <w:rFonts w:ascii="Trebuchet MS" w:hAnsi="Trebuchet MS" w:cs="Arial"/>
          <w:sz w:val="20"/>
          <w:szCs w:val="20"/>
        </w:rPr>
      </w:pPr>
      <w:r>
        <w:rPr>
          <w:rFonts w:ascii="Trebuchet MS" w:hAnsi="Trebuchet MS" w:cs="Arial"/>
          <w:sz w:val="20"/>
          <w:szCs w:val="20"/>
        </w:rPr>
        <w:t>Sample School District</w:t>
      </w:r>
      <w:r w:rsidR="009A59AE" w:rsidRPr="000C078C">
        <w:rPr>
          <w:rFonts w:ascii="Trebuchet MS" w:hAnsi="Trebuchet MS" w:cs="Arial"/>
          <w:sz w:val="20"/>
          <w:szCs w:val="20"/>
        </w:rPr>
        <w:t xml:space="preserve"> (</w:t>
      </w:r>
      <w:r w:rsidR="008C11A6">
        <w:rPr>
          <w:rFonts w:ascii="Trebuchet MS" w:hAnsi="Trebuchet MS" w:cs="Arial"/>
          <w:sz w:val="20"/>
          <w:szCs w:val="20"/>
        </w:rPr>
        <w:t>the “District”</w:t>
      </w:r>
      <w:r w:rsidR="009A59AE" w:rsidRPr="000C078C">
        <w:rPr>
          <w:rFonts w:ascii="Trebuchet MS" w:hAnsi="Trebuchet MS" w:cs="Arial"/>
          <w:sz w:val="20"/>
          <w:szCs w:val="20"/>
        </w:rPr>
        <w:t>) uses budgets and budgetary accounting in order to fulfill its requirements from the Michigan Department of Education and as an internal management tool for monitoring expenditures and identifying abnormalities. Policies and procedures regarding the budgetary</w:t>
      </w:r>
      <w:r w:rsidR="009A59AE" w:rsidRPr="00EC3E42">
        <w:rPr>
          <w:rFonts w:ascii="Trebuchet MS" w:hAnsi="Trebuchet MS" w:cs="Arial"/>
          <w:sz w:val="20"/>
          <w:szCs w:val="20"/>
        </w:rPr>
        <w:t xml:space="preserve"> process are as follows:</w:t>
      </w:r>
    </w:p>
    <w:p w14:paraId="54406E26" w14:textId="77777777" w:rsidR="000D7144" w:rsidRPr="00EC3E42" w:rsidRDefault="000D7144" w:rsidP="0058349C">
      <w:pPr>
        <w:spacing w:after="0" w:line="240" w:lineRule="auto"/>
        <w:jc w:val="both"/>
        <w:rPr>
          <w:rFonts w:ascii="Trebuchet MS" w:hAnsi="Trebuchet MS" w:cs="Arial"/>
          <w:sz w:val="20"/>
          <w:szCs w:val="20"/>
        </w:rPr>
      </w:pPr>
    </w:p>
    <w:p w14:paraId="46CE9473" w14:textId="77777777" w:rsidR="000D7144" w:rsidRPr="00EC3E42" w:rsidRDefault="000D7144" w:rsidP="000D7144">
      <w:pPr>
        <w:spacing w:after="0" w:line="240" w:lineRule="auto"/>
        <w:jc w:val="both"/>
        <w:rPr>
          <w:rFonts w:ascii="Trebuchet MS" w:hAnsi="Trebuchet MS" w:cs="Arial"/>
          <w:sz w:val="20"/>
          <w:szCs w:val="20"/>
        </w:rPr>
      </w:pPr>
      <w:r w:rsidRPr="000C078C">
        <w:rPr>
          <w:rFonts w:ascii="Trebuchet MS" w:hAnsi="Trebuchet MS" w:cs="Arial"/>
          <w:b/>
          <w:sz w:val="20"/>
          <w:szCs w:val="20"/>
        </w:rPr>
        <w:t xml:space="preserve">Board Policies. </w:t>
      </w:r>
      <w:r w:rsidRPr="000C078C">
        <w:rPr>
          <w:rFonts w:ascii="Trebuchet MS" w:hAnsi="Trebuchet MS" w:cs="Arial"/>
          <w:sz w:val="20"/>
          <w:szCs w:val="20"/>
        </w:rPr>
        <w:t xml:space="preserve">The following policies have been separately reviewed and approved by the </w:t>
      </w:r>
      <w:r w:rsidR="00BC10FC" w:rsidRPr="000C078C">
        <w:rPr>
          <w:rFonts w:ascii="Trebuchet MS" w:hAnsi="Trebuchet MS" w:cs="Arial"/>
          <w:sz w:val="20"/>
          <w:szCs w:val="20"/>
        </w:rPr>
        <w:t>Board of Education</w:t>
      </w:r>
      <w:r w:rsidRPr="000C078C">
        <w:rPr>
          <w:rFonts w:ascii="Trebuchet MS" w:hAnsi="Trebuchet MS" w:cs="Arial"/>
          <w:sz w:val="20"/>
          <w:szCs w:val="20"/>
        </w:rPr>
        <w:t>, and are incorporated here by</w:t>
      </w:r>
      <w:r w:rsidRPr="00EC3E42">
        <w:rPr>
          <w:rFonts w:ascii="Trebuchet MS" w:hAnsi="Trebuchet MS" w:cs="Arial"/>
          <w:sz w:val="20"/>
          <w:szCs w:val="20"/>
        </w:rPr>
        <w:t xml:space="preserve"> reference:</w:t>
      </w:r>
    </w:p>
    <w:p w14:paraId="7E21E826" w14:textId="77777777" w:rsidR="000D7144" w:rsidRPr="00EC3E42" w:rsidRDefault="000D7144" w:rsidP="000D7144">
      <w:pPr>
        <w:spacing w:after="0" w:line="240" w:lineRule="auto"/>
        <w:jc w:val="both"/>
        <w:rPr>
          <w:rFonts w:ascii="Trebuchet MS" w:hAnsi="Trebuchet MS" w:cs="Arial"/>
          <w:sz w:val="20"/>
          <w:szCs w:val="20"/>
        </w:rPr>
      </w:pPr>
    </w:p>
    <w:p w14:paraId="75D3FAFA" w14:textId="77777777" w:rsidR="00287301" w:rsidRDefault="00B73EB9"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0504EB7" w14:textId="77777777" w:rsidR="00B73EB9" w:rsidRPr="0076348D" w:rsidRDefault="00B73EB9"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03E8B31A" w14:textId="77777777" w:rsidR="000D7144" w:rsidRPr="00EC3E42" w:rsidRDefault="000D7144" w:rsidP="000D7144">
      <w:pPr>
        <w:pStyle w:val="Title"/>
        <w:ind w:left="720"/>
        <w:jc w:val="both"/>
        <w:rPr>
          <w:rFonts w:ascii="Trebuchet MS" w:hAnsi="Trebuchet MS" w:cs="Arial"/>
          <w:b w:val="0"/>
          <w:sz w:val="20"/>
          <w:highlight w:val="yellow"/>
        </w:rPr>
      </w:pPr>
    </w:p>
    <w:p w14:paraId="112BA026" w14:textId="77777777" w:rsidR="000D7144" w:rsidRPr="00EC3E42" w:rsidRDefault="00C052B9" w:rsidP="000D7144">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7E4337">
        <w:rPr>
          <w:rFonts w:ascii="Trebuchet MS" w:hAnsi="Trebuchet MS" w:cs="Arial"/>
          <w:b w:val="0"/>
          <w:sz w:val="20"/>
        </w:rPr>
        <w:t>The</w:t>
      </w:r>
      <w:r>
        <w:rPr>
          <w:rFonts w:ascii="Trebuchet MS" w:hAnsi="Trebuchet MS" w:cs="Arial"/>
          <w:b w:val="0"/>
          <w:sz w:val="20"/>
        </w:rPr>
        <w:t xml:space="preserve"> following procedures</w:t>
      </w:r>
      <w:r w:rsidR="000D7144" w:rsidRPr="00EC3E42">
        <w:rPr>
          <w:rFonts w:ascii="Trebuchet MS" w:hAnsi="Trebuchet MS" w:cs="Arial"/>
          <w:b w:val="0"/>
          <w:sz w:val="20"/>
        </w:rPr>
        <w:t xml:space="preserve"> </w:t>
      </w:r>
      <w:r w:rsidR="00A338E9">
        <w:rPr>
          <w:rFonts w:ascii="Trebuchet MS" w:hAnsi="Trebuchet MS" w:cs="Arial"/>
          <w:b w:val="0"/>
          <w:sz w:val="20"/>
        </w:rPr>
        <w:t>will be applied</w:t>
      </w:r>
      <w:r w:rsidR="000D7144" w:rsidRPr="00EC3E42">
        <w:rPr>
          <w:rFonts w:ascii="Trebuchet MS" w:hAnsi="Trebuchet MS" w:cs="Arial"/>
          <w:b w:val="0"/>
          <w:sz w:val="20"/>
        </w:rPr>
        <w:t>, to the extent that they do not conflict with or contradict the Board policies listed above:</w:t>
      </w:r>
    </w:p>
    <w:p w14:paraId="51AB9204" w14:textId="77777777" w:rsidR="009A59AE" w:rsidRPr="00EC3E42" w:rsidRDefault="009A59AE" w:rsidP="0058349C">
      <w:pPr>
        <w:spacing w:after="0" w:line="240" w:lineRule="auto"/>
        <w:jc w:val="both"/>
        <w:rPr>
          <w:rFonts w:ascii="Trebuchet MS" w:hAnsi="Trebuchet MS" w:cs="Arial"/>
          <w:sz w:val="20"/>
          <w:szCs w:val="20"/>
        </w:rPr>
      </w:pPr>
    </w:p>
    <w:p w14:paraId="3E0D96D8" w14:textId="77777777" w:rsidR="00B83E45" w:rsidRPr="0076348D" w:rsidRDefault="009A59AE" w:rsidP="00D37969">
      <w:pPr>
        <w:pStyle w:val="ListParagraph"/>
        <w:numPr>
          <w:ilvl w:val="0"/>
          <w:numId w:val="1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An operating budget will be prepared for the general fund and each special revenue fund </w:t>
      </w:r>
      <w:r w:rsidRPr="0076348D">
        <w:rPr>
          <w:rFonts w:ascii="Trebuchet MS" w:hAnsi="Trebuchet MS" w:cs="Arial"/>
          <w:sz w:val="20"/>
          <w:szCs w:val="20"/>
        </w:rPr>
        <w:t>consistent with GAAP and</w:t>
      </w:r>
      <w:r w:rsidR="00B83E45" w:rsidRPr="0076348D">
        <w:rPr>
          <w:rFonts w:ascii="Trebuchet MS" w:hAnsi="Trebuchet MS" w:cs="Arial"/>
          <w:sz w:val="20"/>
          <w:szCs w:val="20"/>
        </w:rPr>
        <w:t xml:space="preserve"> the uniform chart of accounts (see previous section titled “Chart of Accounts”). </w:t>
      </w:r>
    </w:p>
    <w:p w14:paraId="2A60ABD2" w14:textId="77777777" w:rsidR="00B83E45" w:rsidRPr="0076348D" w:rsidRDefault="00B83E45" w:rsidP="0058349C">
      <w:pPr>
        <w:pStyle w:val="ListParagraph"/>
        <w:spacing w:after="0" w:line="240" w:lineRule="auto"/>
        <w:ind w:left="360"/>
        <w:jc w:val="both"/>
        <w:rPr>
          <w:rFonts w:ascii="Trebuchet MS" w:hAnsi="Trebuchet MS" w:cs="Arial"/>
          <w:sz w:val="20"/>
          <w:szCs w:val="20"/>
        </w:rPr>
      </w:pPr>
    </w:p>
    <w:p w14:paraId="59AC587A" w14:textId="77777777" w:rsidR="00B83E45" w:rsidRPr="0076348D" w:rsidRDefault="00B83E45" w:rsidP="00D37969">
      <w:pPr>
        <w:pStyle w:val="ListParagraph"/>
        <w:numPr>
          <w:ilvl w:val="0"/>
          <w:numId w:val="10"/>
        </w:numPr>
        <w:spacing w:after="0" w:line="240" w:lineRule="auto"/>
        <w:ind w:left="360"/>
        <w:jc w:val="both"/>
        <w:rPr>
          <w:rFonts w:ascii="Trebuchet MS" w:hAnsi="Trebuchet MS" w:cs="Arial"/>
          <w:sz w:val="20"/>
          <w:szCs w:val="20"/>
        </w:rPr>
      </w:pPr>
      <w:r w:rsidRPr="0076348D">
        <w:rPr>
          <w:rFonts w:ascii="Trebuchet MS" w:hAnsi="Trebuchet MS" w:cs="Arial"/>
          <w:sz w:val="20"/>
          <w:szCs w:val="20"/>
        </w:rPr>
        <w:t xml:space="preserve">The minimum level of legal control will be determined based on the specification of the Michigan School Accounting Manual. </w:t>
      </w:r>
    </w:p>
    <w:p w14:paraId="43CB1B35" w14:textId="77777777" w:rsidR="00B83E45" w:rsidRPr="0076348D" w:rsidRDefault="00B83E45" w:rsidP="0058349C">
      <w:pPr>
        <w:pStyle w:val="ListParagraph"/>
        <w:spacing w:after="0" w:line="240" w:lineRule="auto"/>
        <w:ind w:left="360"/>
        <w:rPr>
          <w:rFonts w:ascii="Trebuchet MS" w:hAnsi="Trebuchet MS" w:cs="Arial"/>
          <w:sz w:val="20"/>
          <w:szCs w:val="20"/>
        </w:rPr>
      </w:pPr>
    </w:p>
    <w:p w14:paraId="61DFA6C1" w14:textId="77777777" w:rsidR="00B83E45" w:rsidRPr="0076348D" w:rsidRDefault="00B83E45" w:rsidP="00D37969">
      <w:pPr>
        <w:pStyle w:val="ListParagraph"/>
        <w:numPr>
          <w:ilvl w:val="0"/>
          <w:numId w:val="10"/>
        </w:numPr>
        <w:spacing w:after="0" w:line="240" w:lineRule="auto"/>
        <w:ind w:left="360"/>
        <w:jc w:val="both"/>
        <w:rPr>
          <w:rFonts w:ascii="Trebuchet MS" w:hAnsi="Trebuchet MS" w:cs="Arial"/>
          <w:sz w:val="20"/>
          <w:szCs w:val="20"/>
        </w:rPr>
      </w:pPr>
      <w:r w:rsidRPr="0076348D">
        <w:rPr>
          <w:rFonts w:ascii="Trebuchet MS" w:hAnsi="Trebuchet MS" w:cs="Arial"/>
          <w:sz w:val="20"/>
          <w:szCs w:val="20"/>
        </w:rPr>
        <w:t xml:space="preserve">In accordance with MCL 141.411-415 and MCL 15.261-275, a public hearing on the budget will be held prior to formal adoption by the </w:t>
      </w:r>
      <w:r w:rsidR="00BC10FC" w:rsidRPr="0076348D">
        <w:rPr>
          <w:rFonts w:ascii="Trebuchet MS" w:hAnsi="Trebuchet MS" w:cs="Arial"/>
          <w:sz w:val="20"/>
          <w:szCs w:val="20"/>
        </w:rPr>
        <w:t>Board of Education</w:t>
      </w:r>
      <w:r w:rsidRPr="0076348D">
        <w:rPr>
          <w:rFonts w:ascii="Trebuchet MS" w:hAnsi="Trebuchet MS" w:cs="Arial"/>
          <w:sz w:val="20"/>
          <w:szCs w:val="20"/>
        </w:rPr>
        <w:t>.</w:t>
      </w:r>
    </w:p>
    <w:p w14:paraId="5C0D2688" w14:textId="77777777" w:rsidR="00B83E45" w:rsidRPr="0076348D" w:rsidRDefault="00B83E45" w:rsidP="0058349C">
      <w:pPr>
        <w:pStyle w:val="ListParagraph"/>
        <w:spacing w:after="0" w:line="240" w:lineRule="auto"/>
        <w:rPr>
          <w:rFonts w:ascii="Trebuchet MS" w:hAnsi="Trebuchet MS" w:cs="Arial"/>
          <w:sz w:val="20"/>
          <w:szCs w:val="20"/>
        </w:rPr>
      </w:pPr>
    </w:p>
    <w:p w14:paraId="7F8C293C" w14:textId="77777777" w:rsidR="00B83E45" w:rsidRPr="0076348D" w:rsidRDefault="00B83E45" w:rsidP="00D37969">
      <w:pPr>
        <w:pStyle w:val="ListParagraph"/>
        <w:numPr>
          <w:ilvl w:val="0"/>
          <w:numId w:val="10"/>
        </w:numPr>
        <w:spacing w:after="0" w:line="240" w:lineRule="auto"/>
        <w:ind w:left="360"/>
        <w:jc w:val="both"/>
        <w:rPr>
          <w:rFonts w:ascii="Trebuchet MS" w:hAnsi="Trebuchet MS" w:cs="Arial"/>
          <w:sz w:val="20"/>
          <w:szCs w:val="20"/>
        </w:rPr>
      </w:pPr>
      <w:r w:rsidRPr="0076348D">
        <w:rPr>
          <w:rFonts w:ascii="Trebuchet MS" w:hAnsi="Trebuchet MS" w:cs="Arial"/>
          <w:sz w:val="20"/>
          <w:szCs w:val="20"/>
        </w:rPr>
        <w:t xml:space="preserve">The budget will be formally adopted by the </w:t>
      </w:r>
      <w:r w:rsidR="00BC10FC" w:rsidRPr="0076348D">
        <w:rPr>
          <w:rFonts w:ascii="Trebuchet MS" w:hAnsi="Trebuchet MS" w:cs="Arial"/>
          <w:sz w:val="20"/>
          <w:szCs w:val="20"/>
        </w:rPr>
        <w:t>Board of Education</w:t>
      </w:r>
      <w:r w:rsidRPr="0076348D">
        <w:rPr>
          <w:rFonts w:ascii="Trebuchet MS" w:hAnsi="Trebuchet MS" w:cs="Arial"/>
          <w:sz w:val="20"/>
          <w:szCs w:val="20"/>
        </w:rPr>
        <w:t xml:space="preserve"> prior to the commencement of the fiscal year. </w:t>
      </w:r>
    </w:p>
    <w:p w14:paraId="3F16F056" w14:textId="77777777" w:rsidR="00B83E45" w:rsidRPr="0076348D" w:rsidRDefault="00B83E45" w:rsidP="0058349C">
      <w:pPr>
        <w:pStyle w:val="ListParagraph"/>
        <w:spacing w:after="0" w:line="240" w:lineRule="auto"/>
        <w:ind w:left="360"/>
        <w:rPr>
          <w:rFonts w:ascii="Trebuchet MS" w:hAnsi="Trebuchet MS" w:cs="Arial"/>
          <w:sz w:val="20"/>
          <w:szCs w:val="20"/>
        </w:rPr>
      </w:pPr>
    </w:p>
    <w:p w14:paraId="6E0EF1B9" w14:textId="77777777" w:rsidR="00B83E45" w:rsidRPr="0076348D" w:rsidRDefault="00B83E45" w:rsidP="00D37969">
      <w:pPr>
        <w:pStyle w:val="ListParagraph"/>
        <w:numPr>
          <w:ilvl w:val="0"/>
          <w:numId w:val="10"/>
        </w:numPr>
        <w:spacing w:after="0" w:line="240" w:lineRule="auto"/>
        <w:ind w:left="360"/>
        <w:jc w:val="both"/>
        <w:rPr>
          <w:rFonts w:ascii="Trebuchet MS" w:hAnsi="Trebuchet MS" w:cs="Arial"/>
          <w:sz w:val="20"/>
          <w:szCs w:val="20"/>
        </w:rPr>
      </w:pPr>
      <w:r w:rsidRPr="0076348D">
        <w:rPr>
          <w:rFonts w:ascii="Trebuchet MS" w:hAnsi="Trebuchet MS" w:cs="Arial"/>
          <w:sz w:val="20"/>
          <w:szCs w:val="20"/>
        </w:rPr>
        <w:t>The adopted budget will include:</w:t>
      </w:r>
    </w:p>
    <w:p w14:paraId="4E5C4848" w14:textId="77777777" w:rsidR="00B83E45" w:rsidRPr="0076348D" w:rsidRDefault="00B83E45" w:rsidP="0058349C">
      <w:pPr>
        <w:pStyle w:val="ListParagraph"/>
        <w:spacing w:after="0" w:line="240" w:lineRule="auto"/>
        <w:rPr>
          <w:rFonts w:ascii="Trebuchet MS" w:hAnsi="Trebuchet MS" w:cs="Arial"/>
          <w:sz w:val="20"/>
          <w:szCs w:val="20"/>
        </w:rPr>
      </w:pPr>
    </w:p>
    <w:p w14:paraId="454DD895" w14:textId="77777777" w:rsidR="00B83E45" w:rsidRPr="00EC3E42" w:rsidRDefault="00B83E45" w:rsidP="00D37969">
      <w:pPr>
        <w:pStyle w:val="ListParagraph"/>
        <w:numPr>
          <w:ilvl w:val="1"/>
          <w:numId w:val="10"/>
        </w:numPr>
        <w:spacing w:after="0" w:line="240" w:lineRule="auto"/>
        <w:ind w:left="720"/>
        <w:jc w:val="both"/>
        <w:rPr>
          <w:rFonts w:ascii="Trebuchet MS" w:hAnsi="Trebuchet MS" w:cs="Arial"/>
          <w:sz w:val="20"/>
          <w:szCs w:val="20"/>
        </w:rPr>
      </w:pPr>
      <w:r w:rsidRPr="0076348D">
        <w:rPr>
          <w:rFonts w:ascii="Trebuchet MS" w:hAnsi="Trebuchet MS" w:cs="Arial"/>
          <w:sz w:val="20"/>
          <w:szCs w:val="20"/>
        </w:rPr>
        <w:t>Revenue and expenditure data for the most</w:t>
      </w:r>
      <w:r w:rsidRPr="00EC3E42">
        <w:rPr>
          <w:rFonts w:ascii="Trebuchet MS" w:hAnsi="Trebuchet MS" w:cs="Arial"/>
          <w:sz w:val="20"/>
          <w:szCs w:val="20"/>
        </w:rPr>
        <w:t xml:space="preserve"> recently completed fiscal year and estimated revenue and expenditures for the ensuing fiscal year.</w:t>
      </w:r>
    </w:p>
    <w:p w14:paraId="567AB195" w14:textId="77777777" w:rsidR="00B83E45" w:rsidRPr="00EC3E42" w:rsidRDefault="00B83E45" w:rsidP="0058349C">
      <w:pPr>
        <w:pStyle w:val="ListParagraph"/>
        <w:spacing w:after="0" w:line="240" w:lineRule="auto"/>
        <w:jc w:val="both"/>
        <w:rPr>
          <w:rFonts w:ascii="Trebuchet MS" w:hAnsi="Trebuchet MS" w:cs="Arial"/>
          <w:sz w:val="20"/>
          <w:szCs w:val="20"/>
        </w:rPr>
      </w:pPr>
    </w:p>
    <w:p w14:paraId="3BFB78B8" w14:textId="77777777" w:rsidR="00B83E45" w:rsidRPr="00EC3E42" w:rsidRDefault="00B83E45" w:rsidP="00D37969">
      <w:pPr>
        <w:pStyle w:val="ListParagraph"/>
        <w:numPr>
          <w:ilvl w:val="1"/>
          <w:numId w:val="10"/>
        </w:numPr>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The amount of surplus or deficit that has accumulated from prior fiscal year, along with an estimate of the amount of surplus or deficit expected in the current fiscal year. </w:t>
      </w:r>
    </w:p>
    <w:p w14:paraId="395311A5" w14:textId="77777777" w:rsidR="00B83E45" w:rsidRPr="00EC3E42" w:rsidRDefault="00B83E45" w:rsidP="0058349C">
      <w:pPr>
        <w:spacing w:after="0" w:line="240" w:lineRule="auto"/>
        <w:ind w:left="720"/>
        <w:jc w:val="both"/>
        <w:rPr>
          <w:rFonts w:ascii="Trebuchet MS" w:hAnsi="Trebuchet MS" w:cs="Arial"/>
          <w:sz w:val="20"/>
          <w:szCs w:val="20"/>
        </w:rPr>
      </w:pPr>
    </w:p>
    <w:p w14:paraId="42D8C8DF" w14:textId="77777777" w:rsidR="00B83E45" w:rsidRPr="00EC3E42" w:rsidRDefault="00B83E45" w:rsidP="00D37969">
      <w:pPr>
        <w:pStyle w:val="ListParagraph"/>
        <w:numPr>
          <w:ilvl w:val="1"/>
          <w:numId w:val="10"/>
        </w:numPr>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An estimate of the amounts needed for deficiency, contingent, or emergency purposes. </w:t>
      </w:r>
      <w:r w:rsidR="007E4337">
        <w:rPr>
          <w:rFonts w:ascii="Trebuchet MS" w:hAnsi="Trebuchet MS" w:cs="Arial"/>
          <w:sz w:val="20"/>
          <w:szCs w:val="20"/>
        </w:rPr>
        <w:t>If possible</w:t>
      </w:r>
      <w:r w:rsidR="000F5436">
        <w:rPr>
          <w:rFonts w:ascii="Trebuchet MS" w:hAnsi="Trebuchet MS" w:cs="Arial"/>
          <w:sz w:val="20"/>
          <w:szCs w:val="20"/>
        </w:rPr>
        <w:t>,</w:t>
      </w:r>
      <w:r w:rsidR="007E4337">
        <w:rPr>
          <w:rFonts w:ascii="Trebuchet MS" w:hAnsi="Trebuchet MS" w:cs="Arial"/>
          <w:sz w:val="20"/>
          <w:szCs w:val="20"/>
        </w:rPr>
        <w:t xml:space="preserve"> a short contingency plan will accompany this piece.</w:t>
      </w:r>
    </w:p>
    <w:p w14:paraId="119EFC5D" w14:textId="77777777" w:rsidR="00B83E45" w:rsidRPr="00EC3E42" w:rsidRDefault="00B83E45" w:rsidP="0058349C">
      <w:pPr>
        <w:spacing w:after="0" w:line="240" w:lineRule="auto"/>
        <w:ind w:left="720"/>
        <w:jc w:val="both"/>
        <w:rPr>
          <w:rFonts w:ascii="Trebuchet MS" w:hAnsi="Trebuchet MS" w:cs="Arial"/>
          <w:sz w:val="20"/>
          <w:szCs w:val="20"/>
        </w:rPr>
      </w:pPr>
    </w:p>
    <w:p w14:paraId="1B443E19" w14:textId="77777777" w:rsidR="00B83E45" w:rsidRPr="0044580D" w:rsidRDefault="00B83E45" w:rsidP="00D37969">
      <w:pPr>
        <w:pStyle w:val="ListParagraph"/>
        <w:numPr>
          <w:ilvl w:val="1"/>
          <w:numId w:val="10"/>
        </w:numPr>
        <w:spacing w:after="0" w:line="240" w:lineRule="auto"/>
        <w:ind w:left="720"/>
        <w:jc w:val="both"/>
        <w:rPr>
          <w:rFonts w:ascii="Trebuchet MS" w:hAnsi="Trebuchet MS" w:cs="Arial"/>
          <w:sz w:val="20"/>
          <w:szCs w:val="20"/>
        </w:rPr>
      </w:pPr>
      <w:r w:rsidRPr="00EC3E42">
        <w:rPr>
          <w:rFonts w:ascii="Trebuchet MS" w:hAnsi="Trebuchet MS" w:cs="Arial"/>
          <w:sz w:val="20"/>
          <w:szCs w:val="20"/>
        </w:rPr>
        <w:t xml:space="preserve">Other data relating to fiscal </w:t>
      </w:r>
      <w:r w:rsidRPr="0044580D">
        <w:rPr>
          <w:rFonts w:ascii="Trebuchet MS" w:hAnsi="Trebuchet MS" w:cs="Arial"/>
          <w:sz w:val="20"/>
          <w:szCs w:val="20"/>
        </w:rPr>
        <w:t xml:space="preserve">conditions that the Superintendent deems to be useful. </w:t>
      </w:r>
    </w:p>
    <w:p w14:paraId="240F1568" w14:textId="77777777" w:rsidR="00B83E45" w:rsidRPr="0044580D" w:rsidRDefault="00B83E45" w:rsidP="0058349C">
      <w:pPr>
        <w:pStyle w:val="ListParagraph"/>
        <w:spacing w:after="0" w:line="240" w:lineRule="auto"/>
        <w:rPr>
          <w:rFonts w:ascii="Trebuchet MS" w:hAnsi="Trebuchet MS" w:cs="Arial"/>
          <w:sz w:val="20"/>
          <w:szCs w:val="20"/>
        </w:rPr>
      </w:pPr>
    </w:p>
    <w:p w14:paraId="71B505D4" w14:textId="77777777" w:rsidR="00B83E45" w:rsidRPr="00EC3E42" w:rsidRDefault="00B83E45" w:rsidP="00D37969">
      <w:pPr>
        <w:pStyle w:val="ListParagraph"/>
        <w:numPr>
          <w:ilvl w:val="0"/>
          <w:numId w:val="10"/>
        </w:numPr>
        <w:spacing w:after="0" w:line="240" w:lineRule="auto"/>
        <w:ind w:left="360"/>
        <w:jc w:val="both"/>
        <w:rPr>
          <w:rFonts w:ascii="Trebuchet MS" w:hAnsi="Trebuchet MS" w:cs="Arial"/>
          <w:sz w:val="20"/>
          <w:szCs w:val="20"/>
        </w:rPr>
      </w:pPr>
      <w:r w:rsidRPr="0044580D">
        <w:rPr>
          <w:rFonts w:ascii="Trebuchet MS" w:hAnsi="Trebuchet MS" w:cs="Arial"/>
          <w:sz w:val="20"/>
          <w:szCs w:val="20"/>
        </w:rPr>
        <w:t xml:space="preserve">The budget will be amended by the </w:t>
      </w:r>
      <w:r w:rsidR="00BC10FC" w:rsidRPr="0044580D">
        <w:rPr>
          <w:rFonts w:ascii="Trebuchet MS" w:hAnsi="Trebuchet MS" w:cs="Arial"/>
          <w:sz w:val="20"/>
          <w:szCs w:val="20"/>
        </w:rPr>
        <w:t>Board of Education</w:t>
      </w:r>
      <w:r w:rsidRPr="0044580D">
        <w:rPr>
          <w:rFonts w:ascii="Trebuchet MS" w:hAnsi="Trebuchet MS" w:cs="Arial"/>
          <w:sz w:val="20"/>
          <w:szCs w:val="20"/>
        </w:rPr>
        <w:t>, as necessary, throughout the fiscal year. No budget amendments will be allowable</w:t>
      </w:r>
      <w:r w:rsidRPr="00EC3E42">
        <w:rPr>
          <w:rFonts w:ascii="Trebuchet MS" w:hAnsi="Trebuchet MS" w:cs="Arial"/>
          <w:sz w:val="20"/>
          <w:szCs w:val="20"/>
        </w:rPr>
        <w:t xml:space="preserve"> after year-end. </w:t>
      </w:r>
    </w:p>
    <w:p w14:paraId="48AD880E" w14:textId="77777777" w:rsidR="00B83E45" w:rsidRPr="00EC3E42" w:rsidRDefault="00B83E45" w:rsidP="0058349C">
      <w:pPr>
        <w:pStyle w:val="ListParagraph"/>
        <w:spacing w:after="0" w:line="240" w:lineRule="auto"/>
        <w:ind w:left="360"/>
        <w:jc w:val="both"/>
        <w:rPr>
          <w:rFonts w:ascii="Trebuchet MS" w:hAnsi="Trebuchet MS" w:cs="Arial"/>
          <w:sz w:val="20"/>
          <w:szCs w:val="20"/>
        </w:rPr>
      </w:pPr>
    </w:p>
    <w:p w14:paraId="44496C9C" w14:textId="77777777" w:rsidR="004E7EB8" w:rsidRDefault="004E7EB8">
      <w:pPr>
        <w:rPr>
          <w:rFonts w:ascii="Trebuchet MS" w:hAnsi="Trebuchet MS" w:cs="Arial"/>
          <w:sz w:val="28"/>
          <w:szCs w:val="28"/>
        </w:rPr>
      </w:pPr>
      <w:r>
        <w:rPr>
          <w:rFonts w:ascii="Trebuchet MS" w:hAnsi="Trebuchet MS" w:cs="Arial"/>
          <w:sz w:val="28"/>
          <w:szCs w:val="28"/>
        </w:rPr>
        <w:br w:type="page"/>
      </w:r>
    </w:p>
    <w:p w14:paraId="4FD8693F" w14:textId="77777777" w:rsidR="001F6680" w:rsidRPr="00EC3E42" w:rsidRDefault="00EE6B98" w:rsidP="004E7EB8">
      <w:pPr>
        <w:spacing w:after="0" w:line="240" w:lineRule="auto"/>
        <w:jc w:val="center"/>
        <w:rPr>
          <w:rFonts w:ascii="Trebuchet MS" w:hAnsi="Trebuchet MS" w:cs="Arial"/>
          <w:sz w:val="28"/>
          <w:szCs w:val="28"/>
        </w:rPr>
      </w:pPr>
      <w:r>
        <w:rPr>
          <w:rFonts w:ascii="Trebuchet MS" w:hAnsi="Trebuchet MS" w:cs="Arial"/>
          <w:sz w:val="28"/>
          <w:szCs w:val="28"/>
        </w:rPr>
        <w:lastRenderedPageBreak/>
        <w:t>Sample School District</w:t>
      </w:r>
    </w:p>
    <w:p w14:paraId="3C4A8827" w14:textId="77777777" w:rsidR="000D7144" w:rsidRPr="00EC3E42" w:rsidRDefault="00C052B9" w:rsidP="004E7EB8">
      <w:pPr>
        <w:spacing w:after="0" w:line="240" w:lineRule="auto"/>
        <w:jc w:val="center"/>
        <w:rPr>
          <w:rFonts w:ascii="Trebuchet MS" w:hAnsi="Trebuchet MS" w:cs="Arial"/>
          <w:sz w:val="28"/>
          <w:szCs w:val="28"/>
        </w:rPr>
      </w:pPr>
      <w:r>
        <w:rPr>
          <w:rFonts w:ascii="Trebuchet MS" w:hAnsi="Trebuchet MS" w:cs="Arial"/>
          <w:sz w:val="28"/>
          <w:szCs w:val="28"/>
        </w:rPr>
        <w:t>Business Office Procedures and Federal Awards Administration</w:t>
      </w:r>
    </w:p>
    <w:p w14:paraId="12561A16" w14:textId="77777777" w:rsidR="000D7144" w:rsidRPr="00EC3E42" w:rsidRDefault="000D7144" w:rsidP="004E7EB8">
      <w:pPr>
        <w:spacing w:after="0" w:line="240" w:lineRule="auto"/>
        <w:jc w:val="center"/>
        <w:rPr>
          <w:rFonts w:ascii="Trebuchet MS" w:hAnsi="Trebuchet MS" w:cs="Arial"/>
          <w:sz w:val="28"/>
          <w:szCs w:val="28"/>
        </w:rPr>
      </w:pPr>
      <w:r w:rsidRPr="00EC3E42">
        <w:rPr>
          <w:rFonts w:ascii="Trebuchet MS" w:hAnsi="Trebuchet MS" w:cs="Arial"/>
          <w:sz w:val="28"/>
          <w:szCs w:val="28"/>
        </w:rPr>
        <w:t>Michigan Department of Education Requirements</w:t>
      </w:r>
    </w:p>
    <w:p w14:paraId="0C337046" w14:textId="77777777" w:rsidR="000D7144" w:rsidRPr="00EC3E42" w:rsidRDefault="000D7144" w:rsidP="004E7EB8">
      <w:pPr>
        <w:spacing w:after="0" w:line="240" w:lineRule="auto"/>
        <w:jc w:val="center"/>
        <w:rPr>
          <w:rFonts w:ascii="Trebuchet MS" w:hAnsi="Trebuchet MS" w:cs="Arial"/>
          <w:sz w:val="28"/>
          <w:szCs w:val="28"/>
        </w:rPr>
      </w:pPr>
      <w:r w:rsidRPr="00EC3E42">
        <w:rPr>
          <w:rFonts w:ascii="Trebuchet MS" w:hAnsi="Trebuchet MS" w:cs="Arial"/>
          <w:sz w:val="28"/>
          <w:szCs w:val="28"/>
        </w:rPr>
        <w:t>Budgets and Budgetary Compliance (Concluded)</w:t>
      </w:r>
    </w:p>
    <w:p w14:paraId="2C66DC56" w14:textId="77777777" w:rsidR="000D7144" w:rsidRPr="00EC3E42" w:rsidRDefault="000D7144" w:rsidP="004E7EB8">
      <w:pPr>
        <w:pBdr>
          <w:bottom w:val="single" w:sz="4" w:space="1" w:color="auto"/>
        </w:pBdr>
        <w:tabs>
          <w:tab w:val="left" w:pos="180"/>
          <w:tab w:val="center" w:leader="dot" w:pos="8640"/>
        </w:tabs>
        <w:spacing w:after="0" w:line="240" w:lineRule="auto"/>
        <w:rPr>
          <w:rFonts w:ascii="Trebuchet MS" w:hAnsi="Trebuchet MS" w:cs="Arial"/>
        </w:rPr>
      </w:pPr>
    </w:p>
    <w:p w14:paraId="011F9DD9" w14:textId="77777777" w:rsidR="001852E7" w:rsidRPr="00EC3E42" w:rsidRDefault="001852E7" w:rsidP="0058349C">
      <w:pPr>
        <w:pStyle w:val="ListParagraph"/>
        <w:spacing w:after="0" w:line="240" w:lineRule="auto"/>
        <w:rPr>
          <w:rFonts w:ascii="Trebuchet MS" w:hAnsi="Trebuchet MS" w:cs="Arial"/>
          <w:sz w:val="20"/>
          <w:szCs w:val="20"/>
        </w:rPr>
      </w:pPr>
    </w:p>
    <w:p w14:paraId="34F72FB3" w14:textId="77777777" w:rsidR="004E7EB8" w:rsidRPr="00EC3E42" w:rsidRDefault="004E7EB8" w:rsidP="00D37969">
      <w:pPr>
        <w:pStyle w:val="ListParagraph"/>
        <w:numPr>
          <w:ilvl w:val="0"/>
          <w:numId w:val="1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In no instance will the total estimated expenditures, including an accrued deficit, exceed the total revenues, including available unappropriated surplus.</w:t>
      </w:r>
    </w:p>
    <w:p w14:paraId="09EDC3C4" w14:textId="77777777" w:rsidR="004E7EB8" w:rsidRDefault="004E7EB8" w:rsidP="004E7EB8">
      <w:pPr>
        <w:pStyle w:val="ListParagraph"/>
        <w:spacing w:after="0" w:line="240" w:lineRule="auto"/>
        <w:ind w:left="360"/>
        <w:jc w:val="both"/>
        <w:rPr>
          <w:rFonts w:ascii="Trebuchet MS" w:hAnsi="Trebuchet MS" w:cs="Arial"/>
          <w:sz w:val="20"/>
          <w:szCs w:val="20"/>
        </w:rPr>
      </w:pPr>
    </w:p>
    <w:p w14:paraId="017BFE1A" w14:textId="77777777" w:rsidR="00A30B61" w:rsidRPr="00EC3E42" w:rsidRDefault="00A30B61" w:rsidP="00D37969">
      <w:pPr>
        <w:pStyle w:val="ListParagraph"/>
        <w:numPr>
          <w:ilvl w:val="0"/>
          <w:numId w:val="1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budgets will be posted to </w:t>
      </w:r>
      <w:r w:rsidRPr="004E7EB8">
        <w:rPr>
          <w:rFonts w:ascii="Trebuchet MS" w:hAnsi="Trebuchet MS" w:cs="Arial"/>
          <w:sz w:val="20"/>
          <w:szCs w:val="20"/>
        </w:rPr>
        <w:t xml:space="preserve">the </w:t>
      </w:r>
      <w:r w:rsidR="007B0EF1">
        <w:rPr>
          <w:rFonts w:ascii="Trebuchet MS" w:hAnsi="Trebuchet MS" w:cs="Arial"/>
          <w:sz w:val="20"/>
          <w:szCs w:val="20"/>
        </w:rPr>
        <w:t>District</w:t>
      </w:r>
      <w:r w:rsidRPr="004E7EB8">
        <w:rPr>
          <w:rFonts w:ascii="Trebuchet MS" w:hAnsi="Trebuchet MS" w:cs="Arial"/>
          <w:sz w:val="20"/>
          <w:szCs w:val="20"/>
        </w:rPr>
        <w:t>’s w</w:t>
      </w:r>
      <w:r w:rsidRPr="00EC3E42">
        <w:rPr>
          <w:rFonts w:ascii="Trebuchet MS" w:hAnsi="Trebuchet MS" w:cs="Arial"/>
          <w:sz w:val="20"/>
          <w:szCs w:val="20"/>
        </w:rPr>
        <w:t xml:space="preserve">ebsite </w:t>
      </w:r>
      <w:r w:rsidR="007B0EF1">
        <w:rPr>
          <w:rFonts w:ascii="Trebuchet MS" w:hAnsi="Trebuchet MS" w:cs="Arial"/>
          <w:sz w:val="20"/>
          <w:szCs w:val="20"/>
        </w:rPr>
        <w:t>within 15</w:t>
      </w:r>
      <w:r w:rsidRPr="0086329E">
        <w:rPr>
          <w:rFonts w:ascii="Trebuchet MS" w:hAnsi="Trebuchet MS" w:cs="Arial"/>
          <w:sz w:val="20"/>
          <w:szCs w:val="20"/>
        </w:rPr>
        <w:t xml:space="preserve"> days</w:t>
      </w:r>
      <w:r w:rsidRPr="00EC3E42">
        <w:rPr>
          <w:rFonts w:ascii="Trebuchet MS" w:hAnsi="Trebuchet MS" w:cs="Arial"/>
          <w:sz w:val="20"/>
          <w:szCs w:val="20"/>
        </w:rPr>
        <w:t xml:space="preserve"> of formal adoption. </w:t>
      </w:r>
    </w:p>
    <w:p w14:paraId="0CCFD6A5" w14:textId="77777777" w:rsidR="00A30B61" w:rsidRPr="00EC3E42" w:rsidRDefault="00A30B61" w:rsidP="00A30B61">
      <w:pPr>
        <w:pStyle w:val="ListParagraph"/>
        <w:spacing w:after="0" w:line="240" w:lineRule="auto"/>
        <w:ind w:left="360"/>
        <w:jc w:val="both"/>
        <w:rPr>
          <w:rFonts w:ascii="Trebuchet MS" w:hAnsi="Trebuchet MS" w:cs="Arial"/>
          <w:sz w:val="20"/>
          <w:szCs w:val="20"/>
        </w:rPr>
      </w:pPr>
    </w:p>
    <w:p w14:paraId="1C6A33B3" w14:textId="77777777" w:rsidR="001852E7" w:rsidRPr="00EC3E42" w:rsidRDefault="001852E7" w:rsidP="00D37969">
      <w:pPr>
        <w:pStyle w:val="ListParagraph"/>
        <w:numPr>
          <w:ilvl w:val="0"/>
          <w:numId w:val="1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Expenditures in excess of budget at the legal level of compliance will be disclosed in the annual audit. </w:t>
      </w:r>
    </w:p>
    <w:p w14:paraId="314E26C1" w14:textId="77777777" w:rsidR="0027046F" w:rsidRPr="00EC3E42" w:rsidRDefault="0027046F" w:rsidP="0027046F">
      <w:pPr>
        <w:pStyle w:val="ListParagraph"/>
        <w:rPr>
          <w:rFonts w:ascii="Trebuchet MS" w:hAnsi="Trebuchet MS" w:cs="Arial"/>
          <w:sz w:val="20"/>
          <w:szCs w:val="20"/>
        </w:rPr>
      </w:pPr>
    </w:p>
    <w:p w14:paraId="1E3193F4" w14:textId="77777777" w:rsidR="001852E7" w:rsidRPr="00EC3E42" w:rsidRDefault="0027046F" w:rsidP="00D37969">
      <w:pPr>
        <w:pStyle w:val="ListParagraph"/>
        <w:numPr>
          <w:ilvl w:val="0"/>
          <w:numId w:val="1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original budget, final amended budget, actual expenditures, and excess of expenditures over budget will be included for the general fund and each major special revenue fund in the annual audit. </w:t>
      </w:r>
    </w:p>
    <w:p w14:paraId="6F05C94F" w14:textId="77777777" w:rsidR="000D7144" w:rsidRPr="00EC3E42" w:rsidRDefault="000D7144" w:rsidP="000D7144">
      <w:pPr>
        <w:spacing w:after="0" w:line="240" w:lineRule="auto"/>
        <w:jc w:val="both"/>
        <w:rPr>
          <w:rFonts w:ascii="Trebuchet MS" w:hAnsi="Trebuchet MS" w:cs="Arial"/>
          <w:sz w:val="20"/>
          <w:szCs w:val="20"/>
        </w:rPr>
      </w:pPr>
    </w:p>
    <w:p w14:paraId="4C08DB74" w14:textId="77777777" w:rsidR="001852E7" w:rsidRPr="004E7EB8" w:rsidRDefault="001852E7" w:rsidP="00D37969">
      <w:pPr>
        <w:pStyle w:val="ListParagraph"/>
        <w:numPr>
          <w:ilvl w:val="0"/>
          <w:numId w:val="1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Each Federal grant will have an </w:t>
      </w:r>
      <w:r w:rsidRPr="004E7EB8">
        <w:rPr>
          <w:rFonts w:ascii="Trebuchet MS" w:hAnsi="Trebuchet MS" w:cs="Arial"/>
          <w:sz w:val="20"/>
          <w:szCs w:val="20"/>
        </w:rPr>
        <w:t xml:space="preserve">award budget, which will be incorporated into </w:t>
      </w:r>
      <w:r w:rsidR="00F237A9" w:rsidRPr="004E7EB8">
        <w:rPr>
          <w:rFonts w:ascii="Trebuchet MS" w:hAnsi="Trebuchet MS" w:cs="Arial"/>
          <w:sz w:val="20"/>
          <w:szCs w:val="20"/>
        </w:rPr>
        <w:t xml:space="preserve">the </w:t>
      </w:r>
      <w:r w:rsidR="007B0EF1">
        <w:rPr>
          <w:rFonts w:ascii="Trebuchet MS" w:hAnsi="Trebuchet MS" w:cs="Arial"/>
          <w:sz w:val="20"/>
          <w:szCs w:val="20"/>
        </w:rPr>
        <w:t>District</w:t>
      </w:r>
      <w:r w:rsidRPr="004E7EB8">
        <w:rPr>
          <w:rFonts w:ascii="Trebuchet MS" w:hAnsi="Trebuchet MS" w:cs="Arial"/>
          <w:sz w:val="20"/>
          <w:szCs w:val="20"/>
        </w:rPr>
        <w:t xml:space="preserve">-wide operating budget. </w:t>
      </w:r>
    </w:p>
    <w:p w14:paraId="0AD7BF72" w14:textId="77777777" w:rsidR="001852E7" w:rsidRPr="00EC3E42" w:rsidRDefault="001852E7" w:rsidP="0058349C">
      <w:pPr>
        <w:pStyle w:val="ListParagraph"/>
        <w:spacing w:after="0" w:line="240" w:lineRule="auto"/>
        <w:rPr>
          <w:rFonts w:ascii="Trebuchet MS" w:hAnsi="Trebuchet MS" w:cs="Arial"/>
          <w:sz w:val="20"/>
          <w:szCs w:val="20"/>
        </w:rPr>
      </w:pPr>
    </w:p>
    <w:p w14:paraId="11D824C6" w14:textId="77777777" w:rsidR="001852E7" w:rsidRPr="0044580D" w:rsidRDefault="001852E7" w:rsidP="00D37969">
      <w:pPr>
        <w:pStyle w:val="ListParagraph"/>
        <w:numPr>
          <w:ilvl w:val="0"/>
          <w:numId w:val="10"/>
        </w:numPr>
        <w:spacing w:after="0" w:line="240" w:lineRule="auto"/>
        <w:ind w:left="360"/>
        <w:jc w:val="both"/>
        <w:rPr>
          <w:rFonts w:ascii="Trebuchet MS" w:hAnsi="Trebuchet MS" w:cs="Arial"/>
          <w:sz w:val="20"/>
          <w:szCs w:val="20"/>
        </w:rPr>
      </w:pPr>
      <w:r w:rsidRPr="0044580D">
        <w:rPr>
          <w:rFonts w:ascii="Trebuchet MS" w:hAnsi="Trebuchet MS" w:cs="Arial"/>
          <w:sz w:val="20"/>
          <w:szCs w:val="20"/>
        </w:rPr>
        <w:t xml:space="preserve">Management will review budget vs. actual reports on a periodic basis with the </w:t>
      </w:r>
      <w:r w:rsidR="00BC10FC" w:rsidRPr="0044580D">
        <w:rPr>
          <w:rFonts w:ascii="Trebuchet MS" w:hAnsi="Trebuchet MS" w:cs="Arial"/>
          <w:sz w:val="20"/>
          <w:szCs w:val="20"/>
        </w:rPr>
        <w:t>Board of Education</w:t>
      </w:r>
      <w:r w:rsidRPr="0044580D">
        <w:rPr>
          <w:rFonts w:ascii="Trebuchet MS" w:hAnsi="Trebuchet MS" w:cs="Arial"/>
          <w:sz w:val="20"/>
          <w:szCs w:val="20"/>
        </w:rPr>
        <w:t xml:space="preserve"> in order to identify inconsistencies. </w:t>
      </w:r>
      <w:r w:rsidR="0044580D">
        <w:rPr>
          <w:rFonts w:ascii="Trebuchet MS" w:hAnsi="Trebuchet MS" w:cs="Arial"/>
          <w:sz w:val="20"/>
          <w:szCs w:val="20"/>
        </w:rPr>
        <w:t xml:space="preserve">Such reports will be prepared at the same as the adopted budget and include both revenues and expenditures. </w:t>
      </w:r>
    </w:p>
    <w:p w14:paraId="2C0787CA" w14:textId="77777777" w:rsidR="001F6680" w:rsidRPr="004569ED" w:rsidRDefault="00B83E45" w:rsidP="001F6680">
      <w:pPr>
        <w:spacing w:after="0" w:line="240" w:lineRule="auto"/>
        <w:jc w:val="center"/>
        <w:rPr>
          <w:rFonts w:ascii="Trebuchet MS" w:hAnsi="Trebuchet MS" w:cs="Arial"/>
          <w:sz w:val="26"/>
          <w:szCs w:val="26"/>
        </w:rPr>
      </w:pPr>
      <w:r w:rsidRPr="00EC3E42">
        <w:rPr>
          <w:rFonts w:ascii="Trebuchet MS" w:hAnsi="Trebuchet MS" w:cs="Arial"/>
          <w:sz w:val="28"/>
          <w:szCs w:val="28"/>
        </w:rPr>
        <w:br w:type="page"/>
      </w:r>
      <w:r w:rsidR="00EE6B98" w:rsidRPr="004569ED">
        <w:rPr>
          <w:rFonts w:ascii="Trebuchet MS" w:hAnsi="Trebuchet MS" w:cs="Arial"/>
          <w:sz w:val="26"/>
          <w:szCs w:val="26"/>
        </w:rPr>
        <w:lastRenderedPageBreak/>
        <w:t>Sample School District</w:t>
      </w:r>
    </w:p>
    <w:p w14:paraId="37F10B47" w14:textId="77777777" w:rsidR="00C5397F" w:rsidRPr="004569ED" w:rsidRDefault="00C052B9" w:rsidP="0058349C">
      <w:pPr>
        <w:spacing w:after="0" w:line="240" w:lineRule="auto"/>
        <w:jc w:val="center"/>
        <w:rPr>
          <w:rFonts w:ascii="Trebuchet MS" w:hAnsi="Trebuchet MS" w:cs="Arial"/>
          <w:sz w:val="26"/>
          <w:szCs w:val="26"/>
        </w:rPr>
      </w:pPr>
      <w:r w:rsidRPr="004569ED">
        <w:rPr>
          <w:rFonts w:ascii="Trebuchet MS" w:hAnsi="Trebuchet MS" w:cs="Arial"/>
          <w:sz w:val="26"/>
          <w:szCs w:val="26"/>
        </w:rPr>
        <w:t>Business Office Procedures and Federal Awards Administration</w:t>
      </w:r>
    </w:p>
    <w:p w14:paraId="354A73CB" w14:textId="77777777" w:rsidR="00C5397F" w:rsidRPr="004569ED" w:rsidRDefault="00C5397F" w:rsidP="00C21A67">
      <w:pPr>
        <w:spacing w:after="0" w:line="240" w:lineRule="auto"/>
        <w:jc w:val="center"/>
        <w:rPr>
          <w:rFonts w:ascii="Trebuchet MS" w:hAnsi="Trebuchet MS" w:cs="Arial"/>
          <w:sz w:val="26"/>
          <w:szCs w:val="26"/>
        </w:rPr>
      </w:pPr>
      <w:r w:rsidRPr="004569ED">
        <w:rPr>
          <w:rFonts w:ascii="Trebuchet MS" w:hAnsi="Trebuchet MS" w:cs="Arial"/>
          <w:sz w:val="26"/>
          <w:szCs w:val="26"/>
        </w:rPr>
        <w:t>Michigan Department of Education Requirements</w:t>
      </w:r>
    </w:p>
    <w:p w14:paraId="0448F3CA" w14:textId="77777777" w:rsidR="00C5397F" w:rsidRPr="004569ED" w:rsidRDefault="00D6208C" w:rsidP="00C21A67">
      <w:pPr>
        <w:spacing w:after="0" w:line="240" w:lineRule="auto"/>
        <w:jc w:val="center"/>
        <w:rPr>
          <w:rFonts w:ascii="Trebuchet MS" w:hAnsi="Trebuchet MS" w:cs="Arial"/>
          <w:sz w:val="26"/>
          <w:szCs w:val="26"/>
        </w:rPr>
      </w:pPr>
      <w:r w:rsidRPr="004569ED">
        <w:rPr>
          <w:rFonts w:ascii="Trebuchet MS" w:hAnsi="Trebuchet MS" w:cs="Arial"/>
          <w:sz w:val="26"/>
          <w:szCs w:val="26"/>
        </w:rPr>
        <w:t xml:space="preserve">Additional </w:t>
      </w:r>
      <w:r w:rsidR="00C5397F" w:rsidRPr="004569ED">
        <w:rPr>
          <w:rFonts w:ascii="Trebuchet MS" w:hAnsi="Trebuchet MS" w:cs="Arial"/>
          <w:sz w:val="26"/>
          <w:szCs w:val="26"/>
        </w:rPr>
        <w:t>Federal Awards Compliance Requirements</w:t>
      </w:r>
    </w:p>
    <w:p w14:paraId="7DBD32F8" w14:textId="77777777" w:rsidR="00C5397F" w:rsidRPr="00EC3E42" w:rsidRDefault="00C5397F" w:rsidP="0058349C">
      <w:pPr>
        <w:pBdr>
          <w:bottom w:val="single" w:sz="4" w:space="1" w:color="auto"/>
        </w:pBdr>
        <w:tabs>
          <w:tab w:val="left" w:pos="180"/>
          <w:tab w:val="center" w:leader="dot" w:pos="8640"/>
        </w:tabs>
        <w:spacing w:after="0" w:line="240" w:lineRule="auto"/>
        <w:rPr>
          <w:rFonts w:ascii="Trebuchet MS" w:hAnsi="Trebuchet MS" w:cs="Arial"/>
        </w:rPr>
      </w:pPr>
    </w:p>
    <w:p w14:paraId="5E5942D6" w14:textId="77777777" w:rsidR="00C5397F" w:rsidRPr="00EC3E42" w:rsidRDefault="00C5397F" w:rsidP="0058349C">
      <w:pPr>
        <w:spacing w:after="0" w:line="240" w:lineRule="auto"/>
        <w:rPr>
          <w:rFonts w:ascii="Trebuchet MS" w:hAnsi="Trebuchet MS" w:cs="Arial"/>
        </w:rPr>
      </w:pPr>
    </w:p>
    <w:p w14:paraId="2165F791" w14:textId="77777777" w:rsidR="00C5397F" w:rsidRPr="000C078C" w:rsidRDefault="00C5397F" w:rsidP="0058349C">
      <w:pPr>
        <w:spacing w:after="0" w:line="240" w:lineRule="auto"/>
        <w:jc w:val="both"/>
        <w:rPr>
          <w:rFonts w:ascii="Trebuchet MS" w:hAnsi="Trebuchet MS" w:cs="Arial"/>
          <w:sz w:val="20"/>
          <w:szCs w:val="20"/>
        </w:rPr>
      </w:pPr>
      <w:r w:rsidRPr="00EC3E42">
        <w:rPr>
          <w:rFonts w:ascii="Trebuchet MS" w:hAnsi="Trebuchet MS" w:cs="Arial"/>
          <w:sz w:val="20"/>
          <w:szCs w:val="20"/>
        </w:rPr>
        <w:t xml:space="preserve">A substantial amount of the Federal awards </w:t>
      </w:r>
      <w:r w:rsidRPr="000C078C">
        <w:rPr>
          <w:rFonts w:ascii="Trebuchet MS" w:hAnsi="Trebuchet MS" w:cs="Arial"/>
          <w:sz w:val="20"/>
          <w:szCs w:val="20"/>
        </w:rPr>
        <w:t>received by</w:t>
      </w:r>
      <w:r w:rsidR="000C078C" w:rsidRPr="000C078C">
        <w:rPr>
          <w:rFonts w:ascii="Trebuchet MS" w:hAnsi="Trebuchet MS" w:cs="Arial"/>
          <w:sz w:val="20"/>
          <w:szCs w:val="20"/>
        </w:rPr>
        <w:t xml:space="preserve"> the</w:t>
      </w:r>
      <w:r w:rsidRPr="000C078C">
        <w:rPr>
          <w:rFonts w:ascii="Trebuchet MS" w:hAnsi="Trebuchet MS" w:cs="Arial"/>
          <w:sz w:val="20"/>
          <w:szCs w:val="20"/>
        </w:rPr>
        <w:t xml:space="preserve"> </w:t>
      </w:r>
      <w:r w:rsidR="00EE6B98">
        <w:rPr>
          <w:rFonts w:ascii="Trebuchet MS" w:hAnsi="Trebuchet MS" w:cs="Arial"/>
          <w:sz w:val="20"/>
          <w:szCs w:val="20"/>
        </w:rPr>
        <w:t>Sample School District</w:t>
      </w:r>
      <w:r w:rsidRPr="000C078C">
        <w:rPr>
          <w:rFonts w:ascii="Trebuchet MS" w:hAnsi="Trebuchet MS" w:cs="Arial"/>
          <w:sz w:val="20"/>
          <w:szCs w:val="20"/>
        </w:rPr>
        <w:t xml:space="preserve"> are passed-through the Michigan Department of Education. In addition to the requirements of the </w:t>
      </w:r>
      <w:r w:rsidR="006D13B5">
        <w:rPr>
          <w:rFonts w:ascii="Trebuchet MS" w:hAnsi="Trebuchet MS" w:cs="Arial"/>
          <w:sz w:val="20"/>
          <w:szCs w:val="20"/>
        </w:rPr>
        <w:t>OMB</w:t>
      </w:r>
      <w:r w:rsidRPr="000C078C">
        <w:rPr>
          <w:rFonts w:ascii="Trebuchet MS" w:hAnsi="Trebuchet MS" w:cs="Arial"/>
          <w:sz w:val="20"/>
          <w:szCs w:val="20"/>
        </w:rPr>
        <w:t xml:space="preserve"> compliance supplement, which are applicable to all Federal grants (refer to next section of this manual for specific on each compliance requirement), the Michigan Department of Education has issued its own set of guidance on compliance with Federal awards. Management will consider both the </w:t>
      </w:r>
      <w:r w:rsidR="006D13B5">
        <w:rPr>
          <w:rFonts w:ascii="Trebuchet MS" w:hAnsi="Trebuchet MS" w:cs="Arial"/>
          <w:sz w:val="20"/>
          <w:szCs w:val="20"/>
        </w:rPr>
        <w:t>OMB</w:t>
      </w:r>
      <w:r w:rsidRPr="000C078C">
        <w:rPr>
          <w:rFonts w:ascii="Trebuchet MS" w:hAnsi="Trebuchet MS" w:cs="Arial"/>
          <w:sz w:val="20"/>
          <w:szCs w:val="20"/>
        </w:rPr>
        <w:t xml:space="preserve"> Compliance Supplement and the Michigan Department of Education School Auditing Manual in identifying applicable compliance requirements. </w:t>
      </w:r>
    </w:p>
    <w:p w14:paraId="5FD737C3" w14:textId="77777777" w:rsidR="00A30B61" w:rsidRPr="000C078C" w:rsidRDefault="00A30B61" w:rsidP="0058349C">
      <w:pPr>
        <w:spacing w:after="0" w:line="240" w:lineRule="auto"/>
        <w:jc w:val="both"/>
        <w:rPr>
          <w:rFonts w:ascii="Trebuchet MS" w:hAnsi="Trebuchet MS" w:cs="Arial"/>
          <w:sz w:val="20"/>
          <w:szCs w:val="20"/>
        </w:rPr>
      </w:pPr>
    </w:p>
    <w:p w14:paraId="5E83159F" w14:textId="77777777" w:rsidR="00A30B61" w:rsidRDefault="00A30B61" w:rsidP="00A30B61">
      <w:pPr>
        <w:spacing w:after="0" w:line="240" w:lineRule="auto"/>
        <w:jc w:val="both"/>
        <w:rPr>
          <w:rFonts w:ascii="Trebuchet MS" w:hAnsi="Trebuchet MS" w:cs="Arial"/>
          <w:sz w:val="20"/>
          <w:szCs w:val="20"/>
        </w:rPr>
      </w:pPr>
      <w:r w:rsidRPr="000C078C">
        <w:rPr>
          <w:rFonts w:ascii="Trebuchet MS" w:hAnsi="Trebuchet MS" w:cs="Arial"/>
          <w:b/>
          <w:sz w:val="20"/>
          <w:szCs w:val="20"/>
        </w:rPr>
        <w:t xml:space="preserve">Board Policies. </w:t>
      </w:r>
      <w:r w:rsidRPr="000C078C">
        <w:rPr>
          <w:rFonts w:ascii="Trebuchet MS" w:hAnsi="Trebuchet MS" w:cs="Arial"/>
          <w:sz w:val="20"/>
          <w:szCs w:val="20"/>
        </w:rPr>
        <w:t xml:space="preserve">The following policies have been separately reviewed and approved by the </w:t>
      </w:r>
      <w:r w:rsidR="00BC10FC" w:rsidRPr="000C078C">
        <w:rPr>
          <w:rFonts w:ascii="Trebuchet MS" w:hAnsi="Trebuchet MS" w:cs="Arial"/>
          <w:sz w:val="20"/>
          <w:szCs w:val="20"/>
        </w:rPr>
        <w:t>Board of Education</w:t>
      </w:r>
      <w:r w:rsidRPr="000C078C">
        <w:rPr>
          <w:rFonts w:ascii="Trebuchet MS" w:hAnsi="Trebuchet MS" w:cs="Arial"/>
          <w:sz w:val="20"/>
          <w:szCs w:val="20"/>
        </w:rPr>
        <w:t>, and are incorporated here by reference:</w:t>
      </w:r>
    </w:p>
    <w:p w14:paraId="65E1502C" w14:textId="77777777" w:rsidR="00C052DA" w:rsidRDefault="00C052DA" w:rsidP="00A30B61">
      <w:pPr>
        <w:spacing w:after="0" w:line="240" w:lineRule="auto"/>
        <w:jc w:val="both"/>
        <w:rPr>
          <w:rFonts w:ascii="Trebuchet MS" w:hAnsi="Trebuchet MS" w:cs="Arial"/>
          <w:sz w:val="20"/>
          <w:szCs w:val="20"/>
        </w:rPr>
      </w:pPr>
    </w:p>
    <w:p w14:paraId="0FCD98E8" w14:textId="77777777" w:rsidR="00C052DA" w:rsidRPr="00C052DA" w:rsidRDefault="004569ED" w:rsidP="00D37969">
      <w:pPr>
        <w:pStyle w:val="ListParagraph"/>
        <w:numPr>
          <w:ilvl w:val="0"/>
          <w:numId w:val="29"/>
        </w:numPr>
        <w:spacing w:after="0" w:line="240" w:lineRule="auto"/>
        <w:jc w:val="both"/>
        <w:rPr>
          <w:rFonts w:ascii="Trebuchet MS" w:hAnsi="Trebuchet MS" w:cs="Arial"/>
          <w:sz w:val="20"/>
          <w:szCs w:val="20"/>
        </w:rPr>
      </w:pPr>
      <w:r>
        <w:rPr>
          <w:rFonts w:ascii="Trebuchet MS" w:hAnsi="Trebuchet MS" w:cs="Arial"/>
          <w:sz w:val="20"/>
          <w:szCs w:val="20"/>
        </w:rPr>
        <w:t>Board policy name/number</w:t>
      </w:r>
    </w:p>
    <w:p w14:paraId="5D6FA57E" w14:textId="77777777" w:rsidR="00A30B61" w:rsidRPr="00EC3E42" w:rsidRDefault="00A30B61" w:rsidP="00A30B61">
      <w:pPr>
        <w:spacing w:after="0" w:line="240" w:lineRule="auto"/>
        <w:jc w:val="both"/>
        <w:rPr>
          <w:rFonts w:ascii="Trebuchet MS" w:hAnsi="Trebuchet MS" w:cs="Arial"/>
          <w:sz w:val="20"/>
          <w:szCs w:val="20"/>
        </w:rPr>
      </w:pPr>
    </w:p>
    <w:p w14:paraId="1F2CA8DE" w14:textId="77777777" w:rsidR="00A30B61" w:rsidRPr="00EC3E42" w:rsidRDefault="00A30B61" w:rsidP="0058349C">
      <w:pPr>
        <w:spacing w:after="0" w:line="240" w:lineRule="auto"/>
        <w:jc w:val="both"/>
        <w:rPr>
          <w:rFonts w:ascii="Trebuchet MS" w:hAnsi="Trebuchet MS" w:cs="Arial"/>
          <w:sz w:val="20"/>
          <w:szCs w:val="20"/>
        </w:rPr>
      </w:pPr>
    </w:p>
    <w:p w14:paraId="0F571B2D" w14:textId="77777777" w:rsidR="00B83E45" w:rsidRPr="00EC3E42" w:rsidRDefault="00B83E45" w:rsidP="0058349C">
      <w:pPr>
        <w:spacing w:after="0" w:line="240" w:lineRule="auto"/>
        <w:rPr>
          <w:rFonts w:ascii="Trebuchet MS" w:hAnsi="Trebuchet MS" w:cs="Arial"/>
          <w:sz w:val="28"/>
          <w:szCs w:val="28"/>
        </w:rPr>
      </w:pPr>
    </w:p>
    <w:p w14:paraId="1BBA4E9D" w14:textId="77777777" w:rsidR="00C5397F" w:rsidRPr="00EC3E42" w:rsidRDefault="00C5397F" w:rsidP="0058349C">
      <w:pPr>
        <w:spacing w:after="0" w:line="240" w:lineRule="auto"/>
        <w:rPr>
          <w:rFonts w:ascii="Trebuchet MS" w:hAnsi="Trebuchet MS" w:cs="Arial"/>
          <w:sz w:val="28"/>
          <w:szCs w:val="28"/>
        </w:rPr>
      </w:pPr>
      <w:r w:rsidRPr="00EC3E42">
        <w:rPr>
          <w:rFonts w:ascii="Trebuchet MS" w:hAnsi="Trebuchet MS" w:cs="Arial"/>
          <w:sz w:val="28"/>
          <w:szCs w:val="28"/>
        </w:rPr>
        <w:br w:type="page"/>
      </w:r>
    </w:p>
    <w:p w14:paraId="55669887" w14:textId="77777777" w:rsidR="001F6680" w:rsidRPr="004A45CB" w:rsidRDefault="00EE6B98" w:rsidP="001F6680">
      <w:pPr>
        <w:spacing w:after="0" w:line="240" w:lineRule="auto"/>
        <w:jc w:val="center"/>
        <w:rPr>
          <w:rFonts w:ascii="Trebuchet MS" w:hAnsi="Trebuchet MS" w:cs="Arial"/>
          <w:sz w:val="24"/>
          <w:szCs w:val="28"/>
        </w:rPr>
      </w:pPr>
      <w:r w:rsidRPr="004A45CB">
        <w:rPr>
          <w:rFonts w:ascii="Trebuchet MS" w:hAnsi="Trebuchet MS" w:cs="Arial"/>
          <w:sz w:val="24"/>
          <w:szCs w:val="28"/>
        </w:rPr>
        <w:lastRenderedPageBreak/>
        <w:t>Sample School District</w:t>
      </w:r>
    </w:p>
    <w:p w14:paraId="5BF6556C" w14:textId="77777777" w:rsidR="00AD20B5" w:rsidRPr="004A45CB" w:rsidRDefault="00C052B9" w:rsidP="00C21A67">
      <w:pPr>
        <w:spacing w:after="0" w:line="240" w:lineRule="auto"/>
        <w:jc w:val="center"/>
        <w:rPr>
          <w:rFonts w:ascii="Trebuchet MS" w:hAnsi="Trebuchet MS" w:cs="Arial"/>
          <w:sz w:val="24"/>
          <w:szCs w:val="28"/>
        </w:rPr>
      </w:pPr>
      <w:r w:rsidRPr="004A45CB">
        <w:rPr>
          <w:rFonts w:ascii="Trebuchet MS" w:hAnsi="Trebuchet MS" w:cs="Arial"/>
          <w:sz w:val="24"/>
          <w:szCs w:val="28"/>
        </w:rPr>
        <w:t>Business Office Procedures and Federal Awards Administration</w:t>
      </w:r>
    </w:p>
    <w:p w14:paraId="1437FD09" w14:textId="77777777" w:rsidR="00AD20B5" w:rsidRPr="004A45CB" w:rsidRDefault="006D13B5" w:rsidP="00C21A67">
      <w:pPr>
        <w:spacing w:after="0" w:line="240" w:lineRule="auto"/>
        <w:jc w:val="center"/>
        <w:rPr>
          <w:rFonts w:ascii="Trebuchet MS" w:hAnsi="Trebuchet MS" w:cs="Arial"/>
          <w:sz w:val="24"/>
          <w:szCs w:val="28"/>
        </w:rPr>
      </w:pPr>
      <w:r w:rsidRPr="004A45CB">
        <w:rPr>
          <w:rFonts w:ascii="Trebuchet MS" w:hAnsi="Trebuchet MS" w:cs="Arial"/>
          <w:sz w:val="24"/>
          <w:szCs w:val="28"/>
        </w:rPr>
        <w:t>OMB</w:t>
      </w:r>
      <w:r w:rsidR="00AD20B5" w:rsidRPr="004A45CB">
        <w:rPr>
          <w:rFonts w:ascii="Trebuchet MS" w:hAnsi="Trebuchet MS" w:cs="Arial"/>
          <w:sz w:val="24"/>
          <w:szCs w:val="28"/>
        </w:rPr>
        <w:t xml:space="preserve"> Compliance Supplement</w:t>
      </w:r>
    </w:p>
    <w:p w14:paraId="42F2EBDB" w14:textId="77777777" w:rsidR="00AD20B5" w:rsidRPr="004A45CB" w:rsidRDefault="00AD20B5" w:rsidP="00C21A67">
      <w:pPr>
        <w:spacing w:after="0" w:line="240" w:lineRule="auto"/>
        <w:jc w:val="center"/>
        <w:rPr>
          <w:rFonts w:ascii="Trebuchet MS" w:hAnsi="Trebuchet MS" w:cs="Arial"/>
          <w:sz w:val="24"/>
          <w:szCs w:val="28"/>
        </w:rPr>
      </w:pPr>
      <w:r w:rsidRPr="004A45CB">
        <w:rPr>
          <w:rFonts w:ascii="Trebuchet MS" w:hAnsi="Trebuchet MS" w:cs="Arial"/>
          <w:sz w:val="24"/>
          <w:szCs w:val="28"/>
        </w:rPr>
        <w:t>General Information</w:t>
      </w:r>
    </w:p>
    <w:p w14:paraId="7C4F0320" w14:textId="77777777" w:rsidR="00AD20B5" w:rsidRPr="00EC3E42" w:rsidRDefault="00AD20B5"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E37E945" w14:textId="77777777" w:rsidR="00AD20B5" w:rsidRPr="00EC3E42" w:rsidRDefault="00AD20B5" w:rsidP="0058349C">
      <w:pPr>
        <w:spacing w:after="0" w:line="240" w:lineRule="auto"/>
        <w:rPr>
          <w:rFonts w:ascii="Trebuchet MS" w:hAnsi="Trebuchet MS" w:cs="Arial"/>
        </w:rPr>
      </w:pPr>
    </w:p>
    <w:p w14:paraId="41FCE5A4" w14:textId="77777777" w:rsidR="00AD20B5" w:rsidRPr="000C078C" w:rsidRDefault="005A1F49" w:rsidP="0058349C">
      <w:pPr>
        <w:spacing w:after="0" w:line="240" w:lineRule="auto"/>
        <w:jc w:val="both"/>
        <w:rPr>
          <w:rFonts w:ascii="Trebuchet MS" w:hAnsi="Trebuchet MS" w:cs="Arial"/>
          <w:sz w:val="20"/>
          <w:szCs w:val="20"/>
        </w:rPr>
      </w:pPr>
      <w:r w:rsidRPr="00EC3E42">
        <w:rPr>
          <w:rFonts w:ascii="Trebuchet MS" w:hAnsi="Trebuchet MS" w:cs="Arial"/>
          <w:sz w:val="20"/>
          <w:szCs w:val="20"/>
          <w:u w:val="single"/>
        </w:rPr>
        <w:t>Source of Information</w:t>
      </w:r>
      <w:r w:rsidRPr="00EC3E42">
        <w:rPr>
          <w:rFonts w:ascii="Trebuchet MS" w:hAnsi="Trebuchet MS" w:cs="Arial"/>
          <w:sz w:val="20"/>
          <w:szCs w:val="20"/>
        </w:rPr>
        <w:t xml:space="preserve"> – Each year the Federal government (Office o</w:t>
      </w:r>
      <w:r w:rsidR="00AA1950" w:rsidRPr="00EC3E42">
        <w:rPr>
          <w:rFonts w:ascii="Trebuchet MS" w:hAnsi="Trebuchet MS" w:cs="Arial"/>
          <w:sz w:val="20"/>
          <w:szCs w:val="20"/>
        </w:rPr>
        <w:t>f Management and Budget) issues</w:t>
      </w:r>
      <w:r w:rsidRPr="00EC3E42">
        <w:rPr>
          <w:rFonts w:ascii="Trebuchet MS" w:hAnsi="Trebuchet MS" w:cs="Arial"/>
          <w:sz w:val="20"/>
          <w:szCs w:val="20"/>
        </w:rPr>
        <w:t xml:space="preserve"> a comprehensive document on the compliance requirements each grant recipient is obligated to follow in general terms, along with </w:t>
      </w:r>
      <w:r w:rsidRPr="000C078C">
        <w:rPr>
          <w:rFonts w:ascii="Trebuchet MS" w:hAnsi="Trebuchet MS" w:cs="Arial"/>
          <w:sz w:val="20"/>
          <w:szCs w:val="20"/>
        </w:rPr>
        <w:t>program-specific guidance on various grant awards. There are 1</w:t>
      </w:r>
      <w:r w:rsidR="00685B93">
        <w:rPr>
          <w:rFonts w:ascii="Trebuchet MS" w:hAnsi="Trebuchet MS" w:cs="Arial"/>
          <w:sz w:val="20"/>
          <w:szCs w:val="20"/>
        </w:rPr>
        <w:t>2</w:t>
      </w:r>
      <w:r w:rsidRPr="000C078C">
        <w:rPr>
          <w:rFonts w:ascii="Trebuchet MS" w:hAnsi="Trebuchet MS" w:cs="Arial"/>
          <w:sz w:val="20"/>
          <w:szCs w:val="20"/>
        </w:rPr>
        <w:t xml:space="preserve"> compliance requirements identified, each of which is considered individually in this manual. </w:t>
      </w:r>
    </w:p>
    <w:p w14:paraId="1E029BDF" w14:textId="77777777" w:rsidR="005A1F49" w:rsidRPr="000C078C" w:rsidRDefault="005A1F49" w:rsidP="0058349C">
      <w:pPr>
        <w:spacing w:after="0" w:line="240" w:lineRule="auto"/>
        <w:jc w:val="both"/>
        <w:rPr>
          <w:rFonts w:ascii="Trebuchet MS" w:hAnsi="Trebuchet MS" w:cs="Arial"/>
          <w:sz w:val="20"/>
          <w:szCs w:val="20"/>
        </w:rPr>
      </w:pPr>
    </w:p>
    <w:p w14:paraId="652284F0" w14:textId="77777777" w:rsidR="005A1F49" w:rsidRPr="000C078C" w:rsidRDefault="005A1F49" w:rsidP="0058349C">
      <w:pPr>
        <w:spacing w:after="0" w:line="240" w:lineRule="auto"/>
        <w:jc w:val="both"/>
        <w:rPr>
          <w:rFonts w:ascii="Trebuchet MS" w:hAnsi="Trebuchet MS" w:cs="Arial"/>
          <w:sz w:val="20"/>
          <w:szCs w:val="20"/>
        </w:rPr>
      </w:pPr>
      <w:r w:rsidRPr="000C078C">
        <w:rPr>
          <w:rFonts w:ascii="Trebuchet MS" w:hAnsi="Trebuchet MS" w:cs="Arial"/>
          <w:sz w:val="20"/>
          <w:szCs w:val="20"/>
        </w:rPr>
        <w:t xml:space="preserve">The following pages document the policies and procedures of </w:t>
      </w:r>
      <w:r w:rsidR="00F237A9" w:rsidRPr="000C078C">
        <w:rPr>
          <w:rFonts w:ascii="Trebuchet MS" w:hAnsi="Trebuchet MS" w:cs="Arial"/>
          <w:sz w:val="20"/>
          <w:szCs w:val="20"/>
        </w:rPr>
        <w:t xml:space="preserve">the </w:t>
      </w:r>
      <w:r w:rsidR="00B040B1">
        <w:rPr>
          <w:rFonts w:ascii="Trebuchet MS" w:hAnsi="Trebuchet MS" w:cs="Arial"/>
          <w:sz w:val="20"/>
          <w:szCs w:val="20"/>
        </w:rPr>
        <w:t>District</w:t>
      </w:r>
      <w:r w:rsidRPr="000C078C">
        <w:rPr>
          <w:rFonts w:ascii="Trebuchet MS" w:hAnsi="Trebuchet MS" w:cs="Arial"/>
          <w:sz w:val="20"/>
          <w:szCs w:val="20"/>
        </w:rPr>
        <w:t xml:space="preserve"> related to compliance with such procedures, as applicable. In each year that </w:t>
      </w:r>
      <w:r w:rsidR="00F237A9" w:rsidRPr="000C078C">
        <w:rPr>
          <w:rFonts w:ascii="Trebuchet MS" w:hAnsi="Trebuchet MS" w:cs="Arial"/>
          <w:sz w:val="20"/>
          <w:szCs w:val="20"/>
        </w:rPr>
        <w:t xml:space="preserve">the </w:t>
      </w:r>
      <w:r w:rsidR="00B040B1">
        <w:rPr>
          <w:rFonts w:ascii="Trebuchet MS" w:hAnsi="Trebuchet MS" w:cs="Arial"/>
          <w:sz w:val="20"/>
          <w:szCs w:val="20"/>
        </w:rPr>
        <w:t>District</w:t>
      </w:r>
      <w:r w:rsidRPr="000C078C">
        <w:rPr>
          <w:rFonts w:ascii="Trebuchet MS" w:hAnsi="Trebuchet MS" w:cs="Arial"/>
          <w:sz w:val="20"/>
          <w:szCs w:val="20"/>
        </w:rPr>
        <w:t xml:space="preserve"> is subject to a single audit, applicable compliance requirements are expected to be tested in detail by </w:t>
      </w:r>
      <w:r w:rsidR="00F237A9" w:rsidRPr="000C078C">
        <w:rPr>
          <w:rFonts w:ascii="Trebuchet MS" w:hAnsi="Trebuchet MS" w:cs="Arial"/>
          <w:sz w:val="20"/>
          <w:szCs w:val="20"/>
        </w:rPr>
        <w:t xml:space="preserve">the </w:t>
      </w:r>
      <w:r w:rsidR="00B040B1">
        <w:rPr>
          <w:rFonts w:ascii="Trebuchet MS" w:hAnsi="Trebuchet MS" w:cs="Arial"/>
          <w:sz w:val="20"/>
          <w:szCs w:val="20"/>
        </w:rPr>
        <w:t>District</w:t>
      </w:r>
      <w:r w:rsidRPr="000C078C">
        <w:rPr>
          <w:rFonts w:ascii="Trebuchet MS" w:hAnsi="Trebuchet MS" w:cs="Arial"/>
          <w:sz w:val="20"/>
          <w:szCs w:val="20"/>
        </w:rPr>
        <w:t xml:space="preserve">’s independent auditors. </w:t>
      </w:r>
    </w:p>
    <w:p w14:paraId="7852DD9A" w14:textId="77777777" w:rsidR="005A1F49" w:rsidRPr="000C078C" w:rsidRDefault="005A1F49" w:rsidP="0058349C">
      <w:pPr>
        <w:spacing w:after="0" w:line="240" w:lineRule="auto"/>
        <w:jc w:val="both"/>
        <w:rPr>
          <w:rFonts w:ascii="Trebuchet MS" w:hAnsi="Trebuchet MS" w:cs="Arial"/>
          <w:sz w:val="20"/>
          <w:szCs w:val="20"/>
        </w:rPr>
      </w:pPr>
    </w:p>
    <w:p w14:paraId="1E0C44CC" w14:textId="77777777" w:rsidR="005A1F49" w:rsidRPr="000C078C" w:rsidRDefault="005A1F49" w:rsidP="0058349C">
      <w:pPr>
        <w:spacing w:after="0" w:line="240" w:lineRule="auto"/>
        <w:jc w:val="both"/>
        <w:rPr>
          <w:rFonts w:ascii="Trebuchet MS" w:hAnsi="Trebuchet MS" w:cs="Arial"/>
          <w:sz w:val="20"/>
          <w:szCs w:val="20"/>
        </w:rPr>
      </w:pPr>
      <w:r w:rsidRPr="000C078C">
        <w:rPr>
          <w:rFonts w:ascii="Trebuchet MS" w:hAnsi="Trebuchet MS" w:cs="Arial"/>
          <w:sz w:val="20"/>
          <w:szCs w:val="20"/>
          <w:u w:val="single"/>
        </w:rPr>
        <w:t>Objectives</w:t>
      </w:r>
      <w:r w:rsidRPr="000C078C">
        <w:rPr>
          <w:rFonts w:ascii="Trebuchet MS" w:hAnsi="Trebuchet MS" w:cs="Arial"/>
          <w:sz w:val="20"/>
          <w:szCs w:val="20"/>
        </w:rPr>
        <w:t xml:space="preserve"> – The objectives of most compliance requirements are generic in nature. While the criteria for each program may vary, the main objective of the compliance requirement is relatively consistent across all programs. As such, the policies and procedures of </w:t>
      </w:r>
      <w:r w:rsidR="00F237A9" w:rsidRPr="000C078C">
        <w:rPr>
          <w:rFonts w:ascii="Trebuchet MS" w:hAnsi="Trebuchet MS" w:cs="Arial"/>
          <w:sz w:val="20"/>
          <w:szCs w:val="20"/>
        </w:rPr>
        <w:t xml:space="preserve">the </w:t>
      </w:r>
      <w:r w:rsidR="00B040B1">
        <w:rPr>
          <w:rFonts w:ascii="Trebuchet MS" w:hAnsi="Trebuchet MS" w:cs="Arial"/>
          <w:sz w:val="20"/>
          <w:szCs w:val="20"/>
        </w:rPr>
        <w:t>District</w:t>
      </w:r>
      <w:r w:rsidRPr="000C078C">
        <w:rPr>
          <w:rFonts w:ascii="Trebuchet MS" w:hAnsi="Trebuchet MS" w:cs="Arial"/>
          <w:sz w:val="20"/>
          <w:szCs w:val="20"/>
        </w:rPr>
        <w:t xml:space="preserve"> have been based on the generic sense of the compliance requirement. </w:t>
      </w:r>
      <w:r w:rsidR="00A91BFF" w:rsidRPr="000C078C">
        <w:rPr>
          <w:rFonts w:ascii="Trebuchet MS" w:hAnsi="Trebuchet MS" w:cs="Arial"/>
          <w:sz w:val="20"/>
          <w:szCs w:val="20"/>
        </w:rPr>
        <w:t xml:space="preserve">For selected compliance requirements, this manual addresses the specific regulations applicable to individual grants. </w:t>
      </w:r>
      <w:r w:rsidRPr="000C078C">
        <w:rPr>
          <w:rFonts w:ascii="Trebuchet MS" w:hAnsi="Trebuchet MS" w:cs="Arial"/>
          <w:sz w:val="20"/>
          <w:szCs w:val="20"/>
        </w:rPr>
        <w:t xml:space="preserve">This is not intended to </w:t>
      </w:r>
      <w:r w:rsidR="00A91BFF" w:rsidRPr="000C078C">
        <w:rPr>
          <w:rFonts w:ascii="Trebuchet MS" w:hAnsi="Trebuchet MS" w:cs="Arial"/>
          <w:sz w:val="20"/>
          <w:szCs w:val="20"/>
        </w:rPr>
        <w:t>imply</w:t>
      </w:r>
      <w:r w:rsidRPr="000C078C">
        <w:rPr>
          <w:rFonts w:ascii="Trebuchet MS" w:hAnsi="Trebuchet MS" w:cs="Arial"/>
          <w:sz w:val="20"/>
          <w:szCs w:val="20"/>
        </w:rPr>
        <w:t xml:space="preserve"> that a </w:t>
      </w:r>
      <w:r w:rsidR="00A91BFF" w:rsidRPr="000C078C">
        <w:rPr>
          <w:rFonts w:ascii="Trebuchet MS" w:hAnsi="Trebuchet MS" w:cs="Arial"/>
          <w:sz w:val="20"/>
          <w:szCs w:val="20"/>
        </w:rPr>
        <w:t>program is not subject</w:t>
      </w:r>
      <w:r w:rsidRPr="000C078C">
        <w:rPr>
          <w:rFonts w:ascii="Trebuchet MS" w:hAnsi="Trebuchet MS" w:cs="Arial"/>
          <w:sz w:val="20"/>
          <w:szCs w:val="20"/>
        </w:rPr>
        <w:t xml:space="preserve"> to such policies if it is not specifically mentioned</w:t>
      </w:r>
      <w:r w:rsidR="00A91BFF" w:rsidRPr="000C078C">
        <w:rPr>
          <w:rFonts w:ascii="Trebuchet MS" w:hAnsi="Trebuchet MS" w:cs="Arial"/>
          <w:sz w:val="20"/>
          <w:szCs w:val="20"/>
        </w:rPr>
        <w:t xml:space="preserve"> here</w:t>
      </w:r>
      <w:r w:rsidRPr="000C078C">
        <w:rPr>
          <w:rFonts w:ascii="Trebuchet MS" w:hAnsi="Trebuchet MS" w:cs="Arial"/>
          <w:sz w:val="20"/>
          <w:szCs w:val="20"/>
        </w:rPr>
        <w:t xml:space="preserve">. It is the intention of </w:t>
      </w:r>
      <w:r w:rsidR="00F237A9" w:rsidRPr="000C078C">
        <w:rPr>
          <w:rFonts w:ascii="Trebuchet MS" w:hAnsi="Trebuchet MS" w:cs="Arial"/>
          <w:sz w:val="20"/>
          <w:szCs w:val="20"/>
        </w:rPr>
        <w:t xml:space="preserve">the </w:t>
      </w:r>
      <w:r w:rsidR="00B040B1">
        <w:rPr>
          <w:rFonts w:ascii="Trebuchet MS" w:hAnsi="Trebuchet MS" w:cs="Arial"/>
          <w:sz w:val="20"/>
          <w:szCs w:val="20"/>
        </w:rPr>
        <w:t xml:space="preserve">District </w:t>
      </w:r>
      <w:r w:rsidRPr="000C078C">
        <w:rPr>
          <w:rFonts w:ascii="Trebuchet MS" w:hAnsi="Trebuchet MS" w:cs="Arial"/>
          <w:sz w:val="20"/>
          <w:szCs w:val="20"/>
        </w:rPr>
        <w:t xml:space="preserve">that all Federal awards </w:t>
      </w:r>
      <w:r w:rsidR="00C81E33" w:rsidRPr="000C078C">
        <w:rPr>
          <w:rFonts w:ascii="Trebuchet MS" w:hAnsi="Trebuchet MS" w:cs="Arial"/>
          <w:sz w:val="20"/>
          <w:szCs w:val="20"/>
        </w:rPr>
        <w:t>are</w:t>
      </w:r>
      <w:r w:rsidRPr="000C078C">
        <w:rPr>
          <w:rFonts w:ascii="Trebuchet MS" w:hAnsi="Trebuchet MS" w:cs="Arial"/>
          <w:sz w:val="20"/>
          <w:szCs w:val="20"/>
        </w:rPr>
        <w:t xml:space="preserve"> subject to </w:t>
      </w:r>
      <w:r w:rsidR="00B040B1">
        <w:rPr>
          <w:rFonts w:ascii="Trebuchet MS" w:hAnsi="Trebuchet MS" w:cs="Arial"/>
          <w:sz w:val="20"/>
          <w:szCs w:val="20"/>
        </w:rPr>
        <w:t>t</w:t>
      </w:r>
      <w:r w:rsidR="00C052B9">
        <w:rPr>
          <w:rFonts w:ascii="Trebuchet MS" w:hAnsi="Trebuchet MS" w:cs="Arial"/>
          <w:sz w:val="20"/>
          <w:szCs w:val="20"/>
        </w:rPr>
        <w:t>he following procedures</w:t>
      </w:r>
      <w:r w:rsidRPr="000C078C">
        <w:rPr>
          <w:rFonts w:ascii="Trebuchet MS" w:hAnsi="Trebuchet MS" w:cs="Arial"/>
          <w:sz w:val="20"/>
          <w:szCs w:val="20"/>
        </w:rPr>
        <w:t xml:space="preserve">. </w:t>
      </w:r>
    </w:p>
    <w:p w14:paraId="57B816A8" w14:textId="77777777" w:rsidR="005A1F49" w:rsidRPr="000C078C" w:rsidRDefault="005A1F49" w:rsidP="0058349C">
      <w:pPr>
        <w:spacing w:after="0" w:line="240" w:lineRule="auto"/>
        <w:jc w:val="both"/>
        <w:rPr>
          <w:rFonts w:ascii="Trebuchet MS" w:hAnsi="Trebuchet MS" w:cs="Arial"/>
          <w:sz w:val="20"/>
          <w:szCs w:val="20"/>
        </w:rPr>
      </w:pPr>
    </w:p>
    <w:p w14:paraId="4C4A0EFC" w14:textId="77777777" w:rsidR="005A1F49" w:rsidRPr="000C078C" w:rsidRDefault="005A1F49" w:rsidP="0058349C">
      <w:pPr>
        <w:spacing w:after="0" w:line="240" w:lineRule="auto"/>
        <w:jc w:val="both"/>
        <w:rPr>
          <w:rFonts w:ascii="Trebuchet MS" w:hAnsi="Trebuchet MS" w:cs="Arial"/>
          <w:sz w:val="20"/>
          <w:szCs w:val="20"/>
        </w:rPr>
      </w:pPr>
      <w:r w:rsidRPr="000C078C">
        <w:rPr>
          <w:rFonts w:ascii="Trebuchet MS" w:hAnsi="Trebuchet MS" w:cs="Arial"/>
          <w:sz w:val="20"/>
          <w:szCs w:val="20"/>
          <w:u w:val="single"/>
        </w:rPr>
        <w:t>Controls over Compliance</w:t>
      </w:r>
      <w:r w:rsidRPr="000C078C">
        <w:rPr>
          <w:rFonts w:ascii="Trebuchet MS" w:hAnsi="Trebuchet MS" w:cs="Arial"/>
          <w:sz w:val="20"/>
          <w:szCs w:val="20"/>
        </w:rPr>
        <w:t xml:space="preserve"> – In addition to creating policies and procedures over compliance with provisions of Federal awards, </w:t>
      </w:r>
      <w:r w:rsidR="00F237A9" w:rsidRPr="000C078C">
        <w:rPr>
          <w:rFonts w:ascii="Trebuchet MS" w:hAnsi="Trebuchet MS" w:cs="Arial"/>
          <w:sz w:val="20"/>
          <w:szCs w:val="20"/>
        </w:rPr>
        <w:t xml:space="preserve">the </w:t>
      </w:r>
      <w:r w:rsidR="00B040B1">
        <w:rPr>
          <w:rFonts w:ascii="Trebuchet MS" w:hAnsi="Trebuchet MS" w:cs="Arial"/>
          <w:sz w:val="20"/>
          <w:szCs w:val="20"/>
        </w:rPr>
        <w:t>District</w:t>
      </w:r>
      <w:r w:rsidRPr="000C078C">
        <w:rPr>
          <w:rFonts w:ascii="Trebuchet MS" w:hAnsi="Trebuchet MS" w:cs="Arial"/>
          <w:sz w:val="20"/>
          <w:szCs w:val="20"/>
        </w:rPr>
        <w:t xml:space="preserve"> has </w:t>
      </w:r>
      <w:r w:rsidR="001F3660" w:rsidRPr="000C078C">
        <w:rPr>
          <w:rFonts w:ascii="Trebuchet MS" w:hAnsi="Trebuchet MS" w:cs="Arial"/>
          <w:sz w:val="20"/>
          <w:szCs w:val="20"/>
        </w:rPr>
        <w:t>implemented internal controls over such compliance, generally in the form over administrative oversight and/or independent review and approval. In order to document these control activities, all in</w:t>
      </w:r>
      <w:r w:rsidR="00AA1950" w:rsidRPr="000C078C">
        <w:rPr>
          <w:rFonts w:ascii="Trebuchet MS" w:hAnsi="Trebuchet MS" w:cs="Arial"/>
          <w:sz w:val="20"/>
          <w:szCs w:val="20"/>
        </w:rPr>
        <w:t>dependent reviews and signed/</w:t>
      </w:r>
      <w:r w:rsidR="001F3660" w:rsidRPr="000C078C">
        <w:rPr>
          <w:rFonts w:ascii="Trebuchet MS" w:hAnsi="Trebuchet MS" w:cs="Arial"/>
          <w:sz w:val="20"/>
          <w:szCs w:val="20"/>
        </w:rPr>
        <w:t xml:space="preserve">initialed and dated. </w:t>
      </w:r>
    </w:p>
    <w:p w14:paraId="502DBF39" w14:textId="77777777" w:rsidR="001F3660" w:rsidRPr="000C078C" w:rsidRDefault="001F3660" w:rsidP="0058349C">
      <w:pPr>
        <w:spacing w:after="0" w:line="240" w:lineRule="auto"/>
        <w:jc w:val="both"/>
        <w:rPr>
          <w:rFonts w:ascii="Trebuchet MS" w:hAnsi="Trebuchet MS" w:cs="Arial"/>
          <w:sz w:val="20"/>
          <w:szCs w:val="20"/>
        </w:rPr>
      </w:pPr>
    </w:p>
    <w:p w14:paraId="060DDA35" w14:textId="77777777" w:rsidR="001F3660" w:rsidRPr="00EC3E42" w:rsidRDefault="001F3660" w:rsidP="0058349C">
      <w:pPr>
        <w:spacing w:after="0" w:line="240" w:lineRule="auto"/>
        <w:jc w:val="both"/>
        <w:rPr>
          <w:rFonts w:ascii="Trebuchet MS" w:hAnsi="Trebuchet MS" w:cs="Arial"/>
          <w:sz w:val="20"/>
          <w:szCs w:val="20"/>
        </w:rPr>
      </w:pPr>
      <w:r w:rsidRPr="000C078C">
        <w:rPr>
          <w:rFonts w:ascii="Trebuchet MS" w:hAnsi="Trebuchet MS" w:cs="Arial"/>
          <w:sz w:val="20"/>
          <w:szCs w:val="20"/>
          <w:u w:val="single"/>
        </w:rPr>
        <w:t>Documentation</w:t>
      </w:r>
      <w:r w:rsidRPr="000C078C">
        <w:rPr>
          <w:rFonts w:ascii="Trebuchet MS" w:hAnsi="Trebuchet MS" w:cs="Arial"/>
          <w:sz w:val="20"/>
          <w:szCs w:val="20"/>
        </w:rPr>
        <w:t xml:space="preserve"> – </w:t>
      </w:r>
      <w:r w:rsidR="00F237A9" w:rsidRPr="000C078C">
        <w:rPr>
          <w:rFonts w:ascii="Trebuchet MS" w:hAnsi="Trebuchet MS" w:cs="Arial"/>
          <w:sz w:val="20"/>
          <w:szCs w:val="20"/>
        </w:rPr>
        <w:t xml:space="preserve">The </w:t>
      </w:r>
      <w:r w:rsidR="009F2182">
        <w:rPr>
          <w:rFonts w:ascii="Trebuchet MS" w:hAnsi="Trebuchet MS" w:cs="Arial"/>
          <w:sz w:val="20"/>
          <w:szCs w:val="20"/>
        </w:rPr>
        <w:t>District</w:t>
      </w:r>
      <w:r w:rsidRPr="000C078C">
        <w:rPr>
          <w:rFonts w:ascii="Trebuchet MS" w:hAnsi="Trebuchet MS" w:cs="Arial"/>
          <w:sz w:val="20"/>
          <w:szCs w:val="20"/>
        </w:rPr>
        <w:t xml:space="preserve"> will maintain adequate documentation to support both the compliance with applicable requirements as well as internal controls over such compliance. This documentation will be provided to </w:t>
      </w:r>
      <w:r w:rsidR="00F237A9" w:rsidRPr="000C078C">
        <w:rPr>
          <w:rFonts w:ascii="Trebuchet MS" w:hAnsi="Trebuchet MS" w:cs="Arial"/>
          <w:sz w:val="20"/>
          <w:szCs w:val="20"/>
        </w:rPr>
        <w:t xml:space="preserve">the </w:t>
      </w:r>
      <w:r w:rsidR="00EF22C4">
        <w:rPr>
          <w:rFonts w:ascii="Trebuchet MS" w:hAnsi="Trebuchet MS" w:cs="Arial"/>
          <w:sz w:val="20"/>
          <w:szCs w:val="20"/>
        </w:rPr>
        <w:t>District</w:t>
      </w:r>
      <w:r w:rsidRPr="000C078C">
        <w:rPr>
          <w:rFonts w:ascii="Trebuchet MS" w:hAnsi="Trebuchet MS" w:cs="Arial"/>
          <w:sz w:val="20"/>
          <w:szCs w:val="20"/>
        </w:rPr>
        <w:t>’s independent auditors and/or pass-through grantor agencies, as requested, during the single audit and program audits</w:t>
      </w:r>
      <w:r w:rsidRPr="00EC3E42">
        <w:rPr>
          <w:rFonts w:ascii="Trebuchet MS" w:hAnsi="Trebuchet MS" w:cs="Arial"/>
          <w:sz w:val="20"/>
          <w:szCs w:val="20"/>
        </w:rPr>
        <w:t xml:space="preserve">. </w:t>
      </w:r>
    </w:p>
    <w:p w14:paraId="5C78D754" w14:textId="77777777" w:rsidR="00A30B61" w:rsidRPr="00EC3E42" w:rsidRDefault="00A30B61" w:rsidP="0058349C">
      <w:pPr>
        <w:spacing w:after="0" w:line="240" w:lineRule="auto"/>
        <w:jc w:val="both"/>
        <w:rPr>
          <w:rFonts w:ascii="Trebuchet MS" w:hAnsi="Trebuchet MS" w:cs="Arial"/>
          <w:sz w:val="20"/>
          <w:szCs w:val="20"/>
        </w:rPr>
      </w:pPr>
    </w:p>
    <w:p w14:paraId="22E99493" w14:textId="77777777" w:rsidR="00A30B61" w:rsidRPr="00EC3E42" w:rsidRDefault="00A30B61" w:rsidP="00A30B61">
      <w:pPr>
        <w:spacing w:after="0" w:line="240" w:lineRule="auto"/>
        <w:jc w:val="both"/>
        <w:rPr>
          <w:rFonts w:ascii="Trebuchet MS" w:hAnsi="Trebuchet MS" w:cs="Arial"/>
          <w:sz w:val="20"/>
          <w:szCs w:val="20"/>
        </w:rPr>
      </w:pPr>
      <w:r w:rsidRPr="000C078C">
        <w:rPr>
          <w:rFonts w:ascii="Trebuchet MS" w:hAnsi="Trebuchet MS" w:cs="Arial"/>
          <w:b/>
          <w:sz w:val="20"/>
          <w:szCs w:val="20"/>
        </w:rPr>
        <w:t xml:space="preserve">Board Policies. </w:t>
      </w:r>
      <w:r w:rsidRPr="000C078C">
        <w:rPr>
          <w:rFonts w:ascii="Trebuchet MS" w:hAnsi="Trebuchet MS" w:cs="Arial"/>
          <w:sz w:val="20"/>
          <w:szCs w:val="20"/>
        </w:rPr>
        <w:t xml:space="preserve">The following policies have been separately reviewed and approved by the </w:t>
      </w:r>
      <w:r w:rsidR="00BC10FC" w:rsidRPr="000C078C">
        <w:rPr>
          <w:rFonts w:ascii="Trebuchet MS" w:hAnsi="Trebuchet MS" w:cs="Arial"/>
          <w:sz w:val="20"/>
          <w:szCs w:val="20"/>
        </w:rPr>
        <w:t>Board of Education</w:t>
      </w:r>
      <w:r w:rsidRPr="000C078C">
        <w:rPr>
          <w:rFonts w:ascii="Trebuchet MS" w:hAnsi="Trebuchet MS" w:cs="Arial"/>
          <w:sz w:val="20"/>
          <w:szCs w:val="20"/>
        </w:rPr>
        <w:t>, and are incorporated</w:t>
      </w:r>
      <w:r w:rsidRPr="00EC3E42">
        <w:rPr>
          <w:rFonts w:ascii="Trebuchet MS" w:hAnsi="Trebuchet MS" w:cs="Arial"/>
          <w:sz w:val="20"/>
          <w:szCs w:val="20"/>
        </w:rPr>
        <w:t xml:space="preserve"> here by reference:</w:t>
      </w:r>
    </w:p>
    <w:p w14:paraId="75F583D2" w14:textId="77777777" w:rsidR="00A30B61" w:rsidRPr="00EC3E42" w:rsidRDefault="00A30B61" w:rsidP="00A30B61">
      <w:pPr>
        <w:spacing w:after="0" w:line="240" w:lineRule="auto"/>
        <w:jc w:val="both"/>
        <w:rPr>
          <w:rFonts w:ascii="Trebuchet MS" w:hAnsi="Trebuchet MS" w:cs="Arial"/>
          <w:sz w:val="20"/>
          <w:szCs w:val="20"/>
        </w:rPr>
      </w:pPr>
    </w:p>
    <w:p w14:paraId="66CF06DF" w14:textId="77777777" w:rsidR="0086329E" w:rsidRPr="004E7EB8" w:rsidRDefault="00F901D7"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F479552" w14:textId="77777777" w:rsidR="00A30B61" w:rsidRPr="00EC3E42" w:rsidRDefault="00A30B61" w:rsidP="00A30B61">
      <w:pPr>
        <w:pStyle w:val="Title"/>
        <w:ind w:left="720"/>
        <w:jc w:val="both"/>
        <w:rPr>
          <w:rFonts w:ascii="Trebuchet MS" w:hAnsi="Trebuchet MS" w:cs="Arial"/>
          <w:b w:val="0"/>
          <w:sz w:val="20"/>
          <w:highlight w:val="yellow"/>
        </w:rPr>
      </w:pPr>
    </w:p>
    <w:p w14:paraId="68382B60" w14:textId="77777777" w:rsidR="00A30B61" w:rsidRPr="00EC3E42" w:rsidRDefault="00A30B61" w:rsidP="0058349C">
      <w:pPr>
        <w:spacing w:after="0" w:line="240" w:lineRule="auto"/>
        <w:jc w:val="both"/>
        <w:rPr>
          <w:rFonts w:ascii="Trebuchet MS" w:hAnsi="Trebuchet MS" w:cs="Arial"/>
          <w:sz w:val="20"/>
          <w:szCs w:val="20"/>
        </w:rPr>
      </w:pPr>
    </w:p>
    <w:p w14:paraId="4DE4F1BE" w14:textId="77777777" w:rsidR="00AD20B5" w:rsidRPr="00EC3E42" w:rsidRDefault="00AD20B5"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631AE721" w14:textId="77777777" w:rsidR="001F6680" w:rsidRPr="00F901D7" w:rsidRDefault="00EE6B98" w:rsidP="001F6680">
      <w:pPr>
        <w:spacing w:after="0" w:line="240" w:lineRule="auto"/>
        <w:jc w:val="center"/>
        <w:rPr>
          <w:rFonts w:ascii="Trebuchet MS" w:hAnsi="Trebuchet MS" w:cs="Arial"/>
          <w:sz w:val="26"/>
          <w:szCs w:val="26"/>
        </w:rPr>
      </w:pPr>
      <w:r w:rsidRPr="00F901D7">
        <w:rPr>
          <w:rFonts w:ascii="Trebuchet MS" w:hAnsi="Trebuchet MS" w:cs="Arial"/>
          <w:sz w:val="26"/>
          <w:szCs w:val="26"/>
        </w:rPr>
        <w:lastRenderedPageBreak/>
        <w:t>Sample School District</w:t>
      </w:r>
    </w:p>
    <w:p w14:paraId="1A21C66A" w14:textId="77777777" w:rsidR="00164CAD" w:rsidRPr="00F901D7" w:rsidRDefault="00C052B9" w:rsidP="00C21A67">
      <w:pPr>
        <w:spacing w:after="0" w:line="240" w:lineRule="auto"/>
        <w:jc w:val="center"/>
        <w:rPr>
          <w:rFonts w:ascii="Trebuchet MS" w:hAnsi="Trebuchet MS" w:cs="Arial"/>
          <w:sz w:val="26"/>
          <w:szCs w:val="26"/>
        </w:rPr>
      </w:pPr>
      <w:r w:rsidRPr="00F901D7">
        <w:rPr>
          <w:rFonts w:ascii="Trebuchet MS" w:hAnsi="Trebuchet MS" w:cs="Arial"/>
          <w:sz w:val="26"/>
          <w:szCs w:val="26"/>
        </w:rPr>
        <w:t>Business Office Procedures and Federal Awards Administration</w:t>
      </w:r>
    </w:p>
    <w:p w14:paraId="1CC599CA" w14:textId="77777777" w:rsidR="00164CAD" w:rsidRPr="00F901D7" w:rsidRDefault="006D13B5" w:rsidP="00C21A67">
      <w:pPr>
        <w:spacing w:after="0" w:line="240" w:lineRule="auto"/>
        <w:jc w:val="center"/>
        <w:rPr>
          <w:rFonts w:ascii="Trebuchet MS" w:hAnsi="Trebuchet MS" w:cs="Arial"/>
          <w:sz w:val="26"/>
          <w:szCs w:val="26"/>
        </w:rPr>
      </w:pPr>
      <w:r w:rsidRPr="00F901D7">
        <w:rPr>
          <w:rFonts w:ascii="Trebuchet MS" w:hAnsi="Trebuchet MS" w:cs="Arial"/>
          <w:sz w:val="26"/>
          <w:szCs w:val="26"/>
        </w:rPr>
        <w:t>OMB</w:t>
      </w:r>
      <w:r w:rsidR="00164CAD" w:rsidRPr="00F901D7">
        <w:rPr>
          <w:rFonts w:ascii="Trebuchet MS" w:hAnsi="Trebuchet MS" w:cs="Arial"/>
          <w:sz w:val="26"/>
          <w:szCs w:val="26"/>
        </w:rPr>
        <w:t xml:space="preserve"> Compliance Supplement</w:t>
      </w:r>
    </w:p>
    <w:p w14:paraId="63A9A695" w14:textId="77777777" w:rsidR="00164CAD" w:rsidRPr="00F901D7" w:rsidRDefault="00164CAD" w:rsidP="00C21A67">
      <w:pPr>
        <w:spacing w:after="0" w:line="240" w:lineRule="auto"/>
        <w:jc w:val="center"/>
        <w:rPr>
          <w:rFonts w:ascii="Trebuchet MS" w:hAnsi="Trebuchet MS" w:cs="Arial"/>
          <w:sz w:val="26"/>
          <w:szCs w:val="26"/>
        </w:rPr>
      </w:pPr>
      <w:r w:rsidRPr="00F901D7">
        <w:rPr>
          <w:rFonts w:ascii="Trebuchet MS" w:hAnsi="Trebuchet MS" w:cs="Arial"/>
          <w:sz w:val="26"/>
          <w:szCs w:val="26"/>
        </w:rPr>
        <w:t>Activities Allowed/Unallowed</w:t>
      </w:r>
      <w:r w:rsidR="007146A0" w:rsidRPr="00F901D7">
        <w:rPr>
          <w:rFonts w:ascii="Trebuchet MS" w:hAnsi="Trebuchet MS" w:cs="Arial"/>
          <w:sz w:val="26"/>
          <w:szCs w:val="26"/>
        </w:rPr>
        <w:t xml:space="preserve"> and </w:t>
      </w:r>
      <w:r w:rsidRPr="00F901D7">
        <w:rPr>
          <w:rFonts w:ascii="Trebuchet MS" w:hAnsi="Trebuchet MS" w:cs="Arial"/>
          <w:sz w:val="26"/>
          <w:szCs w:val="26"/>
        </w:rPr>
        <w:t>Allowable Costs/Cost Principles</w:t>
      </w:r>
    </w:p>
    <w:p w14:paraId="7E6897EA"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0D98DA88" w14:textId="77777777" w:rsidR="00145F72" w:rsidRPr="00EC3E42" w:rsidRDefault="00145F72" w:rsidP="0058349C">
      <w:pPr>
        <w:spacing w:after="0" w:line="240" w:lineRule="auto"/>
        <w:rPr>
          <w:rFonts w:ascii="Trebuchet MS" w:hAnsi="Trebuchet MS" w:cs="Arial"/>
        </w:rPr>
      </w:pPr>
    </w:p>
    <w:p w14:paraId="3C0443E3" w14:textId="77777777" w:rsidR="00C81E33" w:rsidRPr="00EC3E42" w:rsidRDefault="00C81E33" w:rsidP="00C052DA">
      <w:pPr>
        <w:spacing w:after="0" w:line="240" w:lineRule="auto"/>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The requirements for activities allowed or unallowed are contained in program legislation, Federal awarding agency regulations, and the terms and conditions of the award. </w:t>
      </w:r>
    </w:p>
    <w:p w14:paraId="0AAD22F3" w14:textId="77777777" w:rsidR="00C81E33" w:rsidRPr="00EC3E42" w:rsidRDefault="00C81E33" w:rsidP="0058349C">
      <w:pPr>
        <w:spacing w:after="0" w:line="240" w:lineRule="auto"/>
        <w:rPr>
          <w:rFonts w:ascii="Trebuchet MS" w:hAnsi="Trebuchet MS" w:cs="Arial"/>
          <w:sz w:val="20"/>
          <w:szCs w:val="20"/>
        </w:rPr>
      </w:pPr>
    </w:p>
    <w:p w14:paraId="2F2282B2" w14:textId="77777777" w:rsidR="00C81E33" w:rsidRPr="000C078C" w:rsidRDefault="00C81E33" w:rsidP="0058349C">
      <w:pPr>
        <w:spacing w:after="0" w:line="240" w:lineRule="auto"/>
        <w:jc w:val="both"/>
        <w:rPr>
          <w:rFonts w:ascii="Trebuchet MS" w:hAnsi="Trebuchet MS" w:cs="Arial"/>
          <w:sz w:val="20"/>
          <w:szCs w:val="20"/>
        </w:rPr>
      </w:pPr>
      <w:r w:rsidRPr="00EC3E42">
        <w:rPr>
          <w:rFonts w:ascii="Trebuchet MS" w:hAnsi="Trebuchet MS" w:cs="Arial"/>
          <w:sz w:val="20"/>
          <w:szCs w:val="20"/>
        </w:rPr>
        <w:t xml:space="preserve">The requirements for allowable </w:t>
      </w:r>
      <w:r w:rsidRPr="000C078C">
        <w:rPr>
          <w:rFonts w:ascii="Trebuchet MS" w:hAnsi="Trebuchet MS" w:cs="Arial"/>
          <w:sz w:val="20"/>
          <w:szCs w:val="20"/>
        </w:rPr>
        <w:t>costs/cost principles are cont</w:t>
      </w:r>
      <w:r w:rsidR="007E4337">
        <w:rPr>
          <w:rFonts w:ascii="Trebuchet MS" w:hAnsi="Trebuchet MS" w:cs="Arial"/>
          <w:sz w:val="20"/>
          <w:szCs w:val="20"/>
        </w:rPr>
        <w:t xml:space="preserve">ained in </w:t>
      </w:r>
      <w:r w:rsidR="0038364A">
        <w:rPr>
          <w:rFonts w:ascii="Trebuchet MS" w:hAnsi="Trebuchet MS" w:cs="Arial"/>
          <w:sz w:val="20"/>
          <w:szCs w:val="20"/>
        </w:rPr>
        <w:t>Uniform Guidance</w:t>
      </w:r>
      <w:r w:rsidR="000F5436">
        <w:rPr>
          <w:rFonts w:ascii="Trebuchet MS" w:hAnsi="Trebuchet MS" w:cs="Arial"/>
          <w:sz w:val="20"/>
          <w:szCs w:val="20"/>
        </w:rPr>
        <w:t xml:space="preserve"> 2 CFR 200</w:t>
      </w:r>
      <w:r w:rsidR="007E4337">
        <w:rPr>
          <w:rFonts w:ascii="Trebuchet MS" w:hAnsi="Trebuchet MS" w:cs="Arial"/>
          <w:sz w:val="20"/>
          <w:szCs w:val="20"/>
        </w:rPr>
        <w:t>,</w:t>
      </w:r>
      <w:r w:rsidRPr="000C078C">
        <w:rPr>
          <w:rFonts w:ascii="Trebuchet MS" w:hAnsi="Trebuchet MS" w:cs="Arial"/>
          <w:sz w:val="20"/>
          <w:szCs w:val="20"/>
        </w:rPr>
        <w:t xml:space="preserve"> program legislation, Federal awarding agency regulations, and the terms and conditions o</w:t>
      </w:r>
      <w:r w:rsidR="00E76986">
        <w:rPr>
          <w:rFonts w:ascii="Trebuchet MS" w:hAnsi="Trebuchet MS" w:cs="Arial"/>
          <w:sz w:val="20"/>
          <w:szCs w:val="20"/>
        </w:rPr>
        <w:t>f</w:t>
      </w:r>
      <w:r w:rsidRPr="000C078C">
        <w:rPr>
          <w:rFonts w:ascii="Trebuchet MS" w:hAnsi="Trebuchet MS" w:cs="Arial"/>
          <w:sz w:val="20"/>
          <w:szCs w:val="20"/>
        </w:rPr>
        <w:t xml:space="preserve"> the award. </w:t>
      </w:r>
    </w:p>
    <w:p w14:paraId="59FCA5E7" w14:textId="77777777" w:rsidR="00A77D20" w:rsidRDefault="00A77D20" w:rsidP="00A77D20">
      <w:pPr>
        <w:spacing w:after="0" w:line="240" w:lineRule="auto"/>
        <w:jc w:val="both"/>
        <w:rPr>
          <w:rFonts w:ascii="Trebuchet MS" w:hAnsi="Trebuchet MS" w:cs="Arial"/>
          <w:b/>
          <w:sz w:val="20"/>
          <w:szCs w:val="20"/>
        </w:rPr>
      </w:pPr>
    </w:p>
    <w:p w14:paraId="4C757472" w14:textId="77777777" w:rsidR="00A77D20" w:rsidRPr="0086329E" w:rsidRDefault="00A77D20" w:rsidP="00A77D20">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510117F9" w14:textId="77777777" w:rsidR="00A77D20" w:rsidRPr="0086329E" w:rsidRDefault="00A77D20" w:rsidP="00A77D20">
      <w:pPr>
        <w:spacing w:after="0" w:line="240" w:lineRule="auto"/>
        <w:jc w:val="both"/>
        <w:rPr>
          <w:rFonts w:ascii="Trebuchet MS" w:hAnsi="Trebuchet MS" w:cs="Arial"/>
          <w:sz w:val="20"/>
          <w:szCs w:val="20"/>
        </w:rPr>
      </w:pPr>
    </w:p>
    <w:p w14:paraId="32018E24" w14:textId="77777777" w:rsidR="00A77D20" w:rsidRDefault="00A77D20" w:rsidP="00A77D20">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00B6B706" w14:textId="77777777" w:rsidR="001917DE" w:rsidRPr="001917DE" w:rsidRDefault="001917DE" w:rsidP="001917DE">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C9820A4" w14:textId="77777777" w:rsidR="00A77D20" w:rsidRPr="00EC3E42" w:rsidRDefault="00A77D20" w:rsidP="00A77D20">
      <w:pPr>
        <w:pStyle w:val="Title"/>
        <w:ind w:left="720"/>
        <w:jc w:val="both"/>
        <w:rPr>
          <w:rFonts w:ascii="Trebuchet MS" w:hAnsi="Trebuchet MS" w:cs="Arial"/>
          <w:b w:val="0"/>
          <w:sz w:val="20"/>
          <w:highlight w:val="yellow"/>
        </w:rPr>
      </w:pPr>
    </w:p>
    <w:p w14:paraId="73292E02" w14:textId="77777777" w:rsidR="00A77D20" w:rsidRPr="00EC3E42" w:rsidRDefault="00A77D20" w:rsidP="00A77D20">
      <w:pPr>
        <w:pStyle w:val="Title"/>
        <w:jc w:val="both"/>
        <w:rPr>
          <w:rFonts w:ascii="Trebuchet MS" w:hAnsi="Trebuchet MS" w:cs="Arial"/>
          <w:b w:val="0"/>
          <w:sz w:val="20"/>
        </w:rPr>
      </w:pPr>
      <w:r>
        <w:rPr>
          <w:rFonts w:ascii="Trebuchet MS" w:hAnsi="Trebuchet MS" w:cs="Arial"/>
          <w:sz w:val="20"/>
        </w:rPr>
        <w:t>Business Office Procedures. 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0DD706D4" w14:textId="77777777" w:rsidR="00C81E33" w:rsidRPr="000C078C" w:rsidRDefault="00C81E33" w:rsidP="0058349C">
      <w:pPr>
        <w:spacing w:after="0" w:line="240" w:lineRule="auto"/>
        <w:jc w:val="both"/>
        <w:rPr>
          <w:rFonts w:ascii="Trebuchet MS" w:hAnsi="Trebuchet MS" w:cs="Arial"/>
          <w:sz w:val="20"/>
          <w:szCs w:val="20"/>
        </w:rPr>
      </w:pPr>
    </w:p>
    <w:p w14:paraId="0D2DAF7C" w14:textId="77777777" w:rsidR="00914735" w:rsidRPr="008A6F26" w:rsidRDefault="00C81E33" w:rsidP="00914735">
      <w:pPr>
        <w:pStyle w:val="ListParagraph"/>
        <w:numPr>
          <w:ilvl w:val="0"/>
          <w:numId w:val="46"/>
        </w:numPr>
        <w:spacing w:after="0" w:line="240" w:lineRule="auto"/>
        <w:ind w:left="360"/>
        <w:jc w:val="both"/>
        <w:rPr>
          <w:rFonts w:ascii="Trebuchet MS" w:hAnsi="Trebuchet MS" w:cs="Arial"/>
          <w:sz w:val="20"/>
          <w:szCs w:val="20"/>
        </w:rPr>
      </w:pPr>
      <w:r w:rsidRPr="008A6F26">
        <w:rPr>
          <w:rFonts w:ascii="Trebuchet MS" w:hAnsi="Trebuchet MS" w:cs="Arial"/>
          <w:sz w:val="20"/>
          <w:szCs w:val="20"/>
        </w:rPr>
        <w:t xml:space="preserve">All grant expenditures will be in compliance with </w:t>
      </w:r>
      <w:r w:rsidR="00177A4E" w:rsidRPr="008A6F26">
        <w:rPr>
          <w:rFonts w:ascii="Trebuchet MS" w:hAnsi="Trebuchet MS" w:cs="Arial"/>
          <w:sz w:val="20"/>
          <w:szCs w:val="20"/>
        </w:rPr>
        <w:t>the Uniform Guidance</w:t>
      </w:r>
      <w:r w:rsidR="000F5436">
        <w:rPr>
          <w:rFonts w:ascii="Trebuchet MS" w:hAnsi="Trebuchet MS" w:cs="Arial"/>
          <w:sz w:val="20"/>
          <w:szCs w:val="20"/>
        </w:rPr>
        <w:t>, 2 CFR 200</w:t>
      </w:r>
      <w:r w:rsidR="0079078D" w:rsidRPr="008A6F26">
        <w:rPr>
          <w:rFonts w:ascii="Trebuchet MS" w:hAnsi="Trebuchet MS" w:cs="Arial"/>
          <w:sz w:val="20"/>
          <w:szCs w:val="20"/>
        </w:rPr>
        <w:t>,</w:t>
      </w:r>
      <w:r w:rsidRPr="008A6F26">
        <w:rPr>
          <w:rFonts w:ascii="Trebuchet MS" w:hAnsi="Trebuchet MS" w:cs="Arial"/>
          <w:sz w:val="20"/>
          <w:szCs w:val="20"/>
        </w:rPr>
        <w:t xml:space="preserve"> </w:t>
      </w:r>
      <w:r w:rsidR="00177A4E" w:rsidRPr="008A6F26">
        <w:rPr>
          <w:rFonts w:ascii="Trebuchet MS" w:hAnsi="Trebuchet MS" w:cs="Arial"/>
          <w:sz w:val="20"/>
          <w:szCs w:val="20"/>
        </w:rPr>
        <w:t>State law, District</w:t>
      </w:r>
      <w:r w:rsidR="00B83E04" w:rsidRPr="008A6F26">
        <w:rPr>
          <w:rFonts w:ascii="Trebuchet MS" w:hAnsi="Trebuchet MS" w:cs="Arial"/>
          <w:sz w:val="20"/>
          <w:szCs w:val="20"/>
        </w:rPr>
        <w:t xml:space="preserve"> policy, and the provisions of the grant award agreement will also be considered in determining allowability. </w:t>
      </w:r>
      <w:r w:rsidR="00914735" w:rsidRPr="008A6F26">
        <w:rPr>
          <w:rFonts w:ascii="Trebuchet MS" w:hAnsi="Trebuchet MS" w:cs="Arial"/>
          <w:sz w:val="20"/>
          <w:szCs w:val="20"/>
        </w:rPr>
        <w:t>Grant funds will only be used for allowable costs and costs must meet the following general criteria to be allowable under Federal awards:</w:t>
      </w:r>
    </w:p>
    <w:p w14:paraId="2CB1F1ED" w14:textId="77777777" w:rsidR="00914735" w:rsidRPr="008A6F26" w:rsidRDefault="00914735" w:rsidP="00914735">
      <w:pPr>
        <w:pStyle w:val="ListParagraph"/>
        <w:spacing w:after="0" w:line="240" w:lineRule="auto"/>
        <w:ind w:left="360"/>
        <w:jc w:val="both"/>
        <w:rPr>
          <w:rFonts w:ascii="Trebuchet MS" w:hAnsi="Trebuchet MS" w:cs="Arial"/>
          <w:sz w:val="20"/>
          <w:szCs w:val="20"/>
        </w:rPr>
      </w:pPr>
    </w:p>
    <w:p w14:paraId="419AEEAF"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Be reasonable and necessary for the performance of the program and allocable thereto (see detail below);</w:t>
      </w:r>
    </w:p>
    <w:p w14:paraId="6FC38464"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3ABAE1D8"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Conform to any limitations or exclusions set forth in applicable regulations or in the award itself;</w:t>
      </w:r>
    </w:p>
    <w:p w14:paraId="2E76FC81"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25C19CF5"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Be consistent with policies and procedures that apply uniformly to federally-financed activities and other activities of the non-Federal entity; and</w:t>
      </w:r>
    </w:p>
    <w:p w14:paraId="0FAF3068"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4EE0D19C"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Be accorded consistent treatment.  A cost may not be assigned to a Federal award as a direct cost if any other cost incurred for the same purpose in like circumstances has been allocated to the Federal award as an indirect cost.</w:t>
      </w:r>
    </w:p>
    <w:p w14:paraId="21D6209F"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2EAE2A29"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Not be included as a cost or used to meet cost sharing or matching requirements of any other federally-financed program in either the current or a prior period.</w:t>
      </w:r>
    </w:p>
    <w:p w14:paraId="6A943BC9"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53C68681"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Be adequately documented.</w:t>
      </w:r>
    </w:p>
    <w:p w14:paraId="0222DFB4"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0EECB1E5" w14:textId="77777777" w:rsidR="00914735" w:rsidRPr="008A6F26" w:rsidRDefault="00914735" w:rsidP="00914735">
      <w:pPr>
        <w:pStyle w:val="ListParagraph"/>
        <w:numPr>
          <w:ilvl w:val="0"/>
          <w:numId w:val="46"/>
        </w:numPr>
        <w:spacing w:after="0" w:line="240" w:lineRule="auto"/>
        <w:ind w:left="360"/>
        <w:jc w:val="both"/>
        <w:rPr>
          <w:rFonts w:ascii="Trebuchet MS" w:hAnsi="Trebuchet MS" w:cs="Arial"/>
          <w:sz w:val="20"/>
          <w:szCs w:val="20"/>
        </w:rPr>
      </w:pPr>
      <w:r w:rsidRPr="008A6F26">
        <w:rPr>
          <w:rFonts w:ascii="Trebuchet MS" w:hAnsi="Trebuchet MS" w:cs="Arial"/>
          <w:sz w:val="20"/>
          <w:szCs w:val="20"/>
        </w:rPr>
        <w:t>A cost is reasonable if it does not exceed that which would be incurred by a prudent person under the circumstances prevailing at the time the decision was made to incur the cost. In determining reasonableness of a given cost, consideration must be given to:</w:t>
      </w:r>
    </w:p>
    <w:p w14:paraId="297145D5" w14:textId="77777777" w:rsidR="00914735" w:rsidRPr="008A6F26" w:rsidRDefault="00914735" w:rsidP="00914735">
      <w:pPr>
        <w:pStyle w:val="ListParagraph"/>
        <w:spacing w:after="0" w:line="240" w:lineRule="auto"/>
        <w:ind w:left="360"/>
        <w:jc w:val="both"/>
        <w:rPr>
          <w:rFonts w:ascii="Trebuchet MS" w:hAnsi="Trebuchet MS" w:cs="Arial"/>
          <w:sz w:val="20"/>
          <w:szCs w:val="20"/>
        </w:rPr>
      </w:pPr>
    </w:p>
    <w:p w14:paraId="7990CA3A"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Whether the cost is ordinary and necessary for the proper and efficient performance of the Federal award;</w:t>
      </w:r>
    </w:p>
    <w:p w14:paraId="42AB08B5"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t>Sample School District</w:t>
      </w:r>
    </w:p>
    <w:p w14:paraId="3679E87D"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t>Business Office Procedures and Federal Awards Administration</w:t>
      </w:r>
    </w:p>
    <w:p w14:paraId="7DD8C9FD"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t>OMB Compliance Supplement</w:t>
      </w:r>
    </w:p>
    <w:p w14:paraId="00C9F32A" w14:textId="77777777" w:rsidR="00914735" w:rsidRPr="00914735" w:rsidRDefault="00914735" w:rsidP="00914735">
      <w:pPr>
        <w:spacing w:after="0" w:line="240" w:lineRule="auto"/>
        <w:jc w:val="center"/>
        <w:rPr>
          <w:rFonts w:ascii="Trebuchet MS" w:hAnsi="Trebuchet MS" w:cs="Arial"/>
          <w:sz w:val="26"/>
          <w:szCs w:val="26"/>
        </w:rPr>
      </w:pPr>
      <w:r w:rsidRPr="00914735">
        <w:rPr>
          <w:rFonts w:ascii="Trebuchet MS" w:hAnsi="Trebuchet MS" w:cs="Arial"/>
          <w:sz w:val="26"/>
          <w:szCs w:val="26"/>
        </w:rPr>
        <w:lastRenderedPageBreak/>
        <w:t>Activities Allowed/Unallowed and Allowable Costs/Cost Principles</w:t>
      </w:r>
      <w:r>
        <w:rPr>
          <w:rFonts w:ascii="Trebuchet MS" w:hAnsi="Trebuchet MS" w:cs="Arial"/>
          <w:sz w:val="26"/>
          <w:szCs w:val="26"/>
        </w:rPr>
        <w:t xml:space="preserve"> (Con</w:t>
      </w:r>
      <w:r w:rsidR="00407FD6">
        <w:rPr>
          <w:rFonts w:ascii="Trebuchet MS" w:hAnsi="Trebuchet MS" w:cs="Arial"/>
          <w:sz w:val="26"/>
          <w:szCs w:val="26"/>
        </w:rPr>
        <w:t>cluded</w:t>
      </w:r>
      <w:r>
        <w:rPr>
          <w:rFonts w:ascii="Trebuchet MS" w:hAnsi="Trebuchet MS" w:cs="Arial"/>
          <w:sz w:val="26"/>
          <w:szCs w:val="26"/>
        </w:rPr>
        <w:t>)</w:t>
      </w:r>
    </w:p>
    <w:p w14:paraId="5E82364C" w14:textId="77777777" w:rsidR="00914735" w:rsidRPr="00914735" w:rsidRDefault="00914735" w:rsidP="00914735">
      <w:pPr>
        <w:pBdr>
          <w:bottom w:val="single" w:sz="4" w:space="1" w:color="auto"/>
        </w:pBdr>
        <w:tabs>
          <w:tab w:val="left" w:pos="180"/>
          <w:tab w:val="center" w:leader="dot" w:pos="8640"/>
        </w:tabs>
        <w:spacing w:after="0" w:line="240" w:lineRule="auto"/>
        <w:rPr>
          <w:rFonts w:ascii="Trebuchet MS" w:hAnsi="Trebuchet MS" w:cs="Arial"/>
        </w:rPr>
      </w:pPr>
    </w:p>
    <w:p w14:paraId="4469E99C" w14:textId="77777777" w:rsidR="00914735" w:rsidRPr="00914735" w:rsidRDefault="00914735" w:rsidP="00914735">
      <w:pPr>
        <w:spacing w:after="0" w:line="240" w:lineRule="auto"/>
        <w:ind w:left="360"/>
        <w:rPr>
          <w:rFonts w:ascii="Trebuchet MS" w:hAnsi="Trebuchet MS" w:cs="Arial"/>
        </w:rPr>
      </w:pPr>
    </w:p>
    <w:p w14:paraId="2E33EF79"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 xml:space="preserve">The requirements imposed by such factors as: sound business practices; arms-length bargaining; Federal, state, local, tribal and other laws and regulations; and </w:t>
      </w:r>
    </w:p>
    <w:p w14:paraId="1976BAB8"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7AE5DC70"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Market prices for comparable goods or services.</w:t>
      </w:r>
    </w:p>
    <w:p w14:paraId="5F46AC59" w14:textId="77777777" w:rsidR="00914735" w:rsidRPr="008A6F26" w:rsidRDefault="00914735" w:rsidP="00914735">
      <w:pPr>
        <w:pStyle w:val="ListParagraph"/>
        <w:spacing w:after="0" w:line="240" w:lineRule="auto"/>
        <w:ind w:left="1440"/>
        <w:jc w:val="both"/>
        <w:rPr>
          <w:rFonts w:ascii="Trebuchet MS" w:hAnsi="Trebuchet MS" w:cs="Arial"/>
          <w:sz w:val="20"/>
          <w:szCs w:val="20"/>
        </w:rPr>
      </w:pPr>
    </w:p>
    <w:p w14:paraId="354EAF52" w14:textId="77777777" w:rsidR="00914735" w:rsidRPr="008A6F26" w:rsidRDefault="00914735" w:rsidP="00914735">
      <w:pPr>
        <w:pStyle w:val="ListParagraph"/>
        <w:numPr>
          <w:ilvl w:val="0"/>
          <w:numId w:val="46"/>
        </w:numPr>
        <w:spacing w:after="0" w:line="240" w:lineRule="auto"/>
        <w:ind w:left="360"/>
        <w:jc w:val="both"/>
        <w:rPr>
          <w:rFonts w:ascii="Trebuchet MS" w:hAnsi="Trebuchet MS" w:cs="Arial"/>
          <w:sz w:val="20"/>
          <w:szCs w:val="20"/>
        </w:rPr>
      </w:pPr>
      <w:r w:rsidRPr="008A6F26">
        <w:rPr>
          <w:rFonts w:ascii="Trebuchet MS" w:hAnsi="Trebuchet MS" w:cs="Arial"/>
          <w:sz w:val="20"/>
          <w:szCs w:val="20"/>
        </w:rPr>
        <w:t>A cost is allocable to a particular Federal award if the goods or services involved are chargeable or assignable to that Federal award in accordance with the relative benefits received.  This standard is met if the cost:</w:t>
      </w:r>
    </w:p>
    <w:p w14:paraId="26A8A03A" w14:textId="77777777" w:rsidR="00914735" w:rsidRPr="008A6F26" w:rsidRDefault="00914735" w:rsidP="00914735">
      <w:pPr>
        <w:pStyle w:val="ListParagraph"/>
        <w:spacing w:after="0" w:line="240" w:lineRule="auto"/>
        <w:ind w:left="360"/>
        <w:jc w:val="both"/>
        <w:rPr>
          <w:rFonts w:ascii="Trebuchet MS" w:hAnsi="Trebuchet MS" w:cs="Arial"/>
          <w:sz w:val="20"/>
          <w:szCs w:val="20"/>
        </w:rPr>
      </w:pPr>
    </w:p>
    <w:p w14:paraId="2E1796D4"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Is incurred specifically for the Federal award:</w:t>
      </w:r>
    </w:p>
    <w:p w14:paraId="5A0220F9"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1EB7E81F"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Benefits both the Federal award and other work of the non-Federal entity and can be distributed in proportions that may be approximated using reasonable methods; and</w:t>
      </w:r>
    </w:p>
    <w:p w14:paraId="1050A3D0" w14:textId="77777777" w:rsidR="00914735" w:rsidRPr="008A6F26" w:rsidRDefault="00914735" w:rsidP="00914735">
      <w:pPr>
        <w:pStyle w:val="ListParagraph"/>
        <w:spacing w:after="0" w:line="240" w:lineRule="auto"/>
        <w:jc w:val="both"/>
        <w:rPr>
          <w:rFonts w:ascii="Trebuchet MS" w:hAnsi="Trebuchet MS" w:cs="Arial"/>
          <w:sz w:val="20"/>
          <w:szCs w:val="20"/>
        </w:rPr>
      </w:pPr>
    </w:p>
    <w:p w14:paraId="00A91F09" w14:textId="77777777" w:rsidR="00914735" w:rsidRPr="008A6F26" w:rsidRDefault="00914735" w:rsidP="00914735">
      <w:pPr>
        <w:pStyle w:val="ListParagraph"/>
        <w:numPr>
          <w:ilvl w:val="1"/>
          <w:numId w:val="46"/>
        </w:numPr>
        <w:spacing w:after="0" w:line="240" w:lineRule="auto"/>
        <w:ind w:left="720"/>
        <w:jc w:val="both"/>
        <w:rPr>
          <w:rFonts w:ascii="Trebuchet MS" w:hAnsi="Trebuchet MS" w:cs="Arial"/>
          <w:sz w:val="20"/>
          <w:szCs w:val="20"/>
        </w:rPr>
      </w:pPr>
      <w:r w:rsidRPr="008A6F26">
        <w:rPr>
          <w:rFonts w:ascii="Trebuchet MS" w:hAnsi="Trebuchet MS" w:cs="Arial"/>
          <w:sz w:val="20"/>
          <w:szCs w:val="20"/>
        </w:rPr>
        <w:t>Is necessary to the overall operation of the non-Federal entity and is assignable in part to the Federal award.</w:t>
      </w:r>
    </w:p>
    <w:p w14:paraId="73183FC8" w14:textId="77777777" w:rsidR="00914735" w:rsidRPr="008A6F26" w:rsidRDefault="00914735" w:rsidP="00914735">
      <w:pPr>
        <w:pStyle w:val="ListParagraph"/>
        <w:spacing w:after="0" w:line="240" w:lineRule="auto"/>
        <w:ind w:left="1440"/>
        <w:jc w:val="both"/>
        <w:rPr>
          <w:rFonts w:ascii="Trebuchet MS" w:hAnsi="Trebuchet MS" w:cs="Arial"/>
          <w:sz w:val="20"/>
          <w:szCs w:val="20"/>
        </w:rPr>
      </w:pPr>
    </w:p>
    <w:p w14:paraId="0453DF9C" w14:textId="77777777" w:rsidR="00914735" w:rsidRPr="008A6F26" w:rsidRDefault="00914735" w:rsidP="00914735">
      <w:pPr>
        <w:pStyle w:val="ListParagraph"/>
        <w:numPr>
          <w:ilvl w:val="0"/>
          <w:numId w:val="46"/>
        </w:numPr>
        <w:spacing w:after="0" w:line="240" w:lineRule="auto"/>
        <w:ind w:left="360"/>
        <w:jc w:val="both"/>
        <w:rPr>
          <w:rFonts w:ascii="Trebuchet MS" w:hAnsi="Trebuchet MS" w:cs="Arial"/>
          <w:sz w:val="20"/>
          <w:szCs w:val="20"/>
        </w:rPr>
      </w:pPr>
      <w:r w:rsidRPr="008A6F26">
        <w:rPr>
          <w:rFonts w:ascii="Trebuchet MS" w:hAnsi="Trebuchet MS" w:cs="Arial"/>
          <w:sz w:val="20"/>
          <w:szCs w:val="20"/>
        </w:rPr>
        <w:t>Applicable credits refer to those receipts or reduction of expenditure type transactions that offset or reduce expense items allocable to the Federal award.  To the extent that such credits relate to allowable costs, they must be credited to the Federal award either as a cost reduction or cash refund, as appropriate.</w:t>
      </w:r>
    </w:p>
    <w:p w14:paraId="20B61DBE" w14:textId="77777777" w:rsidR="00914735" w:rsidRPr="008A6F26" w:rsidRDefault="00914735" w:rsidP="00914735">
      <w:pPr>
        <w:pStyle w:val="ListParagraph"/>
        <w:spacing w:after="0" w:line="240" w:lineRule="auto"/>
        <w:ind w:left="360"/>
        <w:jc w:val="both"/>
        <w:rPr>
          <w:rFonts w:ascii="Trebuchet MS" w:hAnsi="Trebuchet MS" w:cs="Arial"/>
          <w:sz w:val="20"/>
          <w:szCs w:val="20"/>
        </w:rPr>
      </w:pPr>
    </w:p>
    <w:p w14:paraId="059FD31A" w14:textId="77777777" w:rsidR="00C81E33" w:rsidRPr="008A6F26" w:rsidRDefault="00914735" w:rsidP="00914735">
      <w:pPr>
        <w:pStyle w:val="ListParagraph"/>
        <w:spacing w:after="0" w:line="240" w:lineRule="auto"/>
        <w:ind w:left="360"/>
        <w:jc w:val="both"/>
        <w:rPr>
          <w:rFonts w:ascii="Trebuchet MS" w:hAnsi="Trebuchet MS" w:cs="Arial"/>
          <w:sz w:val="20"/>
          <w:szCs w:val="20"/>
        </w:rPr>
      </w:pPr>
      <w:r w:rsidRPr="008A6F26">
        <w:rPr>
          <w:rFonts w:ascii="Trebuchet MS" w:hAnsi="Trebuchet MS" w:cs="Arial"/>
          <w:sz w:val="20"/>
          <w:szCs w:val="20"/>
        </w:rPr>
        <w:t>The Federal award may be subject to statutory requirements that limit the allowability of costs.  Payments made for costs determined to be unallowable must be refunded (including interest) to the Federal Government unless Federal statute or regulation directs otherwise.</w:t>
      </w:r>
    </w:p>
    <w:p w14:paraId="5F722E16" w14:textId="77777777" w:rsidR="00B83E04" w:rsidRPr="008A6F26" w:rsidRDefault="00B83E04" w:rsidP="0058349C">
      <w:pPr>
        <w:pStyle w:val="ListParagraph"/>
        <w:spacing w:after="0" w:line="240" w:lineRule="auto"/>
        <w:ind w:left="360"/>
        <w:jc w:val="both"/>
        <w:rPr>
          <w:rFonts w:ascii="Trebuchet MS" w:hAnsi="Trebuchet MS" w:cs="Arial"/>
          <w:sz w:val="20"/>
          <w:szCs w:val="20"/>
        </w:rPr>
      </w:pPr>
    </w:p>
    <w:p w14:paraId="3A5EF130" w14:textId="77777777" w:rsidR="00B83E04" w:rsidRPr="00EC3E42" w:rsidRDefault="00B83E04" w:rsidP="00D37969">
      <w:pPr>
        <w:pStyle w:val="ListParagraph"/>
        <w:numPr>
          <w:ilvl w:val="0"/>
          <w:numId w:val="11"/>
        </w:numPr>
        <w:spacing w:after="0" w:line="240" w:lineRule="auto"/>
        <w:ind w:left="360"/>
        <w:jc w:val="both"/>
        <w:rPr>
          <w:rFonts w:ascii="Trebuchet MS" w:hAnsi="Trebuchet MS" w:cs="Arial"/>
          <w:sz w:val="20"/>
          <w:szCs w:val="20"/>
        </w:rPr>
      </w:pPr>
      <w:r w:rsidRPr="008A6F26">
        <w:rPr>
          <w:rFonts w:ascii="Trebuchet MS" w:hAnsi="Trebuchet MS" w:cs="Arial"/>
          <w:sz w:val="20"/>
          <w:szCs w:val="20"/>
        </w:rPr>
        <w:t xml:space="preserve">Grant expenditures will be approved </w:t>
      </w:r>
      <w:r w:rsidR="00C052DA" w:rsidRPr="008A6F26">
        <w:rPr>
          <w:rFonts w:ascii="Trebuchet MS" w:hAnsi="Trebuchet MS" w:cs="Arial"/>
          <w:sz w:val="20"/>
          <w:szCs w:val="20"/>
        </w:rPr>
        <w:t>by department heads/program managers</w:t>
      </w:r>
      <w:r w:rsidRPr="008A6F26">
        <w:rPr>
          <w:rFonts w:ascii="Trebuchet MS" w:hAnsi="Trebuchet MS" w:cs="Arial"/>
          <w:sz w:val="20"/>
          <w:szCs w:val="20"/>
        </w:rPr>
        <w:t xml:space="preserve"> initially through the purchase order process, and again with the bill or invoice is received. This will be evidenced by signature or initials and date on the invoice</w:t>
      </w:r>
      <w:r w:rsidRPr="00EC3E42">
        <w:rPr>
          <w:rFonts w:ascii="Trebuchet MS" w:hAnsi="Trebuchet MS" w:cs="Arial"/>
          <w:sz w:val="20"/>
          <w:szCs w:val="20"/>
        </w:rPr>
        <w:t xml:space="preserve">. Accounts payable disbursements will not be processed for payment by </w:t>
      </w:r>
      <w:r w:rsidR="00C052DA">
        <w:rPr>
          <w:rFonts w:ascii="Trebuchet MS" w:hAnsi="Trebuchet MS" w:cs="Arial"/>
          <w:sz w:val="20"/>
          <w:szCs w:val="20"/>
        </w:rPr>
        <w:t>the Business Office</w:t>
      </w:r>
      <w:r w:rsidRPr="00EC3E42">
        <w:rPr>
          <w:rFonts w:ascii="Trebuchet MS" w:hAnsi="Trebuchet MS" w:cs="Arial"/>
          <w:sz w:val="20"/>
          <w:szCs w:val="20"/>
        </w:rPr>
        <w:t xml:space="preserve"> until necessary approval has been obtained. </w:t>
      </w:r>
    </w:p>
    <w:p w14:paraId="67578731" w14:textId="77777777" w:rsidR="00B83E04" w:rsidRPr="00EC3E42" w:rsidRDefault="00B83E04" w:rsidP="0058349C">
      <w:pPr>
        <w:spacing w:after="0" w:line="240" w:lineRule="auto"/>
        <w:jc w:val="both"/>
        <w:rPr>
          <w:rFonts w:ascii="Trebuchet MS" w:hAnsi="Trebuchet MS" w:cs="Arial"/>
          <w:sz w:val="20"/>
          <w:szCs w:val="20"/>
        </w:rPr>
      </w:pPr>
    </w:p>
    <w:p w14:paraId="23EA4AF4" w14:textId="77777777" w:rsidR="00B83E04" w:rsidRPr="00EC3E42" w:rsidRDefault="00FD1BAE" w:rsidP="00D37969">
      <w:pPr>
        <w:pStyle w:val="ListParagraph"/>
        <w:numPr>
          <w:ilvl w:val="0"/>
          <w:numId w:val="11"/>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Payroll costs will be documented in accordance </w:t>
      </w:r>
      <w:r w:rsidR="00177A4E">
        <w:rPr>
          <w:rFonts w:ascii="Trebuchet MS" w:hAnsi="Trebuchet MS" w:cs="Arial"/>
          <w:sz w:val="20"/>
          <w:szCs w:val="20"/>
        </w:rPr>
        <w:t>with the Uniform Guidance</w:t>
      </w:r>
      <w:r w:rsidR="000F5436">
        <w:rPr>
          <w:rFonts w:ascii="Trebuchet MS" w:hAnsi="Trebuchet MS" w:cs="Arial"/>
          <w:sz w:val="20"/>
          <w:szCs w:val="20"/>
        </w:rPr>
        <w:t>, 2 CFR 200</w:t>
      </w:r>
      <w:r w:rsidRPr="00EC3E42">
        <w:rPr>
          <w:rFonts w:ascii="Trebuchet MS" w:hAnsi="Trebuchet MS" w:cs="Arial"/>
          <w:sz w:val="20"/>
          <w:szCs w:val="20"/>
        </w:rPr>
        <w:t xml:space="preserve"> as described in the section of this manual titled “Payroll and Timekeeping”. </w:t>
      </w:r>
    </w:p>
    <w:p w14:paraId="6E4A388C" w14:textId="77777777" w:rsidR="00FD1BAE" w:rsidRPr="00EC3E42" w:rsidRDefault="00FD1BAE" w:rsidP="0058349C">
      <w:pPr>
        <w:pStyle w:val="ListParagraph"/>
        <w:spacing w:after="0" w:line="240" w:lineRule="auto"/>
        <w:rPr>
          <w:rFonts w:ascii="Trebuchet MS" w:hAnsi="Trebuchet MS" w:cs="Arial"/>
          <w:sz w:val="20"/>
          <w:szCs w:val="20"/>
        </w:rPr>
      </w:pPr>
    </w:p>
    <w:p w14:paraId="30683EC2" w14:textId="77777777" w:rsidR="00FD1BAE" w:rsidRPr="00914735" w:rsidRDefault="00177A4E" w:rsidP="00D37969">
      <w:pPr>
        <w:pStyle w:val="ListParagraph"/>
        <w:numPr>
          <w:ilvl w:val="0"/>
          <w:numId w:val="11"/>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Indirect costs will be charged to federal grants at the federally negotiated indirect cost rate (if </w:t>
      </w:r>
      <w:r w:rsidRPr="00914735">
        <w:rPr>
          <w:rFonts w:ascii="Trebuchet MS" w:hAnsi="Trebuchet MS" w:cs="Arial"/>
          <w:sz w:val="20"/>
          <w:szCs w:val="20"/>
        </w:rPr>
        <w:t>available) or the de minimis rate of 10% permitted by the Uniform Guidance</w:t>
      </w:r>
      <w:r w:rsidR="000F5436">
        <w:rPr>
          <w:rFonts w:ascii="Trebuchet MS" w:hAnsi="Trebuchet MS" w:cs="Arial"/>
          <w:sz w:val="20"/>
          <w:szCs w:val="20"/>
        </w:rPr>
        <w:t>, 2 CFR 200</w:t>
      </w:r>
      <w:r w:rsidRPr="00914735">
        <w:rPr>
          <w:rFonts w:ascii="Trebuchet MS" w:hAnsi="Trebuchet MS" w:cs="Arial"/>
          <w:sz w:val="20"/>
          <w:szCs w:val="20"/>
        </w:rPr>
        <w:t xml:space="preserve">. </w:t>
      </w:r>
      <w:r w:rsidR="001E6EFA" w:rsidRPr="00914735">
        <w:rPr>
          <w:rFonts w:ascii="Trebuchet MS" w:hAnsi="Trebuchet MS" w:cs="Arial"/>
          <w:sz w:val="20"/>
          <w:szCs w:val="20"/>
        </w:rPr>
        <w:t xml:space="preserve">The selected rate will be applied to Modified Total Direct Costs (MTDC). </w:t>
      </w:r>
      <w:r w:rsidRPr="00914735">
        <w:rPr>
          <w:rFonts w:ascii="Trebuchet MS" w:hAnsi="Trebuchet MS" w:cs="Arial"/>
          <w:sz w:val="20"/>
          <w:szCs w:val="20"/>
        </w:rPr>
        <w:t xml:space="preserve">The District may, at its discretion, choose to use all available grant funds for program purposes and not charge an indirect cost rate to a federal award. </w:t>
      </w:r>
      <w:r w:rsidR="00855064" w:rsidRPr="00914735">
        <w:rPr>
          <w:rFonts w:ascii="Trebuchet MS" w:hAnsi="Trebuchet MS" w:cs="Arial"/>
          <w:sz w:val="20"/>
          <w:szCs w:val="20"/>
        </w:rPr>
        <w:t xml:space="preserve"> </w:t>
      </w:r>
    </w:p>
    <w:p w14:paraId="2A3C6189" w14:textId="77777777" w:rsidR="00914735" w:rsidRPr="00914735" w:rsidRDefault="00914735" w:rsidP="00914735">
      <w:pPr>
        <w:pStyle w:val="ListParagraph"/>
        <w:rPr>
          <w:rFonts w:ascii="Trebuchet MS" w:hAnsi="Trebuchet MS" w:cs="Arial"/>
          <w:sz w:val="20"/>
          <w:szCs w:val="20"/>
        </w:rPr>
      </w:pPr>
    </w:p>
    <w:p w14:paraId="69767C10" w14:textId="77777777" w:rsidR="00914735" w:rsidRPr="00914735" w:rsidRDefault="00914735" w:rsidP="00914735">
      <w:pPr>
        <w:pStyle w:val="ListParagraph"/>
        <w:numPr>
          <w:ilvl w:val="0"/>
          <w:numId w:val="46"/>
        </w:numPr>
        <w:spacing w:after="0" w:line="240" w:lineRule="auto"/>
        <w:ind w:left="360"/>
        <w:jc w:val="both"/>
        <w:rPr>
          <w:rFonts w:ascii="Trebuchet MS" w:hAnsi="Trebuchet MS" w:cs="Arial"/>
          <w:sz w:val="20"/>
          <w:szCs w:val="20"/>
        </w:rPr>
      </w:pPr>
      <w:r w:rsidRPr="00914735">
        <w:rPr>
          <w:rFonts w:ascii="Trebuchet MS" w:hAnsi="Trebuchet MS" w:cs="Arial"/>
          <w:sz w:val="20"/>
          <w:szCs w:val="20"/>
        </w:rPr>
        <w:t xml:space="preserve">To the extent that the District passes through federal awards to subrecipients, the District </w:t>
      </w:r>
      <w:r>
        <w:rPr>
          <w:rFonts w:ascii="Trebuchet MS" w:hAnsi="Trebuchet MS" w:cs="Arial"/>
          <w:sz w:val="20"/>
          <w:szCs w:val="20"/>
        </w:rPr>
        <w:t>will review the sub</w:t>
      </w:r>
      <w:r w:rsidRPr="00914735">
        <w:rPr>
          <w:rFonts w:ascii="Trebuchet MS" w:hAnsi="Trebuchet MS" w:cs="Arial"/>
          <w:sz w:val="20"/>
          <w:szCs w:val="20"/>
        </w:rPr>
        <w:t xml:space="preserve">recipient’s grant budgets for compliance with allowable/unallowable costs.  </w:t>
      </w:r>
    </w:p>
    <w:p w14:paraId="018273F8" w14:textId="77777777" w:rsidR="00914735" w:rsidRPr="00EC3E42" w:rsidRDefault="00914735" w:rsidP="00914735">
      <w:pPr>
        <w:pStyle w:val="ListParagraph"/>
        <w:spacing w:after="0" w:line="240" w:lineRule="auto"/>
        <w:ind w:left="360"/>
        <w:jc w:val="both"/>
        <w:rPr>
          <w:rFonts w:ascii="Trebuchet MS" w:hAnsi="Trebuchet MS" w:cs="Arial"/>
          <w:sz w:val="20"/>
          <w:szCs w:val="20"/>
        </w:rPr>
      </w:pPr>
    </w:p>
    <w:p w14:paraId="04A791C4" w14:textId="77777777" w:rsidR="00FD1BAE" w:rsidRPr="00EC3E42" w:rsidRDefault="00FD1BAE" w:rsidP="0058349C">
      <w:pPr>
        <w:pStyle w:val="ListParagraph"/>
        <w:spacing w:after="0" w:line="240" w:lineRule="auto"/>
        <w:rPr>
          <w:rFonts w:ascii="Trebuchet MS" w:hAnsi="Trebuchet MS" w:cs="Arial"/>
          <w:sz w:val="20"/>
          <w:szCs w:val="20"/>
        </w:rPr>
      </w:pPr>
    </w:p>
    <w:p w14:paraId="2B8FC72D" w14:textId="77777777" w:rsidR="00FD1BAE" w:rsidRPr="00EC3E42" w:rsidRDefault="00FD1BAE" w:rsidP="0058349C">
      <w:pPr>
        <w:pStyle w:val="ListParagraph"/>
        <w:spacing w:after="0" w:line="240" w:lineRule="auto"/>
        <w:ind w:left="360"/>
        <w:jc w:val="both"/>
        <w:rPr>
          <w:rFonts w:ascii="Trebuchet MS" w:hAnsi="Trebuchet MS" w:cs="Arial"/>
          <w:sz w:val="20"/>
          <w:szCs w:val="20"/>
        </w:rPr>
      </w:pPr>
    </w:p>
    <w:p w14:paraId="45D8C672" w14:textId="77777777" w:rsidR="00164CAD" w:rsidRPr="00EC3E42" w:rsidRDefault="00164CAD" w:rsidP="0058349C">
      <w:pPr>
        <w:spacing w:after="0" w:line="240" w:lineRule="auto"/>
        <w:jc w:val="both"/>
        <w:rPr>
          <w:rFonts w:ascii="Trebuchet MS" w:hAnsi="Trebuchet MS" w:cs="Arial"/>
          <w:sz w:val="20"/>
          <w:szCs w:val="20"/>
        </w:rPr>
      </w:pPr>
      <w:r w:rsidRPr="00EC3E42">
        <w:rPr>
          <w:rFonts w:ascii="Trebuchet MS" w:hAnsi="Trebuchet MS" w:cs="Arial"/>
          <w:sz w:val="20"/>
          <w:szCs w:val="20"/>
        </w:rPr>
        <w:br w:type="page"/>
      </w:r>
    </w:p>
    <w:p w14:paraId="2841EDB4" w14:textId="77777777" w:rsidR="001F6680" w:rsidRPr="00EC3E42" w:rsidRDefault="00EE6B98" w:rsidP="001F6680">
      <w:pPr>
        <w:spacing w:after="0" w:line="240" w:lineRule="auto"/>
        <w:jc w:val="center"/>
        <w:rPr>
          <w:rFonts w:ascii="Trebuchet MS" w:hAnsi="Trebuchet MS" w:cs="Arial"/>
          <w:sz w:val="28"/>
          <w:szCs w:val="28"/>
        </w:rPr>
      </w:pPr>
      <w:r>
        <w:rPr>
          <w:rFonts w:ascii="Trebuchet MS" w:hAnsi="Trebuchet MS" w:cs="Arial"/>
          <w:sz w:val="28"/>
          <w:szCs w:val="28"/>
        </w:rPr>
        <w:lastRenderedPageBreak/>
        <w:t>Sample School District</w:t>
      </w:r>
    </w:p>
    <w:p w14:paraId="0448CBF1" w14:textId="77777777" w:rsidR="00321BA7" w:rsidRPr="00EC3E42" w:rsidRDefault="00C052B9" w:rsidP="00C21A67">
      <w:pPr>
        <w:spacing w:after="0" w:line="240" w:lineRule="auto"/>
        <w:jc w:val="center"/>
        <w:rPr>
          <w:rFonts w:ascii="Trebuchet MS" w:hAnsi="Trebuchet MS" w:cs="Arial"/>
          <w:sz w:val="28"/>
          <w:szCs w:val="28"/>
        </w:rPr>
      </w:pPr>
      <w:r>
        <w:rPr>
          <w:rFonts w:ascii="Trebuchet MS" w:hAnsi="Trebuchet MS" w:cs="Arial"/>
          <w:sz w:val="28"/>
          <w:szCs w:val="28"/>
        </w:rPr>
        <w:t>Business Office Procedures and Federal Awards Administration</w:t>
      </w:r>
    </w:p>
    <w:p w14:paraId="77C47CD8" w14:textId="77777777" w:rsidR="00321BA7" w:rsidRPr="00EC3E42" w:rsidRDefault="006D13B5" w:rsidP="00C21A67">
      <w:pPr>
        <w:spacing w:after="0" w:line="240" w:lineRule="auto"/>
        <w:jc w:val="center"/>
        <w:rPr>
          <w:rFonts w:ascii="Trebuchet MS" w:hAnsi="Trebuchet MS" w:cs="Arial"/>
          <w:sz w:val="28"/>
          <w:szCs w:val="28"/>
        </w:rPr>
      </w:pPr>
      <w:r>
        <w:rPr>
          <w:rFonts w:ascii="Trebuchet MS" w:hAnsi="Trebuchet MS" w:cs="Arial"/>
          <w:sz w:val="28"/>
          <w:szCs w:val="28"/>
        </w:rPr>
        <w:t>OMB</w:t>
      </w:r>
      <w:r w:rsidR="00321BA7" w:rsidRPr="00EC3E42">
        <w:rPr>
          <w:rFonts w:ascii="Trebuchet MS" w:hAnsi="Trebuchet MS" w:cs="Arial"/>
          <w:sz w:val="28"/>
          <w:szCs w:val="28"/>
        </w:rPr>
        <w:t xml:space="preserve"> Compliance Supplement</w:t>
      </w:r>
    </w:p>
    <w:p w14:paraId="47F64F52" w14:textId="77777777" w:rsidR="00321BA7" w:rsidRPr="00EC3E42" w:rsidRDefault="00321BA7" w:rsidP="00C21A67">
      <w:pPr>
        <w:spacing w:after="0" w:line="240" w:lineRule="auto"/>
        <w:jc w:val="center"/>
        <w:rPr>
          <w:rFonts w:ascii="Trebuchet MS" w:hAnsi="Trebuchet MS" w:cs="Arial"/>
          <w:sz w:val="28"/>
          <w:szCs w:val="28"/>
        </w:rPr>
      </w:pPr>
      <w:r w:rsidRPr="00EC3E42">
        <w:rPr>
          <w:rFonts w:ascii="Trebuchet MS" w:hAnsi="Trebuchet MS" w:cs="Arial"/>
          <w:sz w:val="28"/>
          <w:szCs w:val="28"/>
        </w:rPr>
        <w:t>Cash Management</w:t>
      </w:r>
    </w:p>
    <w:p w14:paraId="4F4DE982" w14:textId="77777777" w:rsidR="00321BA7" w:rsidRPr="00EC3E42" w:rsidRDefault="00321BA7"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B040F91" w14:textId="77777777" w:rsidR="00FD1BAE" w:rsidRPr="00EC3E42" w:rsidRDefault="00FD1BAE" w:rsidP="0058349C">
      <w:pPr>
        <w:spacing w:after="0" w:line="240" w:lineRule="auto"/>
        <w:rPr>
          <w:rFonts w:ascii="Trebuchet MS" w:hAnsi="Trebuchet MS" w:cs="Arial"/>
        </w:rPr>
      </w:pPr>
    </w:p>
    <w:p w14:paraId="65D62ABB" w14:textId="77777777" w:rsidR="00FD1BAE" w:rsidRPr="000C078C" w:rsidRDefault="00FD1BAE" w:rsidP="0058349C">
      <w:pPr>
        <w:spacing w:after="0" w:line="240" w:lineRule="auto"/>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The requirements for </w:t>
      </w:r>
      <w:r w:rsidR="008723B2" w:rsidRPr="00EC3E42">
        <w:rPr>
          <w:rFonts w:ascii="Trebuchet MS" w:hAnsi="Trebuchet MS" w:cs="Arial"/>
          <w:sz w:val="20"/>
          <w:szCs w:val="20"/>
        </w:rPr>
        <w:t>cash management</w:t>
      </w:r>
      <w:r w:rsidRPr="00EC3E42">
        <w:rPr>
          <w:rFonts w:ascii="Trebuchet MS" w:hAnsi="Trebuchet MS" w:cs="Arial"/>
          <w:sz w:val="20"/>
          <w:szCs w:val="20"/>
        </w:rPr>
        <w:t xml:space="preserve"> are con</w:t>
      </w:r>
      <w:r w:rsidR="001E2518">
        <w:rPr>
          <w:rFonts w:ascii="Trebuchet MS" w:hAnsi="Trebuchet MS" w:cs="Arial"/>
          <w:sz w:val="20"/>
          <w:szCs w:val="20"/>
        </w:rPr>
        <w:t>tained in the</w:t>
      </w:r>
      <w:r w:rsidRPr="000C078C">
        <w:rPr>
          <w:rFonts w:ascii="Trebuchet MS" w:hAnsi="Trebuchet MS" w:cs="Arial"/>
          <w:sz w:val="20"/>
          <w:szCs w:val="20"/>
        </w:rPr>
        <w:t xml:space="preserve"> </w:t>
      </w:r>
      <w:r w:rsidR="0038364A">
        <w:rPr>
          <w:rFonts w:ascii="Trebuchet MS" w:hAnsi="Trebuchet MS" w:cs="Arial"/>
          <w:sz w:val="20"/>
          <w:szCs w:val="20"/>
        </w:rPr>
        <w:t>Uniform Guidance</w:t>
      </w:r>
      <w:r w:rsidR="000F5436">
        <w:rPr>
          <w:rFonts w:ascii="Trebuchet MS" w:hAnsi="Trebuchet MS" w:cs="Arial"/>
          <w:sz w:val="20"/>
          <w:szCs w:val="20"/>
        </w:rPr>
        <w:t xml:space="preserve"> 2 CFR 200</w:t>
      </w:r>
      <w:r w:rsidRPr="000C078C">
        <w:rPr>
          <w:rFonts w:ascii="Trebuchet MS" w:hAnsi="Trebuchet MS" w:cs="Arial"/>
          <w:sz w:val="20"/>
          <w:szCs w:val="20"/>
        </w:rPr>
        <w:t>, program legislation, Federal awarding agency regulations, and the terms and conditions o</w:t>
      </w:r>
      <w:r w:rsidR="00E76986">
        <w:rPr>
          <w:rFonts w:ascii="Trebuchet MS" w:hAnsi="Trebuchet MS" w:cs="Arial"/>
          <w:sz w:val="20"/>
          <w:szCs w:val="20"/>
        </w:rPr>
        <w:t>f</w:t>
      </w:r>
      <w:r w:rsidRPr="000C078C">
        <w:rPr>
          <w:rFonts w:ascii="Trebuchet MS" w:hAnsi="Trebuchet MS" w:cs="Arial"/>
          <w:sz w:val="20"/>
          <w:szCs w:val="20"/>
        </w:rPr>
        <w:t xml:space="preserve"> the award. </w:t>
      </w:r>
    </w:p>
    <w:p w14:paraId="643227EA" w14:textId="77777777" w:rsidR="00A77D20" w:rsidRDefault="00A77D20" w:rsidP="00A77D20">
      <w:pPr>
        <w:spacing w:after="0" w:line="240" w:lineRule="auto"/>
        <w:jc w:val="both"/>
        <w:rPr>
          <w:rFonts w:ascii="Trebuchet MS" w:hAnsi="Trebuchet MS" w:cs="Arial"/>
          <w:b/>
          <w:sz w:val="20"/>
          <w:szCs w:val="20"/>
        </w:rPr>
      </w:pPr>
    </w:p>
    <w:p w14:paraId="73322FFE" w14:textId="77777777" w:rsidR="00A77D20" w:rsidRPr="0086329E" w:rsidRDefault="00A77D20" w:rsidP="00A77D20">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67682A5E" w14:textId="77777777" w:rsidR="00A77D20" w:rsidRPr="0086329E" w:rsidRDefault="00A77D20" w:rsidP="00A77D20">
      <w:pPr>
        <w:spacing w:after="0" w:line="240" w:lineRule="auto"/>
        <w:jc w:val="both"/>
        <w:rPr>
          <w:rFonts w:ascii="Trebuchet MS" w:hAnsi="Trebuchet MS" w:cs="Arial"/>
          <w:sz w:val="20"/>
          <w:szCs w:val="20"/>
        </w:rPr>
      </w:pPr>
    </w:p>
    <w:p w14:paraId="222E452C" w14:textId="77777777" w:rsidR="00A77D20" w:rsidRDefault="00A77D20" w:rsidP="00A77D20">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4206779" w14:textId="77777777" w:rsidR="001917DE" w:rsidRPr="001917DE" w:rsidRDefault="001917DE" w:rsidP="001917DE">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A2E7987" w14:textId="77777777" w:rsidR="00A77D20" w:rsidRPr="00EC3E42" w:rsidRDefault="00A77D20" w:rsidP="00A77D20">
      <w:pPr>
        <w:pStyle w:val="Title"/>
        <w:ind w:left="720"/>
        <w:jc w:val="both"/>
        <w:rPr>
          <w:rFonts w:ascii="Trebuchet MS" w:hAnsi="Trebuchet MS" w:cs="Arial"/>
          <w:b w:val="0"/>
          <w:sz w:val="20"/>
          <w:highlight w:val="yellow"/>
        </w:rPr>
      </w:pPr>
    </w:p>
    <w:p w14:paraId="73F91172" w14:textId="77777777" w:rsidR="00A77D20" w:rsidRPr="00EC3E42" w:rsidRDefault="00A77D20" w:rsidP="00A77D20">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351F47B6" w14:textId="77777777" w:rsidR="00A77D20" w:rsidRPr="00EC3E42" w:rsidRDefault="00A77D20" w:rsidP="00A77D20">
      <w:pPr>
        <w:pStyle w:val="ListParagraph"/>
        <w:spacing w:after="0" w:line="240" w:lineRule="auto"/>
        <w:ind w:left="0"/>
        <w:jc w:val="both"/>
        <w:rPr>
          <w:rFonts w:ascii="Trebuchet MS" w:hAnsi="Trebuchet MS" w:cs="Arial"/>
          <w:sz w:val="20"/>
          <w:szCs w:val="20"/>
        </w:rPr>
      </w:pPr>
    </w:p>
    <w:p w14:paraId="0C0EF05B" w14:textId="77777777" w:rsidR="00FD1BAE" w:rsidRPr="00C052DA" w:rsidRDefault="00C052DA" w:rsidP="00D37969">
      <w:pPr>
        <w:pStyle w:val="ListParagraph"/>
        <w:numPr>
          <w:ilvl w:val="0"/>
          <w:numId w:val="12"/>
        </w:numPr>
        <w:spacing w:after="0" w:line="240" w:lineRule="auto"/>
        <w:ind w:left="360"/>
        <w:jc w:val="both"/>
        <w:rPr>
          <w:rFonts w:ascii="Trebuchet MS" w:hAnsi="Trebuchet MS" w:cs="Arial"/>
          <w:sz w:val="20"/>
          <w:szCs w:val="20"/>
        </w:rPr>
      </w:pPr>
      <w:r>
        <w:rPr>
          <w:rFonts w:ascii="Trebuchet MS" w:hAnsi="Trebuchet MS" w:cs="Arial"/>
          <w:sz w:val="20"/>
          <w:szCs w:val="20"/>
        </w:rPr>
        <w:t>Substantially a</w:t>
      </w:r>
      <w:r w:rsidR="00FD1BAE" w:rsidRPr="00C052DA">
        <w:rPr>
          <w:rFonts w:ascii="Trebuchet MS" w:hAnsi="Trebuchet MS" w:cs="Arial"/>
          <w:sz w:val="20"/>
          <w:szCs w:val="20"/>
        </w:rPr>
        <w:t xml:space="preserve">ll of </w:t>
      </w:r>
      <w:r w:rsidR="00F237A9" w:rsidRPr="00C052DA">
        <w:rPr>
          <w:rFonts w:ascii="Trebuchet MS" w:hAnsi="Trebuchet MS" w:cs="Arial"/>
          <w:sz w:val="20"/>
          <w:szCs w:val="20"/>
        </w:rPr>
        <w:t xml:space="preserve">the </w:t>
      </w:r>
      <w:r w:rsidR="003C02F6">
        <w:rPr>
          <w:rFonts w:ascii="Trebuchet MS" w:hAnsi="Trebuchet MS" w:cs="Arial"/>
          <w:sz w:val="20"/>
          <w:szCs w:val="20"/>
        </w:rPr>
        <w:t>District</w:t>
      </w:r>
      <w:r w:rsidR="00FD1BAE" w:rsidRPr="00C052DA">
        <w:rPr>
          <w:rFonts w:ascii="Trebuchet MS" w:hAnsi="Trebuchet MS" w:cs="Arial"/>
          <w:sz w:val="20"/>
          <w:szCs w:val="20"/>
        </w:rPr>
        <w:t xml:space="preserve">’s grants are awarded on a reimbursement basis. As such, program costs will be expended </w:t>
      </w:r>
      <w:r w:rsidR="00FD1BAE" w:rsidRPr="00C052DA">
        <w:rPr>
          <w:rFonts w:ascii="Trebuchet MS" w:hAnsi="Trebuchet MS" w:cs="Arial"/>
          <w:sz w:val="20"/>
          <w:szCs w:val="20"/>
          <w:u w:val="single"/>
        </w:rPr>
        <w:t>and</w:t>
      </w:r>
      <w:r w:rsidR="00FD1BAE" w:rsidRPr="00C052DA">
        <w:rPr>
          <w:rFonts w:ascii="Trebuchet MS" w:hAnsi="Trebuchet MS" w:cs="Arial"/>
          <w:sz w:val="20"/>
          <w:szCs w:val="20"/>
        </w:rPr>
        <w:t xml:space="preserve"> disbursed prior to requesting reimbursement from the grantor agency. </w:t>
      </w:r>
    </w:p>
    <w:p w14:paraId="3427815E" w14:textId="77777777" w:rsidR="0013794C" w:rsidRPr="00C052DA" w:rsidRDefault="0013794C" w:rsidP="0058349C">
      <w:pPr>
        <w:pStyle w:val="ListParagraph"/>
        <w:spacing w:after="0" w:line="240" w:lineRule="auto"/>
        <w:ind w:left="360"/>
        <w:jc w:val="both"/>
        <w:rPr>
          <w:rFonts w:ascii="Trebuchet MS" w:hAnsi="Trebuchet MS" w:cs="Arial"/>
          <w:sz w:val="20"/>
          <w:szCs w:val="20"/>
        </w:rPr>
      </w:pPr>
    </w:p>
    <w:p w14:paraId="6A9AB05D" w14:textId="77777777" w:rsidR="00FD1BAE" w:rsidRPr="00EC3E42" w:rsidRDefault="00FD1BAE" w:rsidP="00D37969">
      <w:pPr>
        <w:pStyle w:val="ListParagraph"/>
        <w:numPr>
          <w:ilvl w:val="0"/>
          <w:numId w:val="12"/>
        </w:numPr>
        <w:spacing w:after="0" w:line="240" w:lineRule="auto"/>
        <w:ind w:left="360"/>
        <w:jc w:val="both"/>
        <w:rPr>
          <w:rFonts w:ascii="Trebuchet MS" w:hAnsi="Trebuchet MS" w:cs="Arial"/>
          <w:sz w:val="20"/>
          <w:szCs w:val="20"/>
        </w:rPr>
      </w:pPr>
      <w:r w:rsidRPr="00C052DA">
        <w:rPr>
          <w:rFonts w:ascii="Trebuchet MS" w:hAnsi="Trebuchet MS" w:cs="Arial"/>
          <w:sz w:val="20"/>
          <w:szCs w:val="20"/>
        </w:rPr>
        <w:t xml:space="preserve">Cash draws will be initiated by </w:t>
      </w:r>
      <w:r w:rsidR="0086329E" w:rsidRPr="00C052DA">
        <w:rPr>
          <w:rFonts w:ascii="Trebuchet MS" w:hAnsi="Trebuchet MS" w:cs="Arial"/>
          <w:sz w:val="20"/>
          <w:szCs w:val="20"/>
        </w:rPr>
        <w:t xml:space="preserve">the </w:t>
      </w:r>
      <w:r w:rsidR="003C02F6" w:rsidRPr="0097276E">
        <w:rPr>
          <w:rFonts w:ascii="Trebuchet MS" w:hAnsi="Trebuchet MS" w:cs="Arial"/>
          <w:sz w:val="20"/>
        </w:rPr>
        <w:t>___</w:t>
      </w:r>
      <w:r w:rsidR="003C02F6" w:rsidRPr="0097276E">
        <w:rPr>
          <w:rFonts w:ascii="Trebuchet MS" w:hAnsi="Trebuchet MS" w:cs="Arial"/>
          <w:sz w:val="20"/>
          <w:u w:val="single"/>
        </w:rPr>
        <w:t>(Job Title</w:t>
      </w:r>
      <w:r w:rsidR="003C02F6" w:rsidRPr="0097276E">
        <w:rPr>
          <w:rFonts w:ascii="Trebuchet MS" w:hAnsi="Trebuchet MS" w:cs="Arial"/>
          <w:b/>
          <w:sz w:val="20"/>
          <w:u w:val="single"/>
        </w:rPr>
        <w:t>)</w:t>
      </w:r>
      <w:r w:rsidR="003C02F6" w:rsidRPr="0097276E">
        <w:rPr>
          <w:rFonts w:ascii="Trebuchet MS" w:hAnsi="Trebuchet MS" w:cs="Arial"/>
          <w:b/>
          <w:sz w:val="20"/>
        </w:rPr>
        <w:t>_____</w:t>
      </w:r>
      <w:r w:rsidRPr="00C052DA">
        <w:rPr>
          <w:rFonts w:ascii="Trebuchet MS" w:hAnsi="Trebuchet MS" w:cs="Arial"/>
          <w:sz w:val="20"/>
          <w:szCs w:val="20"/>
        </w:rPr>
        <w:t xml:space="preserve"> who will determine the appropriate draw amount</w:t>
      </w:r>
      <w:r w:rsidR="00FD2002" w:rsidRPr="00C052DA">
        <w:rPr>
          <w:rFonts w:ascii="Trebuchet MS" w:hAnsi="Trebuchet MS" w:cs="Arial"/>
          <w:sz w:val="20"/>
          <w:szCs w:val="20"/>
        </w:rPr>
        <w:t>. Documentation of how this amount was determined will be retained and signed</w:t>
      </w:r>
      <w:r w:rsidR="00FD2002" w:rsidRPr="00EC3E42">
        <w:rPr>
          <w:rFonts w:ascii="Trebuchet MS" w:hAnsi="Trebuchet MS" w:cs="Arial"/>
          <w:sz w:val="20"/>
          <w:szCs w:val="20"/>
        </w:rPr>
        <w:t xml:space="preserve">/dated. </w:t>
      </w:r>
      <w:r w:rsidR="008E56E4">
        <w:rPr>
          <w:rFonts w:ascii="Trebuchet MS" w:hAnsi="Trebuchet MS" w:cs="Arial"/>
          <w:sz w:val="20"/>
          <w:szCs w:val="20"/>
        </w:rPr>
        <w:t xml:space="preserve">An individual independent of this determination will review the draw amount and sign/initial the paperwork as evidence of the control. </w:t>
      </w:r>
    </w:p>
    <w:p w14:paraId="4B6CC8FC" w14:textId="77777777" w:rsidR="00FD2002" w:rsidRPr="00EC3E42" w:rsidRDefault="003C02F6" w:rsidP="003C02F6">
      <w:pPr>
        <w:pStyle w:val="ListParagraph"/>
        <w:tabs>
          <w:tab w:val="left" w:pos="7340"/>
        </w:tabs>
        <w:spacing w:after="0" w:line="240" w:lineRule="auto"/>
        <w:rPr>
          <w:rFonts w:ascii="Trebuchet MS" w:hAnsi="Trebuchet MS" w:cs="Arial"/>
          <w:sz w:val="20"/>
          <w:szCs w:val="20"/>
        </w:rPr>
      </w:pPr>
      <w:r>
        <w:rPr>
          <w:rFonts w:ascii="Trebuchet MS" w:hAnsi="Trebuchet MS" w:cs="Arial"/>
          <w:sz w:val="20"/>
          <w:szCs w:val="20"/>
        </w:rPr>
        <w:tab/>
      </w:r>
    </w:p>
    <w:p w14:paraId="27674649" w14:textId="77777777" w:rsidR="00FD2002" w:rsidRPr="00EC3E42" w:rsidRDefault="00FD2002" w:rsidP="00D37969">
      <w:pPr>
        <w:pStyle w:val="ListParagraph"/>
        <w:numPr>
          <w:ilvl w:val="0"/>
          <w:numId w:val="12"/>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physical draw of cash will be processed in CMS (for Michigan Department of Education grants) or through the means prescribed by the grant agreement for other awards by </w:t>
      </w:r>
      <w:r w:rsidR="0086329E">
        <w:rPr>
          <w:rFonts w:ascii="Trebuchet MS" w:hAnsi="Trebuchet MS" w:cs="Arial"/>
          <w:sz w:val="20"/>
          <w:szCs w:val="20"/>
        </w:rPr>
        <w:t xml:space="preserve">the </w:t>
      </w:r>
      <w:r w:rsidR="003C02F6" w:rsidRPr="0097276E">
        <w:rPr>
          <w:rFonts w:ascii="Trebuchet MS" w:hAnsi="Trebuchet MS" w:cs="Arial"/>
          <w:sz w:val="20"/>
        </w:rPr>
        <w:t>___</w:t>
      </w:r>
      <w:r w:rsidR="003C02F6" w:rsidRPr="0097276E">
        <w:rPr>
          <w:rFonts w:ascii="Trebuchet MS" w:hAnsi="Trebuchet MS" w:cs="Arial"/>
          <w:sz w:val="20"/>
          <w:u w:val="single"/>
        </w:rPr>
        <w:t>(Job Title</w:t>
      </w:r>
      <w:r w:rsidR="003C02F6" w:rsidRPr="0097276E">
        <w:rPr>
          <w:rFonts w:ascii="Trebuchet MS" w:hAnsi="Trebuchet MS" w:cs="Arial"/>
          <w:b/>
          <w:sz w:val="20"/>
          <w:u w:val="single"/>
        </w:rPr>
        <w:t>)</w:t>
      </w:r>
      <w:r w:rsidR="003C02F6" w:rsidRPr="0097276E">
        <w:rPr>
          <w:rFonts w:ascii="Trebuchet MS" w:hAnsi="Trebuchet MS" w:cs="Arial"/>
          <w:b/>
          <w:sz w:val="20"/>
        </w:rPr>
        <w:t>_____</w:t>
      </w:r>
      <w:r w:rsidR="003C02F6">
        <w:rPr>
          <w:rFonts w:ascii="Trebuchet MS" w:hAnsi="Trebuchet MS" w:cs="Arial"/>
          <w:b/>
          <w:sz w:val="20"/>
        </w:rPr>
        <w:t xml:space="preserve">. </w:t>
      </w:r>
    </w:p>
    <w:p w14:paraId="40003716" w14:textId="77777777" w:rsidR="00FD2002" w:rsidRPr="00EC3E42" w:rsidRDefault="00FD2002" w:rsidP="0058349C">
      <w:pPr>
        <w:pStyle w:val="ListParagraph"/>
        <w:spacing w:after="0" w:line="240" w:lineRule="auto"/>
        <w:rPr>
          <w:rFonts w:ascii="Trebuchet MS" w:hAnsi="Trebuchet MS" w:cs="Arial"/>
          <w:sz w:val="20"/>
          <w:szCs w:val="20"/>
        </w:rPr>
      </w:pPr>
    </w:p>
    <w:p w14:paraId="634E154A" w14:textId="77777777" w:rsidR="00FD2002" w:rsidRPr="008F0D2E" w:rsidRDefault="00FD2002" w:rsidP="00D37969">
      <w:pPr>
        <w:pStyle w:val="ListParagraph"/>
        <w:numPr>
          <w:ilvl w:val="0"/>
          <w:numId w:val="12"/>
        </w:numPr>
        <w:spacing w:after="0" w:line="240" w:lineRule="auto"/>
        <w:ind w:left="360"/>
        <w:jc w:val="both"/>
        <w:rPr>
          <w:rFonts w:ascii="Trebuchet MS" w:hAnsi="Trebuchet MS" w:cs="Arial"/>
          <w:sz w:val="20"/>
          <w:szCs w:val="20"/>
        </w:rPr>
      </w:pPr>
      <w:r w:rsidRPr="008F0D2E">
        <w:rPr>
          <w:rFonts w:ascii="Trebuchet MS" w:hAnsi="Trebuchet MS" w:cs="Arial"/>
          <w:sz w:val="20"/>
          <w:szCs w:val="20"/>
        </w:rPr>
        <w:t>Supporting documentation from CMS</w:t>
      </w:r>
      <w:r w:rsidR="007776E7" w:rsidRPr="008F0D2E">
        <w:rPr>
          <w:rFonts w:ascii="Trebuchet MS" w:hAnsi="Trebuchet MS" w:cs="Arial"/>
          <w:sz w:val="20"/>
          <w:szCs w:val="20"/>
        </w:rPr>
        <w:t xml:space="preserve"> (for grant through the Michigan Department of Education)</w:t>
      </w:r>
      <w:r w:rsidRPr="008F0D2E">
        <w:rPr>
          <w:rFonts w:ascii="Trebuchet MS" w:hAnsi="Trebuchet MS" w:cs="Arial"/>
          <w:sz w:val="20"/>
          <w:szCs w:val="20"/>
        </w:rPr>
        <w:t xml:space="preserve"> or a copy of the cash draw paperwork will be filed along with the approved paperwork described above and retained for audit purposes. </w:t>
      </w:r>
    </w:p>
    <w:p w14:paraId="4593B0F8" w14:textId="77777777" w:rsidR="008F0D2E" w:rsidRPr="008F0D2E" w:rsidRDefault="008F0D2E" w:rsidP="008F0D2E">
      <w:pPr>
        <w:pStyle w:val="ListParagraph"/>
        <w:rPr>
          <w:rFonts w:ascii="Trebuchet MS" w:hAnsi="Trebuchet MS" w:cs="Arial"/>
          <w:sz w:val="20"/>
          <w:szCs w:val="20"/>
        </w:rPr>
      </w:pPr>
    </w:p>
    <w:p w14:paraId="4DF8E1F3" w14:textId="77777777" w:rsidR="008F0D2E" w:rsidRPr="008F0D2E" w:rsidRDefault="008F0D2E" w:rsidP="008F0D2E">
      <w:pPr>
        <w:pStyle w:val="ListParagraph"/>
        <w:numPr>
          <w:ilvl w:val="0"/>
          <w:numId w:val="12"/>
        </w:numPr>
        <w:spacing w:after="0" w:line="240" w:lineRule="auto"/>
        <w:ind w:left="360"/>
        <w:jc w:val="both"/>
        <w:rPr>
          <w:rFonts w:ascii="Trebuchet MS" w:hAnsi="Trebuchet MS" w:cs="Arial"/>
          <w:sz w:val="20"/>
          <w:szCs w:val="20"/>
        </w:rPr>
      </w:pPr>
      <w:r w:rsidRPr="008F0D2E">
        <w:rPr>
          <w:rFonts w:ascii="Trebuchet MS" w:hAnsi="Trebuchet MS" w:cs="Arial"/>
          <w:sz w:val="20"/>
          <w:szCs w:val="20"/>
        </w:rPr>
        <w:t>To the extent that the District passes through federal awards to subrecipients, the District will make payments to subrecipients within 30 calendar days after receipt of billing unless the District reasonably believes the request to be improper.</w:t>
      </w:r>
    </w:p>
    <w:p w14:paraId="60010888" w14:textId="77777777" w:rsidR="008F0D2E" w:rsidRPr="00EC3E42" w:rsidRDefault="008F0D2E" w:rsidP="008F0D2E">
      <w:pPr>
        <w:pStyle w:val="ListParagraph"/>
        <w:spacing w:after="0" w:line="240" w:lineRule="auto"/>
        <w:ind w:left="360"/>
        <w:jc w:val="both"/>
        <w:rPr>
          <w:rFonts w:ascii="Trebuchet MS" w:hAnsi="Trebuchet MS" w:cs="Arial"/>
          <w:sz w:val="20"/>
          <w:szCs w:val="20"/>
        </w:rPr>
      </w:pPr>
    </w:p>
    <w:p w14:paraId="22B140C5" w14:textId="77777777" w:rsidR="00321BA7" w:rsidRPr="00EC3E42" w:rsidRDefault="00321BA7"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050E869C" w14:textId="77777777" w:rsidR="001F6680" w:rsidRPr="00A77D20" w:rsidRDefault="00EE6B98" w:rsidP="001F6680">
      <w:pPr>
        <w:spacing w:after="0" w:line="240" w:lineRule="auto"/>
        <w:jc w:val="center"/>
        <w:rPr>
          <w:rFonts w:ascii="Trebuchet MS" w:hAnsi="Trebuchet MS" w:cs="Arial"/>
          <w:sz w:val="26"/>
          <w:szCs w:val="26"/>
        </w:rPr>
      </w:pPr>
      <w:r w:rsidRPr="00A77D20">
        <w:rPr>
          <w:rFonts w:ascii="Trebuchet MS" w:hAnsi="Trebuchet MS" w:cs="Arial"/>
          <w:sz w:val="26"/>
          <w:szCs w:val="26"/>
        </w:rPr>
        <w:lastRenderedPageBreak/>
        <w:t>Sample School District</w:t>
      </w:r>
    </w:p>
    <w:p w14:paraId="194EB543" w14:textId="77777777" w:rsidR="00B870FB" w:rsidRPr="00A77D20" w:rsidRDefault="00C052B9" w:rsidP="00C21A67">
      <w:pPr>
        <w:spacing w:after="0" w:line="240" w:lineRule="auto"/>
        <w:jc w:val="center"/>
        <w:rPr>
          <w:rFonts w:ascii="Trebuchet MS" w:hAnsi="Trebuchet MS" w:cs="Arial"/>
          <w:sz w:val="26"/>
          <w:szCs w:val="26"/>
        </w:rPr>
      </w:pPr>
      <w:r w:rsidRPr="00A77D20">
        <w:rPr>
          <w:rFonts w:ascii="Trebuchet MS" w:hAnsi="Trebuchet MS" w:cs="Arial"/>
          <w:sz w:val="26"/>
          <w:szCs w:val="26"/>
        </w:rPr>
        <w:t>Business Office Procedures and Federal Awards Administration</w:t>
      </w:r>
    </w:p>
    <w:p w14:paraId="7B8C93B8" w14:textId="77777777" w:rsidR="00164CAD" w:rsidRPr="00A77D20" w:rsidRDefault="006D13B5" w:rsidP="00C21A67">
      <w:pPr>
        <w:spacing w:after="0" w:line="240" w:lineRule="auto"/>
        <w:jc w:val="center"/>
        <w:rPr>
          <w:rFonts w:ascii="Trebuchet MS" w:hAnsi="Trebuchet MS" w:cs="Arial"/>
          <w:sz w:val="26"/>
          <w:szCs w:val="26"/>
        </w:rPr>
      </w:pPr>
      <w:r w:rsidRPr="00A77D20">
        <w:rPr>
          <w:rFonts w:ascii="Trebuchet MS" w:hAnsi="Trebuchet MS" w:cs="Arial"/>
          <w:sz w:val="26"/>
          <w:szCs w:val="26"/>
        </w:rPr>
        <w:t>OMB</w:t>
      </w:r>
      <w:r w:rsidR="00164CAD" w:rsidRPr="00A77D20">
        <w:rPr>
          <w:rFonts w:ascii="Trebuchet MS" w:hAnsi="Trebuchet MS" w:cs="Arial"/>
          <w:sz w:val="26"/>
          <w:szCs w:val="26"/>
        </w:rPr>
        <w:t xml:space="preserve"> Compliance Supplement</w:t>
      </w:r>
    </w:p>
    <w:p w14:paraId="5B0BE584" w14:textId="77777777" w:rsidR="00164CAD" w:rsidRPr="00A77D20" w:rsidRDefault="00164CAD" w:rsidP="00C21A67">
      <w:pPr>
        <w:spacing w:after="0" w:line="240" w:lineRule="auto"/>
        <w:jc w:val="center"/>
        <w:rPr>
          <w:rFonts w:ascii="Trebuchet MS" w:hAnsi="Trebuchet MS" w:cs="Arial"/>
          <w:sz w:val="26"/>
          <w:szCs w:val="26"/>
        </w:rPr>
      </w:pPr>
      <w:r w:rsidRPr="00A77D20">
        <w:rPr>
          <w:rFonts w:ascii="Trebuchet MS" w:hAnsi="Trebuchet MS" w:cs="Arial"/>
          <w:sz w:val="26"/>
          <w:szCs w:val="26"/>
        </w:rPr>
        <w:t>Eligibility</w:t>
      </w:r>
    </w:p>
    <w:p w14:paraId="7270D38A"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D70461F" w14:textId="77777777" w:rsidR="00164CAD" w:rsidRPr="00EC3E42" w:rsidRDefault="00164CAD" w:rsidP="0058349C">
      <w:pPr>
        <w:pStyle w:val="ListParagraph"/>
        <w:spacing w:after="0" w:line="240" w:lineRule="auto"/>
        <w:ind w:left="0"/>
        <w:jc w:val="center"/>
        <w:rPr>
          <w:rFonts w:ascii="Trebuchet MS" w:hAnsi="Trebuchet MS" w:cs="Arial"/>
          <w:sz w:val="20"/>
          <w:szCs w:val="20"/>
        </w:rPr>
      </w:pPr>
    </w:p>
    <w:p w14:paraId="073F102C" w14:textId="77777777" w:rsidR="007776E7" w:rsidRPr="000C078C" w:rsidRDefault="007776E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 xml:space="preserve">Source of Governing </w:t>
      </w:r>
      <w:r w:rsidRPr="000C078C">
        <w:rPr>
          <w:rFonts w:ascii="Trebuchet MS" w:hAnsi="Trebuchet MS" w:cs="Arial"/>
          <w:sz w:val="20"/>
          <w:szCs w:val="20"/>
          <w:u w:val="single"/>
        </w:rPr>
        <w:t>Requirements</w:t>
      </w:r>
      <w:r w:rsidRPr="000C078C">
        <w:rPr>
          <w:rFonts w:ascii="Trebuchet MS" w:hAnsi="Trebuchet MS" w:cs="Arial"/>
          <w:sz w:val="20"/>
          <w:szCs w:val="20"/>
        </w:rPr>
        <w:t xml:space="preserve"> – </w:t>
      </w:r>
      <w:r w:rsidR="004F526F" w:rsidRPr="000C078C">
        <w:rPr>
          <w:rFonts w:ascii="Trebuchet MS" w:hAnsi="Trebuchet MS" w:cs="Arial"/>
          <w:sz w:val="20"/>
          <w:szCs w:val="20"/>
        </w:rPr>
        <w:t xml:space="preserve">The requirements for eligibility are contained in program legislation, Federal awarding agency regulations, and the terms and conditions of the award. </w:t>
      </w:r>
    </w:p>
    <w:p w14:paraId="195C13AC" w14:textId="77777777" w:rsidR="00A30B61" w:rsidRPr="000C078C" w:rsidRDefault="00A30B61" w:rsidP="0058349C">
      <w:pPr>
        <w:pStyle w:val="ListParagraph"/>
        <w:spacing w:after="0" w:line="240" w:lineRule="auto"/>
        <w:ind w:left="0"/>
        <w:jc w:val="both"/>
        <w:rPr>
          <w:rFonts w:ascii="Trebuchet MS" w:hAnsi="Trebuchet MS" w:cs="Arial"/>
          <w:sz w:val="20"/>
          <w:szCs w:val="20"/>
        </w:rPr>
      </w:pPr>
    </w:p>
    <w:p w14:paraId="7C6B5CFC" w14:textId="77777777" w:rsidR="00A30B61" w:rsidRPr="0086329E" w:rsidRDefault="00A30B61" w:rsidP="00A30B61">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 xml:space="preserve">The following policies have been separately reviewed and approved by the </w:t>
      </w:r>
      <w:r w:rsidR="00BC10FC" w:rsidRPr="0086329E">
        <w:rPr>
          <w:rFonts w:ascii="Trebuchet MS" w:hAnsi="Trebuchet MS" w:cs="Arial"/>
          <w:sz w:val="20"/>
          <w:szCs w:val="20"/>
        </w:rPr>
        <w:t>Board of Education</w:t>
      </w:r>
      <w:r w:rsidRPr="0086329E">
        <w:rPr>
          <w:rFonts w:ascii="Trebuchet MS" w:hAnsi="Trebuchet MS" w:cs="Arial"/>
          <w:sz w:val="20"/>
          <w:szCs w:val="20"/>
        </w:rPr>
        <w:t>, and are incorporated here by reference:</w:t>
      </w:r>
    </w:p>
    <w:p w14:paraId="3DDB35E5" w14:textId="77777777" w:rsidR="00A30B61" w:rsidRPr="0086329E" w:rsidRDefault="00A30B61" w:rsidP="00A30B61">
      <w:pPr>
        <w:spacing w:after="0" w:line="240" w:lineRule="auto"/>
        <w:jc w:val="both"/>
        <w:rPr>
          <w:rFonts w:ascii="Trebuchet MS" w:hAnsi="Trebuchet MS" w:cs="Arial"/>
          <w:sz w:val="20"/>
          <w:szCs w:val="20"/>
        </w:rPr>
      </w:pPr>
    </w:p>
    <w:p w14:paraId="1DAF5FE5" w14:textId="77777777" w:rsidR="00A30B61" w:rsidRDefault="001917DE" w:rsidP="00D3796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BFE9587" w14:textId="77777777" w:rsidR="001917DE" w:rsidRPr="001917DE" w:rsidRDefault="001917DE" w:rsidP="001917DE">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0BB44DF" w14:textId="77777777" w:rsidR="00A30B61" w:rsidRPr="00EC3E42" w:rsidRDefault="00A30B61" w:rsidP="00A30B61">
      <w:pPr>
        <w:pStyle w:val="Title"/>
        <w:ind w:left="720"/>
        <w:jc w:val="both"/>
        <w:rPr>
          <w:rFonts w:ascii="Trebuchet MS" w:hAnsi="Trebuchet MS" w:cs="Arial"/>
          <w:b w:val="0"/>
          <w:sz w:val="20"/>
          <w:highlight w:val="yellow"/>
        </w:rPr>
      </w:pPr>
    </w:p>
    <w:p w14:paraId="4B4DD6FC" w14:textId="77777777" w:rsidR="00A30B61" w:rsidRPr="00EC3E42" w:rsidRDefault="00C052B9" w:rsidP="00A30B61">
      <w:pPr>
        <w:pStyle w:val="Title"/>
        <w:jc w:val="both"/>
        <w:rPr>
          <w:rFonts w:ascii="Trebuchet MS" w:hAnsi="Trebuchet MS" w:cs="Arial"/>
          <w:b w:val="0"/>
          <w:sz w:val="20"/>
        </w:rPr>
      </w:pPr>
      <w:r>
        <w:rPr>
          <w:rFonts w:ascii="Trebuchet MS" w:hAnsi="Trebuchet MS" w:cs="Arial"/>
          <w:sz w:val="20"/>
        </w:rPr>
        <w:t xml:space="preserve">Business </w:t>
      </w:r>
      <w:r w:rsidR="00A338E9">
        <w:rPr>
          <w:rFonts w:ascii="Trebuchet MS" w:hAnsi="Trebuchet MS" w:cs="Arial"/>
          <w:sz w:val="20"/>
        </w:rPr>
        <w:t xml:space="preserve">Office Procedures. </w:t>
      </w:r>
      <w:r w:rsidR="00A338E9" w:rsidRPr="001E2518">
        <w:rPr>
          <w:rFonts w:ascii="Trebuchet MS" w:hAnsi="Trebuchet MS" w:cs="Arial"/>
          <w:b w:val="0"/>
          <w:sz w:val="20"/>
        </w:rPr>
        <w:t>The</w:t>
      </w:r>
      <w:r>
        <w:rPr>
          <w:rFonts w:ascii="Trebuchet MS" w:hAnsi="Trebuchet MS" w:cs="Arial"/>
          <w:b w:val="0"/>
          <w:sz w:val="20"/>
        </w:rPr>
        <w:t xml:space="preserve"> following procedures</w:t>
      </w:r>
      <w:r w:rsidR="00A30B61" w:rsidRPr="00EC3E42">
        <w:rPr>
          <w:rFonts w:ascii="Trebuchet MS" w:hAnsi="Trebuchet MS" w:cs="Arial"/>
          <w:b w:val="0"/>
          <w:sz w:val="20"/>
        </w:rPr>
        <w:t xml:space="preserve"> </w:t>
      </w:r>
      <w:r w:rsidR="00A338E9">
        <w:rPr>
          <w:rFonts w:ascii="Trebuchet MS" w:hAnsi="Trebuchet MS" w:cs="Arial"/>
          <w:b w:val="0"/>
          <w:sz w:val="20"/>
        </w:rPr>
        <w:t>will be applied</w:t>
      </w:r>
      <w:r w:rsidR="00A30B61" w:rsidRPr="00EC3E42">
        <w:rPr>
          <w:rFonts w:ascii="Trebuchet MS" w:hAnsi="Trebuchet MS" w:cs="Arial"/>
          <w:b w:val="0"/>
          <w:sz w:val="20"/>
        </w:rPr>
        <w:t>, to the extent that they do not conflict with or contradict the Board policies listed above:</w:t>
      </w:r>
    </w:p>
    <w:p w14:paraId="043D4F54" w14:textId="77777777" w:rsidR="004F526F" w:rsidRPr="00EC3E42" w:rsidRDefault="004F526F" w:rsidP="0058349C">
      <w:pPr>
        <w:pStyle w:val="ListParagraph"/>
        <w:spacing w:after="0" w:line="240" w:lineRule="auto"/>
        <w:ind w:left="0"/>
        <w:jc w:val="both"/>
        <w:rPr>
          <w:rFonts w:ascii="Trebuchet MS" w:hAnsi="Trebuchet MS" w:cs="Arial"/>
          <w:sz w:val="20"/>
          <w:szCs w:val="20"/>
        </w:rPr>
      </w:pPr>
    </w:p>
    <w:p w14:paraId="3F18EB75" w14:textId="77777777" w:rsidR="001D3779" w:rsidRDefault="000E6245" w:rsidP="00920F70">
      <w:pPr>
        <w:pStyle w:val="ListParagraph"/>
        <w:numPr>
          <w:ilvl w:val="0"/>
          <w:numId w:val="13"/>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Federal grants will only benefit those individuals and/or groups of participants t</w:t>
      </w:r>
      <w:r w:rsidR="005E4B10" w:rsidRPr="00EC3E42">
        <w:rPr>
          <w:rFonts w:ascii="Trebuchet MS" w:hAnsi="Trebuchet MS" w:cs="Arial"/>
          <w:sz w:val="20"/>
          <w:szCs w:val="20"/>
        </w:rPr>
        <w:t>hat are deemed to be eligible</w:t>
      </w:r>
      <w:r w:rsidRPr="00EC3E42">
        <w:rPr>
          <w:rFonts w:ascii="Trebuchet MS" w:hAnsi="Trebuchet MS" w:cs="Arial"/>
          <w:sz w:val="20"/>
          <w:szCs w:val="20"/>
        </w:rPr>
        <w:t xml:space="preserve">. </w:t>
      </w:r>
    </w:p>
    <w:p w14:paraId="3A0DCC35" w14:textId="77777777" w:rsidR="00920F70" w:rsidRDefault="00920F70" w:rsidP="00920F70">
      <w:pPr>
        <w:spacing w:after="0" w:line="240" w:lineRule="auto"/>
        <w:jc w:val="both"/>
        <w:rPr>
          <w:rFonts w:ascii="Trebuchet MS" w:hAnsi="Trebuchet MS" w:cs="Arial"/>
          <w:sz w:val="20"/>
          <w:szCs w:val="20"/>
        </w:rPr>
      </w:pPr>
    </w:p>
    <w:p w14:paraId="3E5FEBE4" w14:textId="77777777" w:rsidR="00920F70" w:rsidRPr="00920F70" w:rsidRDefault="00920F70" w:rsidP="00920F70">
      <w:pPr>
        <w:pStyle w:val="ListParagraph"/>
        <w:numPr>
          <w:ilvl w:val="0"/>
          <w:numId w:val="13"/>
        </w:numPr>
        <w:spacing w:after="0" w:line="240" w:lineRule="auto"/>
        <w:ind w:left="360"/>
        <w:jc w:val="both"/>
        <w:rPr>
          <w:rFonts w:ascii="Trebuchet MS" w:hAnsi="Trebuchet MS" w:cs="Arial"/>
          <w:sz w:val="20"/>
          <w:szCs w:val="20"/>
        </w:rPr>
      </w:pPr>
      <w:r w:rsidRPr="00920F70">
        <w:rPr>
          <w:rFonts w:ascii="Trebuchet MS" w:hAnsi="Trebuchet MS" w:cs="Arial"/>
          <w:sz w:val="20"/>
          <w:szCs w:val="20"/>
        </w:rPr>
        <w:t xml:space="preserve">Free and reduced lunch applications will be available at District offices, on the District’s website, and will be mailed to each postbox in the District’s geographical area prior to the commencement of the school year. </w:t>
      </w:r>
      <w:r w:rsidR="001E2518">
        <w:rPr>
          <w:rFonts w:ascii="Trebuchet MS" w:hAnsi="Trebuchet MS" w:cs="Arial"/>
          <w:sz w:val="20"/>
          <w:szCs w:val="20"/>
        </w:rPr>
        <w:t xml:space="preserve"> If CEP, a household survey will be completed in place of free/reduced price applications.</w:t>
      </w:r>
    </w:p>
    <w:p w14:paraId="00E94D1E" w14:textId="77777777" w:rsidR="00920F70" w:rsidRPr="00920F70" w:rsidRDefault="00920F70" w:rsidP="00920F70">
      <w:pPr>
        <w:spacing w:after="0" w:line="240" w:lineRule="auto"/>
        <w:ind w:left="360"/>
        <w:jc w:val="both"/>
        <w:rPr>
          <w:rFonts w:ascii="Trebuchet MS" w:hAnsi="Trebuchet MS" w:cs="Arial"/>
          <w:sz w:val="20"/>
          <w:szCs w:val="20"/>
        </w:rPr>
      </w:pPr>
    </w:p>
    <w:p w14:paraId="11402FB9" w14:textId="77777777" w:rsidR="00920F70" w:rsidRPr="00920F70" w:rsidRDefault="00920F70" w:rsidP="00920F70">
      <w:pPr>
        <w:pStyle w:val="ListParagraph"/>
        <w:numPr>
          <w:ilvl w:val="1"/>
          <w:numId w:val="13"/>
        </w:numPr>
        <w:spacing w:after="0" w:line="240" w:lineRule="auto"/>
        <w:ind w:left="720"/>
        <w:jc w:val="both"/>
        <w:rPr>
          <w:rFonts w:ascii="Trebuchet MS" w:hAnsi="Trebuchet MS" w:cs="Arial"/>
          <w:sz w:val="20"/>
          <w:szCs w:val="20"/>
        </w:rPr>
      </w:pPr>
      <w:r w:rsidRPr="00920F70">
        <w:rPr>
          <w:rFonts w:ascii="Trebuchet MS" w:hAnsi="Trebuchet MS" w:cs="Arial"/>
          <w:sz w:val="20"/>
          <w:szCs w:val="20"/>
        </w:rPr>
        <w:t xml:space="preserve">In accordance with grant guidelines, an eligible student from the immediately preceding school year will be deemed eligible for the first 30 school days of the next academic year, or until a revised application is submitted. </w:t>
      </w:r>
    </w:p>
    <w:p w14:paraId="66738C0C" w14:textId="77777777" w:rsidR="00920F70" w:rsidRPr="00920F70" w:rsidRDefault="00920F70" w:rsidP="00920F70">
      <w:pPr>
        <w:spacing w:after="0" w:line="240" w:lineRule="auto"/>
        <w:ind w:left="360"/>
        <w:jc w:val="both"/>
        <w:rPr>
          <w:rFonts w:ascii="Trebuchet MS" w:hAnsi="Trebuchet MS" w:cs="Arial"/>
          <w:sz w:val="20"/>
          <w:szCs w:val="20"/>
        </w:rPr>
      </w:pPr>
    </w:p>
    <w:p w14:paraId="79D08468" w14:textId="77777777" w:rsidR="00920F70" w:rsidRPr="00920F70" w:rsidRDefault="00920F70" w:rsidP="00920F70">
      <w:pPr>
        <w:pStyle w:val="ListParagraph"/>
        <w:numPr>
          <w:ilvl w:val="1"/>
          <w:numId w:val="13"/>
        </w:numPr>
        <w:spacing w:after="0" w:line="240" w:lineRule="auto"/>
        <w:ind w:left="720"/>
        <w:jc w:val="both"/>
        <w:rPr>
          <w:rFonts w:ascii="Trebuchet MS" w:hAnsi="Trebuchet MS" w:cs="Arial"/>
          <w:sz w:val="20"/>
          <w:szCs w:val="20"/>
        </w:rPr>
      </w:pPr>
      <w:r w:rsidRPr="00920F70">
        <w:rPr>
          <w:rFonts w:ascii="Trebuchet MS" w:hAnsi="Trebuchet MS" w:cs="Arial"/>
          <w:sz w:val="20"/>
          <w:szCs w:val="20"/>
        </w:rPr>
        <w:t xml:space="preserve">Letters will be </w:t>
      </w:r>
      <w:r>
        <w:rPr>
          <w:rFonts w:ascii="Trebuchet MS" w:hAnsi="Trebuchet MS" w:cs="Arial"/>
          <w:sz w:val="20"/>
          <w:szCs w:val="20"/>
        </w:rPr>
        <w:t>generated</w:t>
      </w:r>
      <w:r w:rsidRPr="00920F70">
        <w:rPr>
          <w:rFonts w:ascii="Trebuchet MS" w:hAnsi="Trebuchet MS" w:cs="Arial"/>
          <w:sz w:val="20"/>
          <w:szCs w:val="20"/>
        </w:rPr>
        <w:t xml:space="preserve"> prior to the end of the 30-day grace period to notify families that eligibility will cease at the end of this period if a revised application indicating student eligibility is not submitted. </w:t>
      </w:r>
    </w:p>
    <w:p w14:paraId="4F747C6C" w14:textId="77777777" w:rsidR="00920F70" w:rsidRPr="00920F70" w:rsidRDefault="00920F70" w:rsidP="00920F70">
      <w:pPr>
        <w:spacing w:after="0" w:line="240" w:lineRule="auto"/>
        <w:ind w:left="360"/>
        <w:jc w:val="both"/>
        <w:rPr>
          <w:rFonts w:ascii="Trebuchet MS" w:hAnsi="Trebuchet MS" w:cs="Arial"/>
          <w:sz w:val="20"/>
          <w:szCs w:val="20"/>
        </w:rPr>
      </w:pPr>
    </w:p>
    <w:p w14:paraId="42D611C7" w14:textId="77777777" w:rsidR="00920F70" w:rsidRDefault="00920F70" w:rsidP="00920F70">
      <w:pPr>
        <w:pStyle w:val="ListParagraph"/>
        <w:numPr>
          <w:ilvl w:val="1"/>
          <w:numId w:val="13"/>
        </w:numPr>
        <w:spacing w:after="0" w:line="240" w:lineRule="auto"/>
        <w:ind w:left="720"/>
        <w:jc w:val="both"/>
        <w:rPr>
          <w:rFonts w:ascii="Trebuchet MS" w:hAnsi="Trebuchet MS" w:cs="Arial"/>
          <w:sz w:val="20"/>
          <w:szCs w:val="20"/>
        </w:rPr>
      </w:pPr>
      <w:r w:rsidRPr="00920F70">
        <w:rPr>
          <w:rFonts w:ascii="Trebuchet MS" w:hAnsi="Trebuchet MS" w:cs="Arial"/>
          <w:sz w:val="20"/>
          <w:szCs w:val="20"/>
        </w:rPr>
        <w:t xml:space="preserve">Income eligibility guidelines will be updated annually based on a letter provided to the District by the Michigan Department of Education. Completed applications will be input into </w:t>
      </w:r>
      <w:r>
        <w:rPr>
          <w:rFonts w:ascii="Trebuchet MS" w:hAnsi="Trebuchet MS" w:cs="Arial"/>
          <w:sz w:val="20"/>
          <w:szCs w:val="20"/>
        </w:rPr>
        <w:t xml:space="preserve">the food service software </w:t>
      </w:r>
      <w:r w:rsidRPr="00920F70">
        <w:rPr>
          <w:rFonts w:ascii="Trebuchet MS" w:hAnsi="Trebuchet MS" w:cs="Arial"/>
          <w:sz w:val="20"/>
          <w:szCs w:val="20"/>
        </w:rPr>
        <w:t xml:space="preserve">by </w:t>
      </w:r>
      <w:r w:rsidRPr="00C052DA">
        <w:rPr>
          <w:rFonts w:ascii="Trebuchet MS" w:hAnsi="Trebuchet MS" w:cs="Arial"/>
          <w:sz w:val="20"/>
          <w:szCs w:val="20"/>
        </w:rPr>
        <w:t xml:space="preserve">the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r w:rsidRPr="00C052DA">
        <w:rPr>
          <w:rFonts w:ascii="Trebuchet MS" w:hAnsi="Trebuchet MS" w:cs="Arial"/>
          <w:sz w:val="20"/>
          <w:szCs w:val="20"/>
        </w:rPr>
        <w:t xml:space="preserve"> </w:t>
      </w:r>
      <w:r w:rsidRPr="00920F70">
        <w:rPr>
          <w:rFonts w:ascii="Trebuchet MS" w:hAnsi="Trebuchet MS" w:cs="Arial"/>
          <w:sz w:val="20"/>
          <w:szCs w:val="20"/>
        </w:rPr>
        <w:t xml:space="preserve">and the software will make the eligibility determination automatically. </w:t>
      </w:r>
      <w:r>
        <w:rPr>
          <w:rFonts w:ascii="Trebuchet MS" w:hAnsi="Trebuchet MS" w:cs="Arial"/>
          <w:sz w:val="20"/>
          <w:szCs w:val="20"/>
        </w:rPr>
        <w:t>T</w:t>
      </w:r>
      <w:r w:rsidRPr="00C052DA">
        <w:rPr>
          <w:rFonts w:ascii="Trebuchet MS" w:hAnsi="Trebuchet MS" w:cs="Arial"/>
          <w:sz w:val="20"/>
          <w:szCs w:val="20"/>
        </w:rPr>
        <w:t xml:space="preserve">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r w:rsidRPr="00C052DA">
        <w:rPr>
          <w:rFonts w:ascii="Trebuchet MS" w:hAnsi="Trebuchet MS" w:cs="Arial"/>
          <w:sz w:val="20"/>
          <w:szCs w:val="20"/>
        </w:rPr>
        <w:t xml:space="preserve"> </w:t>
      </w:r>
      <w:r w:rsidRPr="00920F70">
        <w:rPr>
          <w:rFonts w:ascii="Trebuchet MS" w:hAnsi="Trebuchet MS" w:cs="Arial"/>
          <w:sz w:val="20"/>
          <w:szCs w:val="20"/>
        </w:rPr>
        <w:t xml:space="preserve"> will oversee this process and double-check data input periodically for accuracy. Paper applications will be retained and filed alphabetically by year. If a revised application is submitted during the school year, it will be stapled in front of the previous application.</w:t>
      </w:r>
    </w:p>
    <w:p w14:paraId="2974D144" w14:textId="77777777" w:rsidR="00920F70" w:rsidRPr="00920F70" w:rsidRDefault="00920F70" w:rsidP="00920F70">
      <w:pPr>
        <w:spacing w:after="0" w:line="240" w:lineRule="auto"/>
        <w:jc w:val="both"/>
        <w:rPr>
          <w:rFonts w:ascii="Trebuchet MS" w:hAnsi="Trebuchet MS" w:cs="Arial"/>
          <w:sz w:val="20"/>
          <w:szCs w:val="20"/>
        </w:rPr>
      </w:pPr>
    </w:p>
    <w:p w14:paraId="018CEC9B" w14:textId="77777777" w:rsidR="00920F70" w:rsidRDefault="00920F70" w:rsidP="00920F70">
      <w:pPr>
        <w:pStyle w:val="ListParagraph"/>
        <w:numPr>
          <w:ilvl w:val="0"/>
          <w:numId w:val="13"/>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On an annual basis, </w:t>
      </w:r>
      <w:r w:rsidRPr="00920F70">
        <w:rPr>
          <w:rFonts w:ascii="Trebuchet MS" w:hAnsi="Trebuchet MS" w:cs="Arial"/>
          <w:sz w:val="20"/>
          <w:szCs w:val="20"/>
        </w:rPr>
        <w:t xml:space="preserve">the District will verify the current free and </w:t>
      </w:r>
      <w:r w:rsidR="005A32BC" w:rsidRPr="00920F70">
        <w:rPr>
          <w:rFonts w:ascii="Trebuchet MS" w:hAnsi="Trebuchet MS" w:cs="Arial"/>
          <w:sz w:val="20"/>
          <w:szCs w:val="20"/>
        </w:rPr>
        <w:t>reduced-price</w:t>
      </w:r>
      <w:r w:rsidRPr="00920F70">
        <w:rPr>
          <w:rFonts w:ascii="Trebuchet MS" w:hAnsi="Trebuchet MS" w:cs="Arial"/>
          <w:sz w:val="20"/>
          <w:szCs w:val="20"/>
        </w:rPr>
        <w:t xml:space="preserve"> eligibility of households selected from a sample of applications that it has approved for free and </w:t>
      </w:r>
      <w:r w:rsidR="005A32BC" w:rsidRPr="00920F70">
        <w:rPr>
          <w:rFonts w:ascii="Trebuchet MS" w:hAnsi="Trebuchet MS" w:cs="Arial"/>
          <w:sz w:val="20"/>
          <w:szCs w:val="20"/>
        </w:rPr>
        <w:t>reduced-price</w:t>
      </w:r>
      <w:r w:rsidRPr="00920F70">
        <w:rPr>
          <w:rFonts w:ascii="Trebuchet MS" w:hAnsi="Trebuchet MS" w:cs="Arial"/>
          <w:sz w:val="20"/>
          <w:szCs w:val="20"/>
        </w:rPr>
        <w:t xml:space="preserve"> meals. The sample size will be based on the lesser 3 percent of the total number of approved applications on file as of October 1st, or 3,000. Follow-up action will be taken for children whose eligibility status has changed as a result of the verification activities. This verification process will be the responsibility of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r w:rsidRPr="00920F70">
        <w:rPr>
          <w:rFonts w:ascii="Trebuchet MS" w:hAnsi="Trebuchet MS" w:cs="Arial"/>
          <w:sz w:val="20"/>
          <w:szCs w:val="20"/>
        </w:rPr>
        <w:t>.</w:t>
      </w:r>
    </w:p>
    <w:p w14:paraId="165DB40D" w14:textId="77777777" w:rsidR="00920F70" w:rsidRPr="00920F70" w:rsidRDefault="00920F70" w:rsidP="00920F70">
      <w:pPr>
        <w:pStyle w:val="ListParagraph"/>
        <w:spacing w:after="0" w:line="240" w:lineRule="auto"/>
        <w:jc w:val="both"/>
        <w:rPr>
          <w:rFonts w:ascii="Trebuchet MS" w:hAnsi="Trebuchet MS" w:cs="Arial"/>
          <w:sz w:val="20"/>
          <w:szCs w:val="20"/>
        </w:rPr>
      </w:pPr>
    </w:p>
    <w:p w14:paraId="23D123FA" w14:textId="77777777" w:rsidR="00920F70" w:rsidRPr="00920F70" w:rsidRDefault="00920F70" w:rsidP="00920F70">
      <w:pPr>
        <w:pStyle w:val="ListParagraph"/>
        <w:numPr>
          <w:ilvl w:val="0"/>
          <w:numId w:val="13"/>
        </w:numPr>
        <w:spacing w:after="0" w:line="240" w:lineRule="auto"/>
        <w:ind w:left="360"/>
        <w:jc w:val="both"/>
        <w:rPr>
          <w:rFonts w:ascii="Trebuchet MS" w:hAnsi="Trebuchet MS" w:cs="Arial"/>
          <w:sz w:val="20"/>
          <w:szCs w:val="20"/>
        </w:rPr>
      </w:pPr>
      <w:r w:rsidRPr="00920F70">
        <w:rPr>
          <w:rFonts w:ascii="Trebuchet MS" w:hAnsi="Trebuchet MS" w:cs="Arial"/>
          <w:sz w:val="20"/>
          <w:szCs w:val="20"/>
        </w:rPr>
        <w:t xml:space="preserve">Eligible attendance areas under the Title I program will be determined annually based on free and reduced lunch counts and total enrollment counts from the same period. </w:t>
      </w:r>
    </w:p>
    <w:p w14:paraId="295DF737" w14:textId="77777777" w:rsidR="00920F70" w:rsidRPr="00920F70" w:rsidRDefault="00920F70" w:rsidP="00920F70">
      <w:pPr>
        <w:pStyle w:val="ListParagraph"/>
        <w:spacing w:after="0" w:line="240" w:lineRule="auto"/>
        <w:ind w:left="360"/>
        <w:jc w:val="both"/>
        <w:rPr>
          <w:rFonts w:ascii="Trebuchet MS" w:hAnsi="Trebuchet MS" w:cs="Arial"/>
          <w:sz w:val="20"/>
          <w:szCs w:val="20"/>
        </w:rPr>
      </w:pPr>
    </w:p>
    <w:p w14:paraId="14E1BC75" w14:textId="77777777" w:rsidR="00920F70" w:rsidRPr="00920F70" w:rsidRDefault="00920F70" w:rsidP="00920F70">
      <w:pPr>
        <w:spacing w:after="0" w:line="240" w:lineRule="auto"/>
        <w:jc w:val="both"/>
        <w:rPr>
          <w:rFonts w:ascii="Trebuchet MS" w:hAnsi="Trebuchet MS" w:cs="Arial"/>
          <w:sz w:val="20"/>
          <w:szCs w:val="20"/>
        </w:rPr>
      </w:pPr>
    </w:p>
    <w:p w14:paraId="33078A91" w14:textId="77777777" w:rsidR="000E6245" w:rsidRPr="00EC3E42" w:rsidRDefault="000E6245" w:rsidP="00920F70">
      <w:pPr>
        <w:pStyle w:val="ListParagraph"/>
        <w:spacing w:after="0" w:line="240" w:lineRule="auto"/>
        <w:rPr>
          <w:rFonts w:ascii="Trebuchet MS" w:hAnsi="Trebuchet MS" w:cs="Arial"/>
          <w:sz w:val="20"/>
          <w:szCs w:val="20"/>
        </w:rPr>
      </w:pPr>
    </w:p>
    <w:p w14:paraId="435BA565" w14:textId="77777777" w:rsidR="00376F8F" w:rsidRPr="00215865" w:rsidRDefault="00164CAD" w:rsidP="00215865">
      <w:pPr>
        <w:spacing w:after="0" w:line="240" w:lineRule="auto"/>
        <w:jc w:val="center"/>
        <w:rPr>
          <w:rFonts w:ascii="Trebuchet MS" w:hAnsi="Trebuchet MS" w:cs="Arial"/>
          <w:sz w:val="26"/>
          <w:szCs w:val="26"/>
        </w:rPr>
      </w:pPr>
      <w:r w:rsidRPr="00EC3E42">
        <w:rPr>
          <w:rFonts w:ascii="Trebuchet MS" w:hAnsi="Trebuchet MS" w:cs="Arial"/>
          <w:sz w:val="20"/>
          <w:szCs w:val="20"/>
        </w:rPr>
        <w:br w:type="page"/>
      </w:r>
      <w:r w:rsidR="00EE6B98" w:rsidRPr="00215865">
        <w:rPr>
          <w:rFonts w:ascii="Trebuchet MS" w:hAnsi="Trebuchet MS" w:cs="Arial"/>
          <w:sz w:val="26"/>
          <w:szCs w:val="26"/>
        </w:rPr>
        <w:lastRenderedPageBreak/>
        <w:t>Sample School District</w:t>
      </w:r>
    </w:p>
    <w:p w14:paraId="2DE4E52D" w14:textId="77777777" w:rsidR="00B870FB" w:rsidRPr="00215865" w:rsidRDefault="00C052B9" w:rsidP="00C21A67">
      <w:pPr>
        <w:spacing w:after="0" w:line="240" w:lineRule="auto"/>
        <w:jc w:val="center"/>
        <w:rPr>
          <w:rFonts w:ascii="Trebuchet MS" w:hAnsi="Trebuchet MS" w:cs="Arial"/>
          <w:sz w:val="26"/>
          <w:szCs w:val="26"/>
        </w:rPr>
      </w:pPr>
      <w:r w:rsidRPr="00215865">
        <w:rPr>
          <w:rFonts w:ascii="Trebuchet MS" w:hAnsi="Trebuchet MS" w:cs="Arial"/>
          <w:sz w:val="26"/>
          <w:szCs w:val="26"/>
        </w:rPr>
        <w:t>Business Office Procedures and Federal Awards Administration</w:t>
      </w:r>
    </w:p>
    <w:p w14:paraId="4138CA76" w14:textId="77777777" w:rsidR="00164CAD" w:rsidRPr="00215865" w:rsidRDefault="006D13B5" w:rsidP="00C21A67">
      <w:pPr>
        <w:spacing w:after="0" w:line="240" w:lineRule="auto"/>
        <w:jc w:val="center"/>
        <w:rPr>
          <w:rFonts w:ascii="Trebuchet MS" w:hAnsi="Trebuchet MS" w:cs="Arial"/>
          <w:sz w:val="26"/>
          <w:szCs w:val="26"/>
        </w:rPr>
      </w:pPr>
      <w:r w:rsidRPr="00215865">
        <w:rPr>
          <w:rFonts w:ascii="Trebuchet MS" w:hAnsi="Trebuchet MS" w:cs="Arial"/>
          <w:sz w:val="26"/>
          <w:szCs w:val="26"/>
        </w:rPr>
        <w:t>OMB</w:t>
      </w:r>
      <w:r w:rsidR="00164CAD" w:rsidRPr="00215865">
        <w:rPr>
          <w:rFonts w:ascii="Trebuchet MS" w:hAnsi="Trebuchet MS" w:cs="Arial"/>
          <w:sz w:val="26"/>
          <w:szCs w:val="26"/>
        </w:rPr>
        <w:t xml:space="preserve"> Compliance Supplement</w:t>
      </w:r>
    </w:p>
    <w:p w14:paraId="3ABBE5E9" w14:textId="77777777" w:rsidR="00164CAD" w:rsidRPr="00215865" w:rsidRDefault="00164CAD" w:rsidP="00C21A67">
      <w:pPr>
        <w:spacing w:after="0" w:line="240" w:lineRule="auto"/>
        <w:jc w:val="center"/>
        <w:rPr>
          <w:rFonts w:ascii="Trebuchet MS" w:hAnsi="Trebuchet MS" w:cs="Arial"/>
          <w:sz w:val="26"/>
          <w:szCs w:val="26"/>
        </w:rPr>
      </w:pPr>
      <w:r w:rsidRPr="00215865">
        <w:rPr>
          <w:rFonts w:ascii="Trebuchet MS" w:hAnsi="Trebuchet MS" w:cs="Arial"/>
          <w:sz w:val="26"/>
          <w:szCs w:val="26"/>
        </w:rPr>
        <w:t>Equipment and Real Property Management</w:t>
      </w:r>
    </w:p>
    <w:p w14:paraId="556FFBB4"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4417FCFC" w14:textId="77777777" w:rsidR="00164CAD" w:rsidRPr="00EC3E42" w:rsidRDefault="00164CAD" w:rsidP="0058349C">
      <w:pPr>
        <w:pStyle w:val="ListParagraph"/>
        <w:spacing w:after="0" w:line="240" w:lineRule="auto"/>
        <w:ind w:left="0"/>
        <w:jc w:val="center"/>
        <w:rPr>
          <w:rFonts w:ascii="Trebuchet MS" w:hAnsi="Trebuchet MS" w:cs="Arial"/>
          <w:sz w:val="20"/>
          <w:szCs w:val="20"/>
        </w:rPr>
      </w:pPr>
    </w:p>
    <w:p w14:paraId="67512C28" w14:textId="77777777" w:rsidR="007776E7" w:rsidRPr="000C078C" w:rsidRDefault="007776E7" w:rsidP="0058349C">
      <w:pPr>
        <w:pStyle w:val="ListParagraph"/>
        <w:spacing w:after="0" w:line="240" w:lineRule="auto"/>
        <w:ind w:left="0"/>
        <w:jc w:val="both"/>
        <w:rPr>
          <w:rFonts w:ascii="Trebuchet MS" w:hAnsi="Trebuchet MS" w:cs="Arial"/>
          <w:sz w:val="20"/>
          <w:szCs w:val="20"/>
        </w:rPr>
      </w:pPr>
      <w:r w:rsidRPr="000C078C">
        <w:rPr>
          <w:rFonts w:ascii="Trebuchet MS" w:hAnsi="Trebuchet MS" w:cs="Arial"/>
          <w:sz w:val="20"/>
          <w:szCs w:val="20"/>
          <w:u w:val="single"/>
        </w:rPr>
        <w:t>Source of Governing Requirements</w:t>
      </w:r>
      <w:r w:rsidRPr="000C078C">
        <w:rPr>
          <w:rFonts w:ascii="Trebuchet MS" w:hAnsi="Trebuchet MS" w:cs="Arial"/>
          <w:sz w:val="20"/>
          <w:szCs w:val="20"/>
        </w:rPr>
        <w:t xml:space="preserve"> – </w:t>
      </w:r>
      <w:r w:rsidR="008A1CED" w:rsidRPr="000C078C">
        <w:rPr>
          <w:rFonts w:ascii="Trebuchet MS" w:hAnsi="Trebuchet MS" w:cs="Arial"/>
          <w:sz w:val="20"/>
          <w:szCs w:val="20"/>
        </w:rPr>
        <w:t>The requirements for equipment are contained in th</w:t>
      </w:r>
      <w:r w:rsidR="001E2518">
        <w:rPr>
          <w:rFonts w:ascii="Trebuchet MS" w:hAnsi="Trebuchet MS" w:cs="Arial"/>
          <w:sz w:val="20"/>
          <w:szCs w:val="20"/>
        </w:rPr>
        <w:t xml:space="preserve">e </w:t>
      </w:r>
      <w:r w:rsidR="0038364A">
        <w:rPr>
          <w:rFonts w:ascii="Trebuchet MS" w:hAnsi="Trebuchet MS" w:cs="Arial"/>
          <w:sz w:val="20"/>
          <w:szCs w:val="20"/>
        </w:rPr>
        <w:t>Uniform Guidance</w:t>
      </w:r>
      <w:r w:rsidR="000F5436">
        <w:rPr>
          <w:rFonts w:ascii="Trebuchet MS" w:hAnsi="Trebuchet MS" w:cs="Arial"/>
          <w:sz w:val="20"/>
          <w:szCs w:val="20"/>
        </w:rPr>
        <w:t xml:space="preserve"> 2 CFR 200</w:t>
      </w:r>
      <w:r w:rsidR="008A1CED" w:rsidRPr="000C078C">
        <w:rPr>
          <w:rFonts w:ascii="Trebuchet MS" w:hAnsi="Trebuchet MS" w:cs="Arial"/>
          <w:sz w:val="20"/>
          <w:szCs w:val="20"/>
        </w:rPr>
        <w:t xml:space="preserve">, program legislation, Federal awarding agency regulations, and the terms and conditions of the award. </w:t>
      </w:r>
    </w:p>
    <w:p w14:paraId="3017E7DA" w14:textId="77777777" w:rsidR="00BC677F" w:rsidRDefault="00BC677F" w:rsidP="0058349C">
      <w:pPr>
        <w:pStyle w:val="ListParagraph"/>
        <w:spacing w:after="0" w:line="240" w:lineRule="auto"/>
        <w:ind w:left="0"/>
        <w:jc w:val="both"/>
        <w:rPr>
          <w:rFonts w:ascii="Trebuchet MS" w:hAnsi="Trebuchet MS" w:cs="Arial"/>
          <w:sz w:val="20"/>
          <w:szCs w:val="20"/>
        </w:rPr>
      </w:pPr>
    </w:p>
    <w:p w14:paraId="20267090"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7DB8FA08" w14:textId="77777777" w:rsidR="00215865" w:rsidRPr="0086329E" w:rsidRDefault="00215865" w:rsidP="00215865">
      <w:pPr>
        <w:spacing w:after="0" w:line="240" w:lineRule="auto"/>
        <w:jc w:val="both"/>
        <w:rPr>
          <w:rFonts w:ascii="Trebuchet MS" w:hAnsi="Trebuchet MS" w:cs="Arial"/>
          <w:sz w:val="20"/>
          <w:szCs w:val="20"/>
        </w:rPr>
      </w:pPr>
    </w:p>
    <w:p w14:paraId="3C5D0E2D" w14:textId="77777777" w:rsidR="00215865" w:rsidRDefault="001917DE"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58F5A532" w14:textId="77777777" w:rsidR="001917DE" w:rsidRPr="001917DE" w:rsidRDefault="001917DE" w:rsidP="001917DE">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2CF48A0" w14:textId="77777777" w:rsidR="00215865" w:rsidRPr="00EC3E42" w:rsidRDefault="00215865" w:rsidP="00215865">
      <w:pPr>
        <w:pStyle w:val="Title"/>
        <w:ind w:left="720"/>
        <w:jc w:val="both"/>
        <w:rPr>
          <w:rFonts w:ascii="Trebuchet MS" w:hAnsi="Trebuchet MS" w:cs="Arial"/>
          <w:b w:val="0"/>
          <w:sz w:val="20"/>
          <w:highlight w:val="yellow"/>
        </w:rPr>
      </w:pPr>
    </w:p>
    <w:p w14:paraId="45221DAF"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48D98A35" w14:textId="77777777" w:rsidR="008A1CED" w:rsidRPr="00BC677F" w:rsidRDefault="008A1CED" w:rsidP="0058349C">
      <w:pPr>
        <w:pStyle w:val="ListParagraph"/>
        <w:spacing w:after="0" w:line="240" w:lineRule="auto"/>
        <w:ind w:left="0"/>
        <w:jc w:val="both"/>
        <w:rPr>
          <w:rFonts w:ascii="Trebuchet MS" w:hAnsi="Trebuchet MS" w:cs="Arial"/>
          <w:sz w:val="20"/>
          <w:szCs w:val="20"/>
        </w:rPr>
      </w:pPr>
    </w:p>
    <w:p w14:paraId="5C97DF9B" w14:textId="77777777" w:rsidR="008A1CED" w:rsidRPr="00BC677F" w:rsidRDefault="008A1CED" w:rsidP="00D37969">
      <w:pPr>
        <w:pStyle w:val="ListParagraph"/>
        <w:numPr>
          <w:ilvl w:val="0"/>
          <w:numId w:val="15"/>
        </w:numPr>
        <w:spacing w:after="0" w:line="240" w:lineRule="auto"/>
        <w:ind w:left="360"/>
        <w:jc w:val="both"/>
        <w:rPr>
          <w:rFonts w:ascii="Trebuchet MS" w:hAnsi="Trebuchet MS" w:cs="Arial"/>
          <w:sz w:val="20"/>
          <w:szCs w:val="20"/>
        </w:rPr>
      </w:pPr>
      <w:r w:rsidRPr="00BC677F">
        <w:rPr>
          <w:rFonts w:ascii="Trebuchet MS" w:hAnsi="Trebuchet MS" w:cs="Arial"/>
          <w:sz w:val="20"/>
          <w:szCs w:val="20"/>
        </w:rPr>
        <w:t xml:space="preserve">All equipment will be used in the program for which it was acquired or, when appropriate, other Federal programs. </w:t>
      </w:r>
    </w:p>
    <w:p w14:paraId="496A1AAB" w14:textId="77777777" w:rsidR="008A1CED" w:rsidRPr="00EC3E42" w:rsidRDefault="008A1CED" w:rsidP="0058349C">
      <w:pPr>
        <w:pStyle w:val="ListParagraph"/>
        <w:spacing w:after="0" w:line="240" w:lineRule="auto"/>
        <w:ind w:left="360"/>
        <w:jc w:val="both"/>
        <w:rPr>
          <w:rFonts w:ascii="Trebuchet MS" w:hAnsi="Trebuchet MS" w:cs="Arial"/>
          <w:sz w:val="20"/>
          <w:szCs w:val="20"/>
        </w:rPr>
      </w:pPr>
    </w:p>
    <w:p w14:paraId="068DF867" w14:textId="77777777" w:rsidR="003C4653" w:rsidRPr="00EC3E42" w:rsidRDefault="001E266A" w:rsidP="00D37969">
      <w:pPr>
        <w:pStyle w:val="ListParagraph"/>
        <w:numPr>
          <w:ilvl w:val="0"/>
          <w:numId w:val="15"/>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When</w:t>
      </w:r>
      <w:r w:rsidR="003C4653" w:rsidRPr="00EC3E42">
        <w:rPr>
          <w:rFonts w:ascii="Trebuchet MS" w:hAnsi="Trebuchet MS" w:cs="Arial"/>
          <w:sz w:val="20"/>
          <w:szCs w:val="20"/>
        </w:rPr>
        <w:t xml:space="preserve"> required, purchases of equipment will be pre-approved by the grantor or pass-through agency. </w:t>
      </w:r>
      <w:r w:rsidR="00BC677F">
        <w:rPr>
          <w:rFonts w:ascii="Trebuchet MS" w:hAnsi="Trebuchet MS" w:cs="Arial"/>
          <w:sz w:val="20"/>
          <w:szCs w:val="20"/>
        </w:rPr>
        <w:t xml:space="preserve">The </w:t>
      </w:r>
      <w:r w:rsidR="00271EF9" w:rsidRPr="0097276E">
        <w:rPr>
          <w:rFonts w:ascii="Trebuchet MS" w:hAnsi="Trebuchet MS" w:cs="Arial"/>
          <w:sz w:val="20"/>
        </w:rPr>
        <w:t>___</w:t>
      </w:r>
      <w:r w:rsidR="00271EF9" w:rsidRPr="0097276E">
        <w:rPr>
          <w:rFonts w:ascii="Trebuchet MS" w:hAnsi="Trebuchet MS" w:cs="Arial"/>
          <w:sz w:val="20"/>
          <w:u w:val="single"/>
        </w:rPr>
        <w:t>(Job Title</w:t>
      </w:r>
      <w:r w:rsidR="00271EF9" w:rsidRPr="0097276E">
        <w:rPr>
          <w:rFonts w:ascii="Trebuchet MS" w:hAnsi="Trebuchet MS" w:cs="Arial"/>
          <w:b/>
          <w:sz w:val="20"/>
          <w:u w:val="single"/>
        </w:rPr>
        <w:t>)</w:t>
      </w:r>
      <w:r w:rsidR="00271EF9" w:rsidRPr="0097276E">
        <w:rPr>
          <w:rFonts w:ascii="Trebuchet MS" w:hAnsi="Trebuchet MS" w:cs="Arial"/>
          <w:b/>
          <w:sz w:val="20"/>
        </w:rPr>
        <w:t>_____</w:t>
      </w:r>
      <w:r w:rsidR="003C4653" w:rsidRPr="00EC3E42">
        <w:rPr>
          <w:rFonts w:ascii="Trebuchet MS" w:hAnsi="Trebuchet MS" w:cs="Arial"/>
          <w:sz w:val="20"/>
          <w:szCs w:val="20"/>
        </w:rPr>
        <w:t xml:space="preserve"> will be responsible for ensuring that equipment purchases have been previously approved, if required, and will retain evidence of this approval. </w:t>
      </w:r>
    </w:p>
    <w:p w14:paraId="0F7F3893" w14:textId="77777777" w:rsidR="003C4653" w:rsidRPr="00EC3E42" w:rsidRDefault="003C4653" w:rsidP="0058349C">
      <w:pPr>
        <w:pStyle w:val="ListParagraph"/>
        <w:spacing w:after="0" w:line="240" w:lineRule="auto"/>
        <w:rPr>
          <w:rFonts w:ascii="Trebuchet MS" w:hAnsi="Trebuchet MS" w:cs="Arial"/>
          <w:sz w:val="20"/>
          <w:szCs w:val="20"/>
        </w:rPr>
      </w:pPr>
    </w:p>
    <w:p w14:paraId="1EAA18E0" w14:textId="77777777" w:rsidR="008A1CED" w:rsidRPr="00EC3E42" w:rsidRDefault="008A1CED" w:rsidP="00D37969">
      <w:pPr>
        <w:pStyle w:val="ListParagraph"/>
        <w:numPr>
          <w:ilvl w:val="0"/>
          <w:numId w:val="15"/>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Equipm</w:t>
      </w:r>
      <w:r w:rsidR="001D3779">
        <w:rPr>
          <w:rFonts w:ascii="Trebuchet MS" w:hAnsi="Trebuchet MS" w:cs="Arial"/>
          <w:sz w:val="20"/>
          <w:szCs w:val="20"/>
        </w:rPr>
        <w:t xml:space="preserve">ent records will be maintained </w:t>
      </w:r>
      <w:r w:rsidRPr="00EC3E42">
        <w:rPr>
          <w:rFonts w:ascii="Trebuchet MS" w:hAnsi="Trebuchet MS" w:cs="Arial"/>
          <w:sz w:val="20"/>
          <w:szCs w:val="20"/>
        </w:rPr>
        <w:t xml:space="preserve">and an appropriate system shall be used to safeguard equipment, as described in the section of this manual titled “Capital Assets”. </w:t>
      </w:r>
    </w:p>
    <w:p w14:paraId="7E890910" w14:textId="77777777" w:rsidR="008A1CED" w:rsidRPr="00EC3E42" w:rsidRDefault="008A1CED" w:rsidP="0058349C">
      <w:pPr>
        <w:spacing w:after="0" w:line="240" w:lineRule="auto"/>
        <w:rPr>
          <w:rFonts w:ascii="Trebuchet MS" w:hAnsi="Trebuchet MS" w:cs="Arial"/>
          <w:sz w:val="20"/>
          <w:szCs w:val="20"/>
        </w:rPr>
      </w:pPr>
    </w:p>
    <w:p w14:paraId="6A2D93C9" w14:textId="77777777" w:rsidR="00164CAD" w:rsidRPr="00EC3E42" w:rsidRDefault="008A1CED" w:rsidP="00D37969">
      <w:pPr>
        <w:pStyle w:val="ListParagraph"/>
        <w:numPr>
          <w:ilvl w:val="0"/>
          <w:numId w:val="15"/>
        </w:numPr>
        <w:spacing w:after="0" w:line="240" w:lineRule="auto"/>
        <w:ind w:left="360"/>
        <w:jc w:val="both"/>
        <w:rPr>
          <w:rFonts w:ascii="Trebuchet MS" w:hAnsi="Trebuchet MS" w:cs="Arial"/>
        </w:rPr>
      </w:pPr>
      <w:r w:rsidRPr="00EC3E42">
        <w:rPr>
          <w:rFonts w:ascii="Trebuchet MS" w:hAnsi="Trebuchet MS" w:cs="Arial"/>
          <w:sz w:val="20"/>
          <w:szCs w:val="20"/>
        </w:rPr>
        <w:t xml:space="preserve">When equipment with a current per unit fair </w:t>
      </w:r>
      <w:r w:rsidRPr="006C446F">
        <w:rPr>
          <w:rFonts w:ascii="Trebuchet MS" w:hAnsi="Trebuchet MS" w:cs="Arial"/>
          <w:sz w:val="20"/>
          <w:szCs w:val="20"/>
        </w:rPr>
        <w:t>market value of $5,000 or more is no longer needed for a Federal program, it may be retained or sold with the Federal agency having a right to a proportionate amount of the current fair market</w:t>
      </w:r>
      <w:r w:rsidRPr="00EC3E42">
        <w:rPr>
          <w:rFonts w:ascii="Trebuchet MS" w:hAnsi="Trebuchet MS" w:cs="Arial"/>
          <w:sz w:val="20"/>
          <w:szCs w:val="20"/>
        </w:rPr>
        <w:t xml:space="preserve"> value. Proper sales procedures shall be used that provide for competition to the extent practicable and result in the highest possible return.</w:t>
      </w:r>
      <w:r w:rsidRPr="00EC3E42">
        <w:rPr>
          <w:rFonts w:ascii="Trebuchet MS" w:hAnsi="Trebuchet MS" w:cs="Arial"/>
        </w:rPr>
        <w:t xml:space="preserve"> </w:t>
      </w:r>
      <w:r w:rsidR="00164CAD" w:rsidRPr="00EC3E42">
        <w:rPr>
          <w:rFonts w:ascii="Trebuchet MS" w:hAnsi="Trebuchet MS" w:cs="Arial"/>
        </w:rPr>
        <w:br w:type="page"/>
      </w:r>
    </w:p>
    <w:p w14:paraId="718B724A" w14:textId="77777777" w:rsidR="00376F8F" w:rsidRPr="00271EF9" w:rsidRDefault="00EE6B98" w:rsidP="00287301">
      <w:pPr>
        <w:pStyle w:val="ListParagraph"/>
        <w:spacing w:after="0" w:line="240" w:lineRule="auto"/>
        <w:ind w:left="0"/>
        <w:jc w:val="center"/>
        <w:rPr>
          <w:rFonts w:ascii="Trebuchet MS" w:hAnsi="Trebuchet MS" w:cs="Arial"/>
          <w:sz w:val="26"/>
          <w:szCs w:val="26"/>
        </w:rPr>
      </w:pPr>
      <w:r w:rsidRPr="00271EF9">
        <w:rPr>
          <w:rFonts w:ascii="Trebuchet MS" w:hAnsi="Trebuchet MS" w:cs="Arial"/>
          <w:sz w:val="26"/>
          <w:szCs w:val="26"/>
        </w:rPr>
        <w:lastRenderedPageBreak/>
        <w:t>Sample School District</w:t>
      </w:r>
    </w:p>
    <w:p w14:paraId="0DAC6CC8" w14:textId="77777777" w:rsidR="00B870FB" w:rsidRPr="00271EF9" w:rsidRDefault="00C052B9" w:rsidP="00C21A67">
      <w:pPr>
        <w:spacing w:after="0" w:line="240" w:lineRule="auto"/>
        <w:jc w:val="center"/>
        <w:rPr>
          <w:rFonts w:ascii="Trebuchet MS" w:hAnsi="Trebuchet MS" w:cs="Arial"/>
          <w:sz w:val="26"/>
          <w:szCs w:val="26"/>
        </w:rPr>
      </w:pPr>
      <w:r w:rsidRPr="00271EF9">
        <w:rPr>
          <w:rFonts w:ascii="Trebuchet MS" w:hAnsi="Trebuchet MS" w:cs="Arial"/>
          <w:sz w:val="26"/>
          <w:szCs w:val="26"/>
        </w:rPr>
        <w:t>Business Office Procedures and Federal Awards Administration</w:t>
      </w:r>
    </w:p>
    <w:p w14:paraId="2AD5FDB7" w14:textId="77777777" w:rsidR="00164CAD" w:rsidRPr="00271EF9" w:rsidRDefault="006D13B5" w:rsidP="00C21A67">
      <w:pPr>
        <w:spacing w:after="0" w:line="240" w:lineRule="auto"/>
        <w:jc w:val="center"/>
        <w:rPr>
          <w:rFonts w:ascii="Trebuchet MS" w:hAnsi="Trebuchet MS" w:cs="Arial"/>
          <w:sz w:val="26"/>
          <w:szCs w:val="26"/>
        </w:rPr>
      </w:pPr>
      <w:r w:rsidRPr="00271EF9">
        <w:rPr>
          <w:rFonts w:ascii="Trebuchet MS" w:hAnsi="Trebuchet MS" w:cs="Arial"/>
          <w:sz w:val="26"/>
          <w:szCs w:val="26"/>
        </w:rPr>
        <w:t>OMB</w:t>
      </w:r>
      <w:r w:rsidR="00164CAD" w:rsidRPr="00271EF9">
        <w:rPr>
          <w:rFonts w:ascii="Trebuchet MS" w:hAnsi="Trebuchet MS" w:cs="Arial"/>
          <w:sz w:val="26"/>
          <w:szCs w:val="26"/>
        </w:rPr>
        <w:t xml:space="preserve"> Compliance Supplement</w:t>
      </w:r>
    </w:p>
    <w:p w14:paraId="6E730CC6" w14:textId="77777777" w:rsidR="00164CAD" w:rsidRPr="00EC3E42" w:rsidRDefault="00164CAD" w:rsidP="00C21A67">
      <w:pPr>
        <w:spacing w:after="0" w:line="240" w:lineRule="auto"/>
        <w:jc w:val="center"/>
        <w:rPr>
          <w:rFonts w:ascii="Trebuchet MS" w:hAnsi="Trebuchet MS" w:cs="Arial"/>
          <w:sz w:val="28"/>
          <w:szCs w:val="28"/>
        </w:rPr>
      </w:pPr>
      <w:r w:rsidRPr="00271EF9">
        <w:rPr>
          <w:rFonts w:ascii="Trebuchet MS" w:hAnsi="Trebuchet MS" w:cs="Arial"/>
          <w:sz w:val="26"/>
          <w:szCs w:val="26"/>
        </w:rPr>
        <w:t>Matching, Level of Effort and Earmarking</w:t>
      </w:r>
    </w:p>
    <w:p w14:paraId="4EBE0A14"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B958EBC" w14:textId="77777777" w:rsidR="00164CAD" w:rsidRPr="00EC3E42" w:rsidRDefault="00164CAD" w:rsidP="0058349C">
      <w:pPr>
        <w:pStyle w:val="ListParagraph"/>
        <w:spacing w:after="0" w:line="240" w:lineRule="auto"/>
        <w:ind w:left="0"/>
        <w:jc w:val="center"/>
        <w:rPr>
          <w:rFonts w:ascii="Trebuchet MS" w:hAnsi="Trebuchet MS" w:cs="Arial"/>
        </w:rPr>
      </w:pPr>
    </w:p>
    <w:p w14:paraId="6391AA98" w14:textId="77777777" w:rsidR="00271EF9" w:rsidRDefault="007776E7" w:rsidP="00271EF9">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w:t>
      </w:r>
      <w:r w:rsidR="00704238" w:rsidRPr="00EC3E42">
        <w:rPr>
          <w:rFonts w:ascii="Trebuchet MS" w:hAnsi="Trebuchet MS" w:cs="Arial"/>
          <w:sz w:val="20"/>
          <w:szCs w:val="20"/>
        </w:rPr>
        <w:t>The requirement</w:t>
      </w:r>
      <w:r w:rsidR="001E2518">
        <w:rPr>
          <w:rFonts w:ascii="Trebuchet MS" w:hAnsi="Trebuchet MS" w:cs="Arial"/>
          <w:sz w:val="20"/>
          <w:szCs w:val="20"/>
        </w:rPr>
        <w:t>s for matching are contained in</w:t>
      </w:r>
      <w:r w:rsidR="00704238" w:rsidRPr="00EC3E42">
        <w:rPr>
          <w:rFonts w:ascii="Trebuchet MS" w:hAnsi="Trebuchet MS" w:cs="Arial"/>
          <w:sz w:val="20"/>
          <w:szCs w:val="20"/>
        </w:rPr>
        <w:t xml:space="preserve"> </w:t>
      </w:r>
      <w:r w:rsidR="0038364A">
        <w:rPr>
          <w:rFonts w:ascii="Trebuchet MS" w:hAnsi="Trebuchet MS" w:cs="Arial"/>
          <w:sz w:val="20"/>
          <w:szCs w:val="20"/>
        </w:rPr>
        <w:t>Uniform Guidance</w:t>
      </w:r>
      <w:r w:rsidR="000F5436">
        <w:rPr>
          <w:rFonts w:ascii="Trebuchet MS" w:hAnsi="Trebuchet MS" w:cs="Arial"/>
          <w:sz w:val="20"/>
          <w:szCs w:val="20"/>
        </w:rPr>
        <w:t>, 2 CFR 200</w:t>
      </w:r>
      <w:r w:rsidR="00704238" w:rsidRPr="00EC3E42">
        <w:rPr>
          <w:rFonts w:ascii="Trebuchet MS" w:hAnsi="Trebuchet MS" w:cs="Arial"/>
          <w:sz w:val="20"/>
          <w:szCs w:val="20"/>
        </w:rPr>
        <w:t xml:space="preserve">, program legislation, Federal awarding agency regulations, and the terms and conditions of the award. The requirements for level of effort and earmarking are contained in program legislation, Federal awarding agency regulations, and the terms and conditions of the award. </w:t>
      </w:r>
    </w:p>
    <w:p w14:paraId="664A836D" w14:textId="77777777" w:rsidR="00271EF9" w:rsidRDefault="00271EF9" w:rsidP="00271EF9">
      <w:pPr>
        <w:pStyle w:val="ListParagraph"/>
        <w:spacing w:after="0" w:line="240" w:lineRule="auto"/>
        <w:ind w:left="0"/>
        <w:jc w:val="both"/>
        <w:rPr>
          <w:rFonts w:ascii="Trebuchet MS" w:hAnsi="Trebuchet MS" w:cs="Arial"/>
          <w:sz w:val="20"/>
          <w:szCs w:val="20"/>
        </w:rPr>
      </w:pPr>
    </w:p>
    <w:p w14:paraId="53A0D040" w14:textId="77777777" w:rsidR="00271EF9" w:rsidRPr="00EC3E42" w:rsidRDefault="00271EF9" w:rsidP="00271EF9">
      <w:pPr>
        <w:pStyle w:val="ListParagraph"/>
        <w:spacing w:after="0" w:line="240" w:lineRule="auto"/>
        <w:ind w:left="0"/>
        <w:jc w:val="both"/>
        <w:rPr>
          <w:rFonts w:ascii="Trebuchet MS" w:hAnsi="Trebuchet MS" w:cs="Arial"/>
          <w:sz w:val="20"/>
          <w:szCs w:val="20"/>
        </w:rPr>
      </w:pPr>
      <w:r>
        <w:rPr>
          <w:rFonts w:ascii="Trebuchet MS" w:hAnsi="Trebuchet MS" w:cs="Arial"/>
          <w:sz w:val="20"/>
          <w:szCs w:val="20"/>
        </w:rPr>
        <w:t>Sample School District</w:t>
      </w:r>
      <w:r w:rsidRPr="006C446F">
        <w:rPr>
          <w:rFonts w:ascii="Trebuchet MS" w:hAnsi="Trebuchet MS" w:cs="Arial"/>
          <w:sz w:val="20"/>
          <w:szCs w:val="20"/>
        </w:rPr>
        <w:t xml:space="preserve"> defines “matching”, “level of effort”, and “earmarking” consistent with the definitions of the </w:t>
      </w:r>
      <w:r>
        <w:rPr>
          <w:rFonts w:ascii="Trebuchet MS" w:hAnsi="Trebuchet MS" w:cs="Arial"/>
          <w:sz w:val="20"/>
          <w:szCs w:val="20"/>
        </w:rPr>
        <w:t>OMB</w:t>
      </w:r>
      <w:r w:rsidRPr="006C446F">
        <w:rPr>
          <w:rFonts w:ascii="Trebuchet MS" w:hAnsi="Trebuchet MS" w:cs="Arial"/>
          <w:sz w:val="20"/>
          <w:szCs w:val="20"/>
        </w:rPr>
        <w:t xml:space="preserve"> Compliance Supplement:</w:t>
      </w:r>
    </w:p>
    <w:p w14:paraId="5B62176B" w14:textId="77777777" w:rsidR="00271EF9" w:rsidRPr="00EC3E42" w:rsidRDefault="00271EF9" w:rsidP="00271EF9">
      <w:pPr>
        <w:pStyle w:val="ListParagraph"/>
        <w:spacing w:after="0" w:line="240" w:lineRule="auto"/>
        <w:ind w:left="0"/>
        <w:jc w:val="both"/>
        <w:rPr>
          <w:rFonts w:ascii="Trebuchet MS" w:hAnsi="Trebuchet MS" w:cs="Arial"/>
          <w:sz w:val="20"/>
          <w:szCs w:val="20"/>
        </w:rPr>
      </w:pPr>
    </w:p>
    <w:p w14:paraId="5D293A7D" w14:textId="77777777" w:rsidR="00271EF9" w:rsidRPr="00EC3E42" w:rsidRDefault="00271EF9" w:rsidP="00271EF9">
      <w:pPr>
        <w:pStyle w:val="ListParagraph"/>
        <w:spacing w:after="0" w:line="240" w:lineRule="auto"/>
        <w:ind w:left="0"/>
        <w:jc w:val="both"/>
        <w:rPr>
          <w:rFonts w:ascii="Trebuchet MS" w:hAnsi="Trebuchet MS" w:cs="Arial"/>
          <w:sz w:val="20"/>
          <w:szCs w:val="20"/>
        </w:rPr>
      </w:pPr>
      <w:r w:rsidRPr="00EC3E42">
        <w:rPr>
          <w:rFonts w:ascii="Trebuchet MS" w:hAnsi="Trebuchet MS" w:cs="Arial"/>
          <w:i/>
          <w:sz w:val="20"/>
          <w:szCs w:val="20"/>
          <w:u w:val="single"/>
        </w:rPr>
        <w:t>Matching</w:t>
      </w:r>
      <w:r w:rsidRPr="00EC3E42">
        <w:rPr>
          <w:rFonts w:ascii="Trebuchet MS" w:hAnsi="Trebuchet MS" w:cs="Arial"/>
          <w:sz w:val="20"/>
          <w:szCs w:val="20"/>
        </w:rPr>
        <w:t xml:space="preserve"> or cost sharing includes requirements to provide contributions (usually non-Federal) or a specified amount or percentage of match Federal awards. Matching may be in the form of allowable costs incurred or in-kind contributions (including third-party in-kind contributions). </w:t>
      </w:r>
    </w:p>
    <w:p w14:paraId="11B5A65A" w14:textId="77777777" w:rsidR="00271EF9" w:rsidRPr="00EC3E42" w:rsidRDefault="00271EF9" w:rsidP="00271EF9">
      <w:pPr>
        <w:pStyle w:val="ListParagraph"/>
        <w:spacing w:after="0" w:line="240" w:lineRule="auto"/>
        <w:ind w:left="0"/>
        <w:jc w:val="both"/>
        <w:rPr>
          <w:rFonts w:ascii="Trebuchet MS" w:hAnsi="Trebuchet MS" w:cs="Arial"/>
          <w:sz w:val="20"/>
          <w:szCs w:val="20"/>
        </w:rPr>
      </w:pPr>
    </w:p>
    <w:p w14:paraId="00BB957A" w14:textId="77777777" w:rsidR="00271EF9" w:rsidRPr="00EC3E42" w:rsidRDefault="00271EF9" w:rsidP="00271EF9">
      <w:pPr>
        <w:pStyle w:val="ListParagraph"/>
        <w:spacing w:after="0" w:line="240" w:lineRule="auto"/>
        <w:ind w:left="0"/>
        <w:jc w:val="both"/>
        <w:rPr>
          <w:rFonts w:ascii="Trebuchet MS" w:hAnsi="Trebuchet MS" w:cs="Arial"/>
          <w:sz w:val="20"/>
          <w:szCs w:val="20"/>
        </w:rPr>
      </w:pPr>
      <w:r w:rsidRPr="00EC3E42">
        <w:rPr>
          <w:rFonts w:ascii="Trebuchet MS" w:hAnsi="Trebuchet MS" w:cs="Arial"/>
          <w:i/>
          <w:sz w:val="20"/>
          <w:szCs w:val="20"/>
          <w:u w:val="single"/>
        </w:rPr>
        <w:t>Level of effort</w:t>
      </w:r>
      <w:r w:rsidRPr="00EC3E42">
        <w:rPr>
          <w:rFonts w:ascii="Trebuchet MS" w:hAnsi="Trebuchet MS" w:cs="Arial"/>
          <w:sz w:val="20"/>
          <w:szCs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 </w:t>
      </w:r>
    </w:p>
    <w:p w14:paraId="37622770" w14:textId="77777777" w:rsidR="00271EF9" w:rsidRPr="00EC3E42" w:rsidRDefault="00271EF9" w:rsidP="00271EF9">
      <w:pPr>
        <w:pStyle w:val="ListParagraph"/>
        <w:spacing w:after="0" w:line="240" w:lineRule="auto"/>
        <w:ind w:left="0"/>
        <w:jc w:val="both"/>
        <w:rPr>
          <w:rFonts w:ascii="Trebuchet MS" w:hAnsi="Trebuchet MS" w:cs="Arial"/>
          <w:sz w:val="20"/>
          <w:szCs w:val="20"/>
        </w:rPr>
      </w:pPr>
    </w:p>
    <w:p w14:paraId="4B8FBD6B" w14:textId="77777777" w:rsidR="00271EF9" w:rsidRPr="00287301" w:rsidRDefault="00271EF9" w:rsidP="00271EF9">
      <w:pPr>
        <w:pStyle w:val="ListParagraph"/>
        <w:spacing w:after="0" w:line="240" w:lineRule="auto"/>
        <w:ind w:left="0"/>
        <w:jc w:val="both"/>
        <w:rPr>
          <w:rFonts w:ascii="Trebuchet MS" w:hAnsi="Trebuchet MS" w:cs="Arial"/>
          <w:sz w:val="20"/>
          <w:szCs w:val="20"/>
        </w:rPr>
      </w:pPr>
      <w:r w:rsidRPr="00EC3E42">
        <w:rPr>
          <w:rFonts w:ascii="Trebuchet MS" w:hAnsi="Trebuchet MS" w:cs="Arial"/>
          <w:i/>
          <w:sz w:val="20"/>
          <w:szCs w:val="20"/>
          <w:u w:val="single"/>
        </w:rPr>
        <w:t>Earmarking</w:t>
      </w:r>
      <w:r w:rsidRPr="00EC3E42">
        <w:rPr>
          <w:rFonts w:ascii="Trebuchet MS" w:hAnsi="Trebuchet MS" w:cs="Arial"/>
          <w:sz w:val="20"/>
          <w:szCs w:val="20"/>
        </w:rPr>
        <w:t xml:space="preserve"> includes requirements that </w:t>
      </w:r>
      <w:r w:rsidRPr="00287301">
        <w:rPr>
          <w:rFonts w:ascii="Trebuchet MS" w:hAnsi="Trebuchet MS" w:cs="Arial"/>
          <w:sz w:val="20"/>
          <w:szCs w:val="20"/>
        </w:rPr>
        <w:t xml:space="preserve">specify the minimum and/or maximum amount of percentage of the program’s funding that must/may be used for specified activities, including funds provided to subrecipients. Earmarking may also be specified in relation to the types of participants covered. </w:t>
      </w:r>
    </w:p>
    <w:p w14:paraId="64628CFB" w14:textId="77777777" w:rsidR="00271EF9" w:rsidRPr="00287301" w:rsidRDefault="00271EF9" w:rsidP="00271EF9">
      <w:pPr>
        <w:spacing w:after="0" w:line="240" w:lineRule="auto"/>
        <w:rPr>
          <w:rFonts w:ascii="Trebuchet MS" w:hAnsi="Trebuchet MS" w:cs="Arial"/>
          <w:sz w:val="20"/>
          <w:szCs w:val="20"/>
        </w:rPr>
      </w:pPr>
    </w:p>
    <w:p w14:paraId="33C77497"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05D0A4EB" w14:textId="77777777" w:rsidR="00215865" w:rsidRPr="0086329E" w:rsidRDefault="00215865" w:rsidP="00215865">
      <w:pPr>
        <w:spacing w:after="0" w:line="240" w:lineRule="auto"/>
        <w:jc w:val="both"/>
        <w:rPr>
          <w:rFonts w:ascii="Trebuchet MS" w:hAnsi="Trebuchet MS" w:cs="Arial"/>
          <w:sz w:val="20"/>
          <w:szCs w:val="20"/>
        </w:rPr>
      </w:pPr>
    </w:p>
    <w:p w14:paraId="3053799A" w14:textId="77777777" w:rsidR="00215865" w:rsidRDefault="00271EF9"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0D6CE58F" w14:textId="77777777" w:rsidR="00271EF9" w:rsidRPr="0086329E" w:rsidRDefault="00271EF9"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5AF65E9" w14:textId="77777777" w:rsidR="00215865" w:rsidRPr="00EC3E42" w:rsidRDefault="00215865" w:rsidP="00215865">
      <w:pPr>
        <w:pStyle w:val="Title"/>
        <w:ind w:left="720"/>
        <w:jc w:val="both"/>
        <w:rPr>
          <w:rFonts w:ascii="Trebuchet MS" w:hAnsi="Trebuchet MS" w:cs="Arial"/>
          <w:b w:val="0"/>
          <w:sz w:val="20"/>
          <w:highlight w:val="yellow"/>
        </w:rPr>
      </w:pPr>
    </w:p>
    <w:p w14:paraId="54E54FA5"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Business Office Pr</w:t>
      </w:r>
      <w:r w:rsidR="001E2518">
        <w:rPr>
          <w:rFonts w:ascii="Trebuchet MS" w:hAnsi="Trebuchet MS" w:cs="Arial"/>
          <w:sz w:val="20"/>
        </w:rPr>
        <w:t xml:space="preserve">ocedures. </w:t>
      </w:r>
      <w:r w:rsidR="001E2518" w:rsidRPr="00D57DFD">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7C2D4906" w14:textId="77777777" w:rsidR="00704238" w:rsidRPr="006C446F" w:rsidRDefault="00704238" w:rsidP="0058349C">
      <w:pPr>
        <w:pStyle w:val="ListParagraph"/>
        <w:spacing w:after="0" w:line="240" w:lineRule="auto"/>
        <w:ind w:left="0"/>
        <w:jc w:val="both"/>
        <w:rPr>
          <w:rFonts w:ascii="Trebuchet MS" w:hAnsi="Trebuchet MS" w:cs="Arial"/>
          <w:sz w:val="20"/>
          <w:szCs w:val="20"/>
        </w:rPr>
      </w:pPr>
    </w:p>
    <w:p w14:paraId="70577472" w14:textId="77777777" w:rsidR="00704238" w:rsidRPr="00EC3E42" w:rsidRDefault="00704238" w:rsidP="00D37969">
      <w:pPr>
        <w:pStyle w:val="ListParagraph"/>
        <w:numPr>
          <w:ilvl w:val="0"/>
          <w:numId w:val="16"/>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Compliance with matching, level of effort, and earmarking requirements will be the responsibility of </w:t>
      </w:r>
      <w:r w:rsidR="00271EF9">
        <w:rPr>
          <w:rFonts w:ascii="Trebuchet MS" w:hAnsi="Trebuchet MS" w:cs="Arial"/>
          <w:sz w:val="20"/>
          <w:szCs w:val="20"/>
        </w:rPr>
        <w:t xml:space="preserve">the </w:t>
      </w:r>
      <w:r w:rsidR="00271EF9" w:rsidRPr="0097276E">
        <w:rPr>
          <w:rFonts w:ascii="Trebuchet MS" w:hAnsi="Trebuchet MS" w:cs="Arial"/>
          <w:sz w:val="20"/>
        </w:rPr>
        <w:t>___</w:t>
      </w:r>
      <w:r w:rsidR="00271EF9" w:rsidRPr="0097276E">
        <w:rPr>
          <w:rFonts w:ascii="Trebuchet MS" w:hAnsi="Trebuchet MS" w:cs="Arial"/>
          <w:sz w:val="20"/>
          <w:u w:val="single"/>
        </w:rPr>
        <w:t>(Job Title</w:t>
      </w:r>
      <w:r w:rsidR="00271EF9" w:rsidRPr="0097276E">
        <w:rPr>
          <w:rFonts w:ascii="Trebuchet MS" w:hAnsi="Trebuchet MS" w:cs="Arial"/>
          <w:b/>
          <w:sz w:val="20"/>
          <w:u w:val="single"/>
        </w:rPr>
        <w:t>)</w:t>
      </w:r>
      <w:r w:rsidR="00271EF9" w:rsidRPr="0097276E">
        <w:rPr>
          <w:rFonts w:ascii="Trebuchet MS" w:hAnsi="Trebuchet MS" w:cs="Arial"/>
          <w:b/>
          <w:sz w:val="20"/>
        </w:rPr>
        <w:t>_____</w:t>
      </w:r>
      <w:r w:rsidR="00BC677F">
        <w:rPr>
          <w:rFonts w:ascii="Trebuchet MS" w:hAnsi="Trebuchet MS" w:cs="Arial"/>
          <w:sz w:val="20"/>
          <w:szCs w:val="20"/>
        </w:rPr>
        <w:t>.</w:t>
      </w:r>
    </w:p>
    <w:p w14:paraId="661B309F" w14:textId="77777777" w:rsidR="00704238" w:rsidRPr="00EC3E42" w:rsidRDefault="00704238" w:rsidP="0058349C">
      <w:pPr>
        <w:pStyle w:val="ListParagraph"/>
        <w:spacing w:after="0" w:line="240" w:lineRule="auto"/>
        <w:ind w:left="360"/>
        <w:jc w:val="both"/>
        <w:rPr>
          <w:rFonts w:ascii="Trebuchet MS" w:hAnsi="Trebuchet MS" w:cs="Arial"/>
          <w:sz w:val="20"/>
          <w:szCs w:val="20"/>
        </w:rPr>
      </w:pPr>
    </w:p>
    <w:p w14:paraId="3C2543AA" w14:textId="77777777" w:rsidR="00704238" w:rsidRPr="00EC3E42" w:rsidRDefault="00704238" w:rsidP="00D37969">
      <w:pPr>
        <w:pStyle w:val="ListParagraph"/>
        <w:numPr>
          <w:ilvl w:val="0"/>
          <w:numId w:val="16"/>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Adequate documentation will be maintained to support compliance with matching, level of effort, and earmarking requirements. Such information will be made available to school administration, auditors, and pass-through or grantor agencies, as requested. </w:t>
      </w:r>
    </w:p>
    <w:p w14:paraId="7CA1ACEB" w14:textId="77777777" w:rsidR="00161127" w:rsidRPr="00EC3E42" w:rsidRDefault="00161127" w:rsidP="0058349C">
      <w:pPr>
        <w:pStyle w:val="ListParagraph"/>
        <w:spacing w:after="0" w:line="240" w:lineRule="auto"/>
        <w:rPr>
          <w:rFonts w:ascii="Trebuchet MS" w:hAnsi="Trebuchet MS" w:cs="Arial"/>
          <w:sz w:val="20"/>
          <w:szCs w:val="20"/>
        </w:rPr>
      </w:pPr>
    </w:p>
    <w:p w14:paraId="61739D3E" w14:textId="77777777" w:rsidR="00161127" w:rsidRDefault="00161127" w:rsidP="00D37969">
      <w:pPr>
        <w:pStyle w:val="ListParagraph"/>
        <w:numPr>
          <w:ilvl w:val="0"/>
          <w:numId w:val="16"/>
        </w:numPr>
        <w:spacing w:after="0" w:line="240" w:lineRule="auto"/>
        <w:ind w:left="360"/>
        <w:jc w:val="both"/>
        <w:rPr>
          <w:rFonts w:ascii="Trebuchet MS" w:hAnsi="Trebuchet MS" w:cs="Arial"/>
          <w:sz w:val="20"/>
          <w:szCs w:val="20"/>
        </w:rPr>
      </w:pPr>
      <w:r w:rsidRPr="001D3779">
        <w:rPr>
          <w:rFonts w:ascii="Trebuchet MS" w:hAnsi="Trebuchet MS" w:cs="Arial"/>
          <w:sz w:val="20"/>
          <w:szCs w:val="20"/>
        </w:rPr>
        <w:t xml:space="preserve">Maintenance of effort for grants through the Michigan Department of Education </w:t>
      </w:r>
      <w:r w:rsidR="001D3779" w:rsidRPr="001D3779">
        <w:rPr>
          <w:rFonts w:ascii="Trebuchet MS" w:hAnsi="Trebuchet MS" w:cs="Arial"/>
          <w:sz w:val="20"/>
          <w:szCs w:val="20"/>
        </w:rPr>
        <w:t xml:space="preserve">will be determined at the State level. </w:t>
      </w:r>
    </w:p>
    <w:p w14:paraId="2B6446B1" w14:textId="77777777" w:rsidR="001C704F" w:rsidRPr="001C704F" w:rsidRDefault="001C704F" w:rsidP="001C704F">
      <w:pPr>
        <w:pStyle w:val="ListParagraph"/>
        <w:rPr>
          <w:rFonts w:ascii="Trebuchet MS" w:hAnsi="Trebuchet MS" w:cs="Arial"/>
          <w:sz w:val="20"/>
          <w:szCs w:val="20"/>
        </w:rPr>
      </w:pPr>
    </w:p>
    <w:p w14:paraId="40F8AEBF" w14:textId="77777777" w:rsidR="001C704F" w:rsidRPr="001C704F" w:rsidRDefault="001C704F" w:rsidP="001C704F">
      <w:pPr>
        <w:pStyle w:val="ListParagraph"/>
        <w:numPr>
          <w:ilvl w:val="0"/>
          <w:numId w:val="16"/>
        </w:numPr>
        <w:ind w:left="360"/>
        <w:jc w:val="both"/>
        <w:rPr>
          <w:rFonts w:ascii="Trebuchet MS" w:hAnsi="Trebuchet MS" w:cs="Arial"/>
          <w:sz w:val="20"/>
          <w:szCs w:val="20"/>
        </w:rPr>
      </w:pPr>
      <w:r w:rsidRPr="001C704F">
        <w:rPr>
          <w:rFonts w:ascii="Trebuchet MS" w:hAnsi="Trebuchet MS" w:cs="Arial"/>
          <w:sz w:val="20"/>
          <w:szCs w:val="20"/>
        </w:rPr>
        <w:t xml:space="preserve">Services provided in Title I schools will be at least comparable to services provided in non-Title I schools. Comparability will be based on the instructional staff/pupil ratios or the per pupil expenditures for instruction staff between equivalent grade span schools within the District. </w:t>
      </w:r>
    </w:p>
    <w:p w14:paraId="1F54A2F1" w14:textId="77777777" w:rsidR="001C704F" w:rsidRPr="001D3779" w:rsidRDefault="001C704F" w:rsidP="001C704F">
      <w:pPr>
        <w:pStyle w:val="ListParagraph"/>
        <w:spacing w:after="0" w:line="240" w:lineRule="auto"/>
        <w:ind w:left="360"/>
        <w:jc w:val="both"/>
        <w:rPr>
          <w:rFonts w:ascii="Trebuchet MS" w:hAnsi="Trebuchet MS" w:cs="Arial"/>
          <w:sz w:val="20"/>
          <w:szCs w:val="20"/>
        </w:rPr>
      </w:pPr>
    </w:p>
    <w:p w14:paraId="0CFBAAF4" w14:textId="77777777" w:rsidR="00B32980" w:rsidRPr="00EC3E42" w:rsidRDefault="00B32980" w:rsidP="0058349C">
      <w:pPr>
        <w:pStyle w:val="ListParagraph"/>
        <w:spacing w:after="0" w:line="240" w:lineRule="auto"/>
        <w:rPr>
          <w:rFonts w:ascii="Trebuchet MS" w:hAnsi="Trebuchet MS" w:cs="Arial"/>
          <w:sz w:val="20"/>
          <w:szCs w:val="20"/>
        </w:rPr>
      </w:pPr>
    </w:p>
    <w:p w14:paraId="2DDA1D58" w14:textId="77777777" w:rsidR="00376F8F" w:rsidRPr="00271EF9" w:rsidRDefault="00164CAD" w:rsidP="00376F8F">
      <w:pPr>
        <w:spacing w:after="0" w:line="240" w:lineRule="auto"/>
        <w:jc w:val="center"/>
        <w:rPr>
          <w:rFonts w:ascii="Trebuchet MS" w:hAnsi="Trebuchet MS" w:cs="Arial"/>
          <w:sz w:val="26"/>
          <w:szCs w:val="26"/>
        </w:rPr>
      </w:pPr>
      <w:r w:rsidRPr="00EC3E42">
        <w:rPr>
          <w:rFonts w:ascii="Trebuchet MS" w:hAnsi="Trebuchet MS" w:cs="Arial"/>
          <w:sz w:val="20"/>
          <w:szCs w:val="20"/>
        </w:rPr>
        <w:br w:type="page"/>
      </w:r>
      <w:r w:rsidR="00EE6B98" w:rsidRPr="00271EF9">
        <w:rPr>
          <w:rFonts w:ascii="Trebuchet MS" w:hAnsi="Trebuchet MS" w:cs="Arial"/>
          <w:sz w:val="26"/>
          <w:szCs w:val="26"/>
        </w:rPr>
        <w:lastRenderedPageBreak/>
        <w:t>Sample School District</w:t>
      </w:r>
    </w:p>
    <w:p w14:paraId="23A4967B" w14:textId="77777777" w:rsidR="00B870FB" w:rsidRPr="00271EF9" w:rsidRDefault="00C052B9" w:rsidP="00C21A67">
      <w:pPr>
        <w:spacing w:after="0" w:line="240" w:lineRule="auto"/>
        <w:jc w:val="center"/>
        <w:rPr>
          <w:rFonts w:ascii="Trebuchet MS" w:hAnsi="Trebuchet MS" w:cs="Arial"/>
          <w:sz w:val="26"/>
          <w:szCs w:val="26"/>
        </w:rPr>
      </w:pPr>
      <w:r w:rsidRPr="00271EF9">
        <w:rPr>
          <w:rFonts w:ascii="Trebuchet MS" w:hAnsi="Trebuchet MS" w:cs="Arial"/>
          <w:sz w:val="26"/>
          <w:szCs w:val="26"/>
        </w:rPr>
        <w:t>Business Office Procedures and Federal Awards Administration</w:t>
      </w:r>
    </w:p>
    <w:p w14:paraId="7C2DBA88" w14:textId="77777777" w:rsidR="00164CAD" w:rsidRPr="00271EF9" w:rsidRDefault="006D13B5" w:rsidP="00C21A67">
      <w:pPr>
        <w:spacing w:after="0" w:line="240" w:lineRule="auto"/>
        <w:jc w:val="center"/>
        <w:rPr>
          <w:rFonts w:ascii="Trebuchet MS" w:hAnsi="Trebuchet MS" w:cs="Arial"/>
          <w:sz w:val="26"/>
          <w:szCs w:val="26"/>
        </w:rPr>
      </w:pPr>
      <w:r w:rsidRPr="00271EF9">
        <w:rPr>
          <w:rFonts w:ascii="Trebuchet MS" w:hAnsi="Trebuchet MS" w:cs="Arial"/>
          <w:sz w:val="26"/>
          <w:szCs w:val="26"/>
        </w:rPr>
        <w:t>OMB</w:t>
      </w:r>
      <w:r w:rsidR="00164CAD" w:rsidRPr="00271EF9">
        <w:rPr>
          <w:rFonts w:ascii="Trebuchet MS" w:hAnsi="Trebuchet MS" w:cs="Arial"/>
          <w:sz w:val="26"/>
          <w:szCs w:val="26"/>
        </w:rPr>
        <w:t xml:space="preserve"> Compliance Supplement</w:t>
      </w:r>
    </w:p>
    <w:p w14:paraId="0159E90C" w14:textId="77777777" w:rsidR="00164CAD" w:rsidRPr="00EC3E42" w:rsidRDefault="00164CAD" w:rsidP="00C21A67">
      <w:pPr>
        <w:spacing w:after="0" w:line="240" w:lineRule="auto"/>
        <w:jc w:val="center"/>
        <w:rPr>
          <w:rFonts w:ascii="Trebuchet MS" w:hAnsi="Trebuchet MS" w:cs="Arial"/>
          <w:sz w:val="28"/>
          <w:szCs w:val="28"/>
        </w:rPr>
      </w:pPr>
      <w:r w:rsidRPr="00271EF9">
        <w:rPr>
          <w:rFonts w:ascii="Trebuchet MS" w:hAnsi="Trebuchet MS" w:cs="Arial"/>
          <w:sz w:val="26"/>
          <w:szCs w:val="26"/>
        </w:rPr>
        <w:t xml:space="preserve">Period of </w:t>
      </w:r>
      <w:r w:rsidR="00271EF9">
        <w:rPr>
          <w:rFonts w:ascii="Trebuchet MS" w:hAnsi="Trebuchet MS" w:cs="Arial"/>
          <w:sz w:val="26"/>
          <w:szCs w:val="26"/>
        </w:rPr>
        <w:t>Performance</w:t>
      </w:r>
    </w:p>
    <w:p w14:paraId="714E2BBA"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5EF06B84" w14:textId="77777777" w:rsidR="00164CAD" w:rsidRPr="00EC3E42" w:rsidRDefault="00164CAD" w:rsidP="0058349C">
      <w:pPr>
        <w:pStyle w:val="ListParagraph"/>
        <w:spacing w:after="0" w:line="240" w:lineRule="auto"/>
        <w:ind w:left="0"/>
        <w:jc w:val="center"/>
        <w:rPr>
          <w:rFonts w:ascii="Trebuchet MS" w:hAnsi="Trebuchet MS" w:cs="Arial"/>
          <w:sz w:val="20"/>
          <w:szCs w:val="20"/>
        </w:rPr>
      </w:pPr>
    </w:p>
    <w:p w14:paraId="48599061" w14:textId="77777777" w:rsidR="007776E7" w:rsidRPr="00EC3E42" w:rsidRDefault="007776E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w:t>
      </w:r>
      <w:r w:rsidR="00704238" w:rsidRPr="00EC3E42">
        <w:rPr>
          <w:rFonts w:ascii="Trebuchet MS" w:hAnsi="Trebuchet MS" w:cs="Arial"/>
          <w:sz w:val="20"/>
          <w:szCs w:val="20"/>
        </w:rPr>
        <w:t xml:space="preserve">The requirements for period of </w:t>
      </w:r>
      <w:r w:rsidR="00271EF9">
        <w:rPr>
          <w:rFonts w:ascii="Trebuchet MS" w:hAnsi="Trebuchet MS" w:cs="Arial"/>
          <w:sz w:val="20"/>
          <w:szCs w:val="20"/>
        </w:rPr>
        <w:t>performance</w:t>
      </w:r>
      <w:r w:rsidR="00704238" w:rsidRPr="00EC3E42">
        <w:rPr>
          <w:rFonts w:ascii="Trebuchet MS" w:hAnsi="Trebuchet MS" w:cs="Arial"/>
          <w:sz w:val="20"/>
          <w:szCs w:val="20"/>
        </w:rPr>
        <w:t xml:space="preserve"> of Federal funds are </w:t>
      </w:r>
      <w:r w:rsidR="001E2518">
        <w:rPr>
          <w:rFonts w:ascii="Trebuchet MS" w:hAnsi="Trebuchet MS" w:cs="Arial"/>
          <w:sz w:val="20"/>
          <w:szCs w:val="20"/>
        </w:rPr>
        <w:t xml:space="preserve">contained in </w:t>
      </w:r>
      <w:r w:rsidR="0038364A">
        <w:rPr>
          <w:rFonts w:ascii="Trebuchet MS" w:hAnsi="Trebuchet MS" w:cs="Arial"/>
          <w:sz w:val="20"/>
          <w:szCs w:val="20"/>
        </w:rPr>
        <w:t>Uniform Guidance</w:t>
      </w:r>
      <w:r w:rsidR="000F5436">
        <w:rPr>
          <w:rFonts w:ascii="Trebuchet MS" w:hAnsi="Trebuchet MS" w:cs="Arial"/>
          <w:sz w:val="20"/>
          <w:szCs w:val="20"/>
        </w:rPr>
        <w:t>, 2 CFR 200</w:t>
      </w:r>
      <w:r w:rsidR="00704238" w:rsidRPr="00EC3E42">
        <w:rPr>
          <w:rFonts w:ascii="Trebuchet MS" w:hAnsi="Trebuchet MS" w:cs="Arial"/>
          <w:sz w:val="20"/>
          <w:szCs w:val="20"/>
        </w:rPr>
        <w:t xml:space="preserve">, program legislation, Federal awarding agency regulations, and the terms and conditions of the award. </w:t>
      </w:r>
    </w:p>
    <w:p w14:paraId="2F04A285" w14:textId="77777777" w:rsidR="007776E7" w:rsidRPr="00EC3E42" w:rsidRDefault="007776E7" w:rsidP="0058349C">
      <w:pPr>
        <w:pStyle w:val="ListParagraph"/>
        <w:spacing w:after="0" w:line="240" w:lineRule="auto"/>
        <w:ind w:left="0"/>
        <w:rPr>
          <w:rFonts w:ascii="Trebuchet MS" w:hAnsi="Trebuchet MS" w:cs="Arial"/>
          <w:sz w:val="20"/>
          <w:szCs w:val="20"/>
        </w:rPr>
      </w:pPr>
    </w:p>
    <w:p w14:paraId="5FDB9484"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05DD81BF" w14:textId="77777777" w:rsidR="00215865" w:rsidRPr="0086329E" w:rsidRDefault="00215865" w:rsidP="00215865">
      <w:pPr>
        <w:spacing w:after="0" w:line="240" w:lineRule="auto"/>
        <w:jc w:val="both"/>
        <w:rPr>
          <w:rFonts w:ascii="Trebuchet MS" w:hAnsi="Trebuchet MS" w:cs="Arial"/>
          <w:sz w:val="20"/>
          <w:szCs w:val="20"/>
        </w:rPr>
      </w:pPr>
    </w:p>
    <w:p w14:paraId="1DC71E2F" w14:textId="77777777" w:rsidR="00215865" w:rsidRDefault="00271EF9"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7ADDA17A" w14:textId="77777777" w:rsidR="00271EF9" w:rsidRPr="0086329E" w:rsidRDefault="00271EF9"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388AC33" w14:textId="77777777" w:rsidR="00215865" w:rsidRPr="00EC3E42" w:rsidRDefault="00215865" w:rsidP="00215865">
      <w:pPr>
        <w:pStyle w:val="Title"/>
        <w:ind w:left="720"/>
        <w:jc w:val="both"/>
        <w:rPr>
          <w:rFonts w:ascii="Trebuchet MS" w:hAnsi="Trebuchet MS" w:cs="Arial"/>
          <w:b w:val="0"/>
          <w:sz w:val="20"/>
          <w:highlight w:val="yellow"/>
        </w:rPr>
      </w:pPr>
    </w:p>
    <w:p w14:paraId="4D42E323"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1A10A1EA" w14:textId="77777777" w:rsidR="00704238" w:rsidRPr="00EC3E42" w:rsidRDefault="00704238" w:rsidP="0058349C">
      <w:pPr>
        <w:spacing w:after="0" w:line="240" w:lineRule="auto"/>
        <w:jc w:val="both"/>
        <w:rPr>
          <w:rFonts w:ascii="Trebuchet MS" w:hAnsi="Trebuchet MS" w:cs="Arial"/>
          <w:sz w:val="20"/>
          <w:szCs w:val="20"/>
        </w:rPr>
      </w:pPr>
    </w:p>
    <w:p w14:paraId="0B204C94" w14:textId="77777777" w:rsidR="00704238" w:rsidRPr="00BC677F" w:rsidRDefault="00704238" w:rsidP="00D37969">
      <w:pPr>
        <w:pStyle w:val="ListParagraph"/>
        <w:numPr>
          <w:ilvl w:val="0"/>
          <w:numId w:val="17"/>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Costs </w:t>
      </w:r>
      <w:r w:rsidRPr="00BC677F">
        <w:rPr>
          <w:rFonts w:ascii="Trebuchet MS" w:hAnsi="Trebuchet MS" w:cs="Arial"/>
          <w:sz w:val="20"/>
          <w:szCs w:val="20"/>
        </w:rPr>
        <w:t xml:space="preserve">will be charged to an award only if the obligation was incurred during the funding period (unless pre-approved by the Federal awarding agency or pass-through grantor agency). </w:t>
      </w:r>
    </w:p>
    <w:p w14:paraId="71267093" w14:textId="77777777" w:rsidR="00704238" w:rsidRPr="00BC677F" w:rsidRDefault="00704238" w:rsidP="0058349C">
      <w:pPr>
        <w:pStyle w:val="ListParagraph"/>
        <w:spacing w:after="0" w:line="240" w:lineRule="auto"/>
        <w:ind w:left="360"/>
        <w:jc w:val="both"/>
        <w:rPr>
          <w:rFonts w:ascii="Trebuchet MS" w:hAnsi="Trebuchet MS" w:cs="Arial"/>
          <w:sz w:val="20"/>
          <w:szCs w:val="20"/>
        </w:rPr>
      </w:pPr>
    </w:p>
    <w:p w14:paraId="6AB9BB0D" w14:textId="77777777" w:rsidR="00704238" w:rsidRPr="00BC677F" w:rsidRDefault="00704238" w:rsidP="00D37969">
      <w:pPr>
        <w:pStyle w:val="ListParagraph"/>
        <w:numPr>
          <w:ilvl w:val="0"/>
          <w:numId w:val="17"/>
        </w:numPr>
        <w:spacing w:after="0" w:line="240" w:lineRule="auto"/>
        <w:ind w:left="360"/>
        <w:jc w:val="both"/>
        <w:rPr>
          <w:rFonts w:ascii="Trebuchet MS" w:hAnsi="Trebuchet MS" w:cs="Arial"/>
          <w:sz w:val="20"/>
          <w:szCs w:val="20"/>
        </w:rPr>
      </w:pPr>
      <w:r w:rsidRPr="00BC677F">
        <w:rPr>
          <w:rFonts w:ascii="Trebuchet MS" w:hAnsi="Trebuchet MS" w:cs="Arial"/>
          <w:sz w:val="20"/>
          <w:szCs w:val="20"/>
        </w:rPr>
        <w:t xml:space="preserve">All obligations will be liquidated not later than 90 days after the end of the funding period (or as specified by program legislation). </w:t>
      </w:r>
    </w:p>
    <w:p w14:paraId="7249C11B" w14:textId="77777777" w:rsidR="00704238" w:rsidRPr="00BC677F" w:rsidRDefault="00704238" w:rsidP="0058349C">
      <w:pPr>
        <w:pStyle w:val="ListParagraph"/>
        <w:spacing w:after="0" w:line="240" w:lineRule="auto"/>
        <w:rPr>
          <w:rFonts w:ascii="Trebuchet MS" w:hAnsi="Trebuchet MS" w:cs="Arial"/>
          <w:sz w:val="20"/>
          <w:szCs w:val="20"/>
        </w:rPr>
      </w:pPr>
    </w:p>
    <w:p w14:paraId="12820B6B" w14:textId="77777777" w:rsidR="00704238" w:rsidRPr="00BC677F" w:rsidRDefault="00704238" w:rsidP="00D37969">
      <w:pPr>
        <w:pStyle w:val="ListParagraph"/>
        <w:numPr>
          <w:ilvl w:val="0"/>
          <w:numId w:val="17"/>
        </w:numPr>
        <w:spacing w:after="0" w:line="240" w:lineRule="auto"/>
        <w:ind w:left="360"/>
        <w:jc w:val="both"/>
        <w:rPr>
          <w:rFonts w:ascii="Trebuchet MS" w:hAnsi="Trebuchet MS" w:cs="Arial"/>
          <w:sz w:val="20"/>
          <w:szCs w:val="20"/>
        </w:rPr>
      </w:pPr>
      <w:r w:rsidRPr="00BC677F">
        <w:rPr>
          <w:rFonts w:ascii="Trebuchet MS" w:hAnsi="Trebuchet MS" w:cs="Arial"/>
          <w:sz w:val="20"/>
          <w:szCs w:val="20"/>
        </w:rPr>
        <w:t xml:space="preserve">Compliance with period of </w:t>
      </w:r>
      <w:r w:rsidR="000F1A93">
        <w:rPr>
          <w:rFonts w:ascii="Trebuchet MS" w:hAnsi="Trebuchet MS" w:cs="Arial"/>
          <w:sz w:val="20"/>
          <w:szCs w:val="20"/>
        </w:rPr>
        <w:t>performance</w:t>
      </w:r>
      <w:r w:rsidRPr="00BC677F">
        <w:rPr>
          <w:rFonts w:ascii="Trebuchet MS" w:hAnsi="Trebuchet MS" w:cs="Arial"/>
          <w:sz w:val="20"/>
          <w:szCs w:val="20"/>
        </w:rPr>
        <w:t xml:space="preserve"> requirements will initially be assigned </w:t>
      </w:r>
      <w:r w:rsidR="00E533EB" w:rsidRPr="00BC677F">
        <w:rPr>
          <w:rFonts w:ascii="Trebuchet MS" w:hAnsi="Trebuchet MS" w:cs="Arial"/>
          <w:sz w:val="20"/>
          <w:szCs w:val="20"/>
        </w:rPr>
        <w:t xml:space="preserve">to the individual approving the allowability of the expense/payment. This will be subject to review and approval in the </w:t>
      </w:r>
      <w:r w:rsidR="000F1A93">
        <w:rPr>
          <w:rFonts w:ascii="Trebuchet MS" w:hAnsi="Trebuchet MS" w:cs="Arial"/>
          <w:sz w:val="20"/>
          <w:szCs w:val="20"/>
        </w:rPr>
        <w:t>Business Office</w:t>
      </w:r>
      <w:r w:rsidR="00E533EB" w:rsidRPr="00BC677F">
        <w:rPr>
          <w:rFonts w:ascii="Trebuchet MS" w:hAnsi="Trebuchet MS" w:cs="Arial"/>
          <w:sz w:val="20"/>
          <w:szCs w:val="20"/>
        </w:rPr>
        <w:t xml:space="preserve"> as part of the payment processing. </w:t>
      </w:r>
    </w:p>
    <w:p w14:paraId="21FCBCD9" w14:textId="77777777" w:rsidR="00965077" w:rsidRPr="00BC677F" w:rsidRDefault="00965077" w:rsidP="0058349C">
      <w:pPr>
        <w:pStyle w:val="ListParagraph"/>
        <w:spacing w:after="0" w:line="240" w:lineRule="auto"/>
        <w:rPr>
          <w:rFonts w:ascii="Trebuchet MS" w:hAnsi="Trebuchet MS" w:cs="Arial"/>
          <w:sz w:val="20"/>
          <w:szCs w:val="20"/>
        </w:rPr>
      </w:pPr>
    </w:p>
    <w:p w14:paraId="77E5946A" w14:textId="77777777" w:rsidR="00965077" w:rsidRPr="00BC677F" w:rsidRDefault="00965077" w:rsidP="00D37969">
      <w:pPr>
        <w:pStyle w:val="ListParagraph"/>
        <w:numPr>
          <w:ilvl w:val="0"/>
          <w:numId w:val="17"/>
        </w:numPr>
        <w:spacing w:after="0" w:line="240" w:lineRule="auto"/>
        <w:ind w:left="360"/>
        <w:jc w:val="both"/>
        <w:rPr>
          <w:rFonts w:ascii="Trebuchet MS" w:hAnsi="Trebuchet MS" w:cs="Arial"/>
          <w:sz w:val="20"/>
          <w:szCs w:val="20"/>
        </w:rPr>
      </w:pPr>
      <w:r w:rsidRPr="00BC677F">
        <w:rPr>
          <w:rFonts w:ascii="Trebuchet MS" w:hAnsi="Trebuchet MS" w:cs="Arial"/>
          <w:sz w:val="20"/>
          <w:szCs w:val="20"/>
        </w:rPr>
        <w:t xml:space="preserve">No more than 15 percent of </w:t>
      </w:r>
      <w:r w:rsidR="00F237A9" w:rsidRPr="00BC677F">
        <w:rPr>
          <w:rFonts w:ascii="Trebuchet MS" w:hAnsi="Trebuchet MS" w:cs="Arial"/>
          <w:sz w:val="20"/>
          <w:szCs w:val="20"/>
        </w:rPr>
        <w:t xml:space="preserve">the </w:t>
      </w:r>
      <w:r w:rsidR="00BC10FC" w:rsidRPr="00BC677F">
        <w:rPr>
          <w:rFonts w:ascii="Trebuchet MS" w:hAnsi="Trebuchet MS" w:cs="Arial"/>
          <w:sz w:val="20"/>
          <w:szCs w:val="20"/>
        </w:rPr>
        <w:t>D</w:t>
      </w:r>
      <w:r w:rsidR="000F1A93">
        <w:rPr>
          <w:rFonts w:ascii="Trebuchet MS" w:hAnsi="Trebuchet MS" w:cs="Arial"/>
          <w:sz w:val="20"/>
          <w:szCs w:val="20"/>
        </w:rPr>
        <w:t>istrict</w:t>
      </w:r>
      <w:r w:rsidRPr="00BC677F">
        <w:rPr>
          <w:rFonts w:ascii="Trebuchet MS" w:hAnsi="Trebuchet MS" w:cs="Arial"/>
          <w:sz w:val="20"/>
          <w:szCs w:val="20"/>
        </w:rPr>
        <w:t xml:space="preserve">’s annual Title I allocation will be carried over to the subsequent year. In situations where the remaining unspent award exceeds this percentage, a waiver will be formally requested from the Michigan Department of Education. </w:t>
      </w:r>
    </w:p>
    <w:p w14:paraId="3D7BA091" w14:textId="77777777" w:rsidR="00164CAD" w:rsidRPr="00EC3E42" w:rsidRDefault="00164CAD" w:rsidP="0058349C">
      <w:pPr>
        <w:pStyle w:val="ListParagraph"/>
        <w:spacing w:after="0" w:line="240" w:lineRule="auto"/>
        <w:ind w:left="0"/>
        <w:rPr>
          <w:rFonts w:ascii="Trebuchet MS" w:hAnsi="Trebuchet MS" w:cs="Arial"/>
        </w:rPr>
      </w:pPr>
    </w:p>
    <w:p w14:paraId="4ACBB078" w14:textId="77777777" w:rsidR="00164CAD" w:rsidRPr="00EC3E42" w:rsidRDefault="00164CAD" w:rsidP="0058349C">
      <w:pPr>
        <w:spacing w:after="0" w:line="240" w:lineRule="auto"/>
        <w:rPr>
          <w:rFonts w:ascii="Trebuchet MS" w:hAnsi="Trebuchet MS" w:cs="Arial"/>
        </w:rPr>
      </w:pPr>
      <w:r w:rsidRPr="00EC3E42">
        <w:rPr>
          <w:rFonts w:ascii="Trebuchet MS" w:hAnsi="Trebuchet MS" w:cs="Arial"/>
        </w:rPr>
        <w:br w:type="page"/>
      </w:r>
    </w:p>
    <w:p w14:paraId="033DC49D" w14:textId="77777777" w:rsidR="00376F8F" w:rsidRPr="00C27A81" w:rsidRDefault="00EE6B98" w:rsidP="00376F8F">
      <w:pPr>
        <w:spacing w:after="0" w:line="240" w:lineRule="auto"/>
        <w:jc w:val="center"/>
        <w:rPr>
          <w:rFonts w:ascii="Trebuchet MS" w:hAnsi="Trebuchet MS" w:cs="Arial"/>
          <w:sz w:val="26"/>
          <w:szCs w:val="26"/>
        </w:rPr>
      </w:pPr>
      <w:r w:rsidRPr="00C27A81">
        <w:rPr>
          <w:rFonts w:ascii="Trebuchet MS" w:hAnsi="Trebuchet MS" w:cs="Arial"/>
          <w:sz w:val="26"/>
          <w:szCs w:val="26"/>
        </w:rPr>
        <w:lastRenderedPageBreak/>
        <w:t>Sample School District</w:t>
      </w:r>
    </w:p>
    <w:p w14:paraId="73AC666A" w14:textId="77777777" w:rsidR="001E266A" w:rsidRPr="00C27A81" w:rsidRDefault="00C052B9" w:rsidP="001E266A">
      <w:pPr>
        <w:spacing w:after="0" w:line="240" w:lineRule="auto"/>
        <w:jc w:val="center"/>
        <w:rPr>
          <w:rFonts w:ascii="Trebuchet MS" w:hAnsi="Trebuchet MS" w:cs="Arial"/>
          <w:sz w:val="26"/>
          <w:szCs w:val="26"/>
        </w:rPr>
      </w:pPr>
      <w:r w:rsidRPr="00C27A81">
        <w:rPr>
          <w:rFonts w:ascii="Trebuchet MS" w:hAnsi="Trebuchet MS" w:cs="Arial"/>
          <w:sz w:val="26"/>
          <w:szCs w:val="26"/>
        </w:rPr>
        <w:t>Business Office Procedures and Federal Awards Administration</w:t>
      </w:r>
    </w:p>
    <w:p w14:paraId="37E1F73B" w14:textId="77777777" w:rsidR="00164CAD" w:rsidRPr="00C27A81" w:rsidRDefault="006D13B5" w:rsidP="00C21A67">
      <w:pPr>
        <w:spacing w:after="0" w:line="240" w:lineRule="auto"/>
        <w:jc w:val="center"/>
        <w:rPr>
          <w:rFonts w:ascii="Trebuchet MS" w:hAnsi="Trebuchet MS" w:cs="Arial"/>
          <w:sz w:val="26"/>
          <w:szCs w:val="26"/>
        </w:rPr>
      </w:pPr>
      <w:r w:rsidRPr="00C27A81">
        <w:rPr>
          <w:rFonts w:ascii="Trebuchet MS" w:hAnsi="Trebuchet MS" w:cs="Arial"/>
          <w:sz w:val="26"/>
          <w:szCs w:val="26"/>
        </w:rPr>
        <w:t>OMB</w:t>
      </w:r>
      <w:r w:rsidR="00164CAD" w:rsidRPr="00C27A81">
        <w:rPr>
          <w:rFonts w:ascii="Trebuchet MS" w:hAnsi="Trebuchet MS" w:cs="Arial"/>
          <w:sz w:val="26"/>
          <w:szCs w:val="26"/>
        </w:rPr>
        <w:t xml:space="preserve"> Compliance Supplement</w:t>
      </w:r>
    </w:p>
    <w:p w14:paraId="72D6739D" w14:textId="77777777" w:rsidR="00164CAD" w:rsidRPr="00EC3E42" w:rsidRDefault="00164CAD" w:rsidP="00C21A67">
      <w:pPr>
        <w:spacing w:after="0" w:line="240" w:lineRule="auto"/>
        <w:jc w:val="center"/>
        <w:rPr>
          <w:rFonts w:ascii="Trebuchet MS" w:hAnsi="Trebuchet MS" w:cs="Arial"/>
          <w:sz w:val="28"/>
          <w:szCs w:val="28"/>
        </w:rPr>
      </w:pPr>
      <w:r w:rsidRPr="00C27A81">
        <w:rPr>
          <w:rFonts w:ascii="Trebuchet MS" w:hAnsi="Trebuchet MS" w:cs="Arial"/>
          <w:sz w:val="26"/>
          <w:szCs w:val="26"/>
        </w:rPr>
        <w:t>Procurement, Suspension and Debarment</w:t>
      </w:r>
    </w:p>
    <w:p w14:paraId="281E3E6E"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2B4DC71F" w14:textId="77777777" w:rsidR="00164CAD" w:rsidRPr="00EC3E42" w:rsidRDefault="00164CAD" w:rsidP="0058349C">
      <w:pPr>
        <w:pStyle w:val="ListParagraph"/>
        <w:spacing w:after="0" w:line="240" w:lineRule="auto"/>
        <w:ind w:left="0"/>
        <w:jc w:val="center"/>
        <w:rPr>
          <w:rFonts w:ascii="Trebuchet MS" w:hAnsi="Trebuchet MS" w:cs="Arial"/>
        </w:rPr>
      </w:pPr>
    </w:p>
    <w:p w14:paraId="61DCBCD6" w14:textId="77777777" w:rsidR="007776E7" w:rsidRPr="00EC3E42" w:rsidRDefault="007776E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w:t>
      </w:r>
      <w:r w:rsidR="00E533EB" w:rsidRPr="00EC3E42">
        <w:rPr>
          <w:rFonts w:ascii="Trebuchet MS" w:hAnsi="Trebuchet MS" w:cs="Arial"/>
          <w:sz w:val="20"/>
          <w:szCs w:val="20"/>
        </w:rPr>
        <w:t>The requirements for procure</w:t>
      </w:r>
      <w:r w:rsidR="001E2518">
        <w:rPr>
          <w:rFonts w:ascii="Trebuchet MS" w:hAnsi="Trebuchet MS" w:cs="Arial"/>
          <w:sz w:val="20"/>
          <w:szCs w:val="20"/>
        </w:rPr>
        <w:t xml:space="preserve">ment are contained in </w:t>
      </w:r>
      <w:r w:rsidR="0038364A">
        <w:rPr>
          <w:rFonts w:ascii="Trebuchet MS" w:hAnsi="Trebuchet MS" w:cs="Arial"/>
          <w:sz w:val="20"/>
          <w:szCs w:val="20"/>
        </w:rPr>
        <w:t>Uniform Guidance</w:t>
      </w:r>
      <w:r w:rsidR="000F5436">
        <w:rPr>
          <w:rFonts w:ascii="Trebuchet MS" w:hAnsi="Trebuchet MS" w:cs="Arial"/>
          <w:sz w:val="20"/>
          <w:szCs w:val="20"/>
        </w:rPr>
        <w:t>, 2 CFR 200</w:t>
      </w:r>
      <w:r w:rsidR="0038364A">
        <w:rPr>
          <w:rFonts w:ascii="Trebuchet MS" w:hAnsi="Trebuchet MS" w:cs="Arial"/>
          <w:sz w:val="20"/>
          <w:szCs w:val="20"/>
        </w:rPr>
        <w:t xml:space="preserve">, </w:t>
      </w:r>
      <w:r w:rsidR="00E533EB" w:rsidRPr="00EC3E42">
        <w:rPr>
          <w:rFonts w:ascii="Trebuchet MS" w:hAnsi="Trebuchet MS" w:cs="Arial"/>
          <w:sz w:val="20"/>
          <w:szCs w:val="20"/>
        </w:rPr>
        <w:t xml:space="preserve">program legislation, Federal awarding agency regulations, and the terms and conditions of the award. </w:t>
      </w:r>
    </w:p>
    <w:p w14:paraId="6C455001" w14:textId="77777777" w:rsidR="00E533EB" w:rsidRPr="00EC3E42" w:rsidRDefault="00E533EB" w:rsidP="0058349C">
      <w:pPr>
        <w:pStyle w:val="ListParagraph"/>
        <w:spacing w:after="0" w:line="240" w:lineRule="auto"/>
        <w:ind w:left="0"/>
        <w:jc w:val="both"/>
        <w:rPr>
          <w:rFonts w:ascii="Trebuchet MS" w:hAnsi="Trebuchet MS" w:cs="Arial"/>
          <w:sz w:val="20"/>
          <w:szCs w:val="20"/>
        </w:rPr>
      </w:pPr>
    </w:p>
    <w:p w14:paraId="3A1B36A4" w14:textId="77777777" w:rsidR="00E533EB" w:rsidRPr="00BC677F" w:rsidRDefault="00E533EB" w:rsidP="0058349C">
      <w:pPr>
        <w:pStyle w:val="ListParagraph"/>
        <w:spacing w:after="0" w:line="240" w:lineRule="auto"/>
        <w:ind w:left="0"/>
        <w:jc w:val="both"/>
        <w:rPr>
          <w:rFonts w:ascii="Trebuchet MS" w:hAnsi="Trebuchet MS" w:cs="Arial"/>
          <w:sz w:val="20"/>
          <w:szCs w:val="20"/>
        </w:rPr>
      </w:pPr>
      <w:r w:rsidRPr="00BC677F">
        <w:rPr>
          <w:rFonts w:ascii="Trebuchet MS" w:hAnsi="Trebuchet MS" w:cs="Arial"/>
          <w:sz w:val="20"/>
          <w:szCs w:val="20"/>
        </w:rPr>
        <w:t xml:space="preserve">The requirements for suspension and debarment are contained OMB guidance in 2 CFR part 180, which implements Executive Orders 12549 and 12689, Debarment and Suspension; Federal agency regulations </w:t>
      </w:r>
      <w:r w:rsidR="0038364A">
        <w:rPr>
          <w:rFonts w:ascii="Trebuchet MS" w:hAnsi="Trebuchet MS" w:cs="Arial"/>
          <w:sz w:val="20"/>
          <w:szCs w:val="20"/>
        </w:rPr>
        <w:t>Uniform Guidance</w:t>
      </w:r>
      <w:r w:rsidR="000F5436">
        <w:rPr>
          <w:rFonts w:ascii="Trebuchet MS" w:hAnsi="Trebuchet MS" w:cs="Arial"/>
          <w:sz w:val="20"/>
          <w:szCs w:val="20"/>
        </w:rPr>
        <w:t>, 2 CFR 200</w:t>
      </w:r>
      <w:r w:rsidR="0038364A">
        <w:rPr>
          <w:rFonts w:ascii="Trebuchet MS" w:hAnsi="Trebuchet MS" w:cs="Arial"/>
          <w:sz w:val="20"/>
          <w:szCs w:val="20"/>
        </w:rPr>
        <w:t>,</w:t>
      </w:r>
      <w:r w:rsidRPr="00BC677F">
        <w:rPr>
          <w:rFonts w:ascii="Trebuchet MS" w:hAnsi="Trebuchet MS" w:cs="Arial"/>
          <w:sz w:val="20"/>
          <w:szCs w:val="20"/>
        </w:rPr>
        <w:t xml:space="preserve"> program legislation; Federal awarding agency regulations; and the terms and conditions of the award.</w:t>
      </w:r>
    </w:p>
    <w:p w14:paraId="410C0A38" w14:textId="77777777" w:rsidR="00E533EB" w:rsidRPr="00BC677F" w:rsidRDefault="00E533EB" w:rsidP="0058349C">
      <w:pPr>
        <w:pStyle w:val="ListParagraph"/>
        <w:spacing w:after="0" w:line="240" w:lineRule="auto"/>
        <w:ind w:left="0"/>
        <w:jc w:val="both"/>
        <w:rPr>
          <w:rFonts w:ascii="Trebuchet MS" w:hAnsi="Trebuchet MS" w:cs="Arial"/>
          <w:sz w:val="20"/>
          <w:szCs w:val="20"/>
        </w:rPr>
      </w:pPr>
    </w:p>
    <w:p w14:paraId="05F0DB9E"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0425E4A4" w14:textId="77777777" w:rsidR="00215865" w:rsidRPr="0086329E" w:rsidRDefault="00215865" w:rsidP="00215865">
      <w:pPr>
        <w:spacing w:after="0" w:line="240" w:lineRule="auto"/>
        <w:jc w:val="both"/>
        <w:rPr>
          <w:rFonts w:ascii="Trebuchet MS" w:hAnsi="Trebuchet MS" w:cs="Arial"/>
          <w:sz w:val="20"/>
          <w:szCs w:val="20"/>
        </w:rPr>
      </w:pPr>
    </w:p>
    <w:p w14:paraId="3CC10972" w14:textId="77777777" w:rsidR="00215865" w:rsidRDefault="00C27A81"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54943826" w14:textId="77777777" w:rsidR="00C27A81" w:rsidRPr="0086329E" w:rsidRDefault="0038364A" w:rsidP="00215865">
      <w:pPr>
        <w:pStyle w:val="Title"/>
        <w:numPr>
          <w:ilvl w:val="0"/>
          <w:numId w:val="22"/>
        </w:numPr>
        <w:jc w:val="both"/>
        <w:rPr>
          <w:rFonts w:ascii="Trebuchet MS" w:hAnsi="Trebuchet MS" w:cs="Arial"/>
          <w:b w:val="0"/>
          <w:sz w:val="20"/>
        </w:rPr>
      </w:pPr>
      <w:r>
        <w:rPr>
          <w:rFonts w:ascii="Trebuchet MS" w:hAnsi="Trebuchet MS" w:cs="Arial"/>
          <w:b w:val="0"/>
          <w:sz w:val="20"/>
        </w:rPr>
        <w:t xml:space="preserve">Board policy </w:t>
      </w:r>
      <w:r w:rsidR="00C27A81">
        <w:rPr>
          <w:rFonts w:ascii="Trebuchet MS" w:hAnsi="Trebuchet MS" w:cs="Arial"/>
          <w:b w:val="0"/>
          <w:sz w:val="20"/>
        </w:rPr>
        <w:t>name/number</w:t>
      </w:r>
    </w:p>
    <w:p w14:paraId="553AEC8F" w14:textId="77777777" w:rsidR="00215865" w:rsidRPr="00EC3E42" w:rsidRDefault="00215865" w:rsidP="00215865">
      <w:pPr>
        <w:pStyle w:val="Title"/>
        <w:ind w:left="720"/>
        <w:jc w:val="both"/>
        <w:rPr>
          <w:rFonts w:ascii="Trebuchet MS" w:hAnsi="Trebuchet MS" w:cs="Arial"/>
          <w:b w:val="0"/>
          <w:sz w:val="20"/>
          <w:highlight w:val="yellow"/>
        </w:rPr>
      </w:pPr>
    </w:p>
    <w:p w14:paraId="50921339"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0EF8536B" w14:textId="77777777" w:rsidR="00164CAD" w:rsidRPr="00BC677F" w:rsidRDefault="00164CAD" w:rsidP="0058349C">
      <w:pPr>
        <w:pStyle w:val="ListParagraph"/>
        <w:spacing w:after="0" w:line="240" w:lineRule="auto"/>
        <w:ind w:left="0"/>
        <w:jc w:val="both"/>
        <w:rPr>
          <w:rFonts w:ascii="Trebuchet MS" w:hAnsi="Trebuchet MS" w:cs="Arial"/>
          <w:sz w:val="20"/>
          <w:szCs w:val="20"/>
        </w:rPr>
      </w:pPr>
    </w:p>
    <w:p w14:paraId="67A4DDF3" w14:textId="77777777" w:rsidR="00E533EB" w:rsidRPr="00BC677F" w:rsidRDefault="00461BF3" w:rsidP="00D37969">
      <w:pPr>
        <w:pStyle w:val="ListParagraph"/>
        <w:numPr>
          <w:ilvl w:val="0"/>
          <w:numId w:val="18"/>
        </w:numPr>
        <w:spacing w:after="0" w:line="240" w:lineRule="auto"/>
        <w:ind w:left="360"/>
        <w:jc w:val="both"/>
        <w:rPr>
          <w:rFonts w:ascii="Trebuchet MS" w:hAnsi="Trebuchet MS" w:cs="Arial"/>
          <w:sz w:val="20"/>
          <w:szCs w:val="20"/>
        </w:rPr>
      </w:pPr>
      <w:r w:rsidRPr="00BC677F">
        <w:rPr>
          <w:rFonts w:ascii="Trebuchet MS" w:hAnsi="Trebuchet MS" w:cs="Arial"/>
          <w:sz w:val="20"/>
          <w:szCs w:val="20"/>
        </w:rPr>
        <w:t xml:space="preserve">Purchasing and procurement related to Federal grants will be subject to the general policies and procedures of </w:t>
      </w:r>
      <w:r w:rsidR="00F237A9" w:rsidRPr="00BC677F">
        <w:rPr>
          <w:rFonts w:ascii="Trebuchet MS" w:hAnsi="Trebuchet MS" w:cs="Arial"/>
          <w:sz w:val="20"/>
          <w:szCs w:val="20"/>
        </w:rPr>
        <w:t xml:space="preserve">the </w:t>
      </w:r>
      <w:r w:rsidR="00C27A81">
        <w:rPr>
          <w:rFonts w:ascii="Trebuchet MS" w:hAnsi="Trebuchet MS" w:cs="Arial"/>
          <w:sz w:val="20"/>
          <w:szCs w:val="20"/>
        </w:rPr>
        <w:t>District</w:t>
      </w:r>
      <w:r w:rsidRPr="00BC677F">
        <w:rPr>
          <w:rFonts w:ascii="Trebuchet MS" w:hAnsi="Trebuchet MS" w:cs="Arial"/>
          <w:sz w:val="20"/>
          <w:szCs w:val="20"/>
        </w:rPr>
        <w:t xml:space="preserve"> (described in the section of this manual titled “Purchasing and Procurement”). </w:t>
      </w:r>
    </w:p>
    <w:p w14:paraId="3AE3A851" w14:textId="77777777" w:rsidR="00461BF3" w:rsidRPr="00EC3E42" w:rsidRDefault="00461BF3" w:rsidP="0058349C">
      <w:pPr>
        <w:pStyle w:val="ListParagraph"/>
        <w:spacing w:after="0" w:line="240" w:lineRule="auto"/>
        <w:ind w:left="360"/>
        <w:rPr>
          <w:rFonts w:ascii="Trebuchet MS" w:hAnsi="Trebuchet MS" w:cs="Arial"/>
          <w:sz w:val="20"/>
          <w:szCs w:val="20"/>
        </w:rPr>
      </w:pPr>
    </w:p>
    <w:p w14:paraId="4ABCFAA0" w14:textId="77777777" w:rsidR="00461BF3" w:rsidRDefault="00461BF3" w:rsidP="00D37969">
      <w:pPr>
        <w:pStyle w:val="ListParagraph"/>
        <w:numPr>
          <w:ilvl w:val="0"/>
          <w:numId w:val="18"/>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Contract files will document the significant history of the procurement, including the rationale for the method of procurement, selection of the contract type, contractor selection or rejection, and the basis of contract price. </w:t>
      </w:r>
    </w:p>
    <w:p w14:paraId="4EE7A5BD" w14:textId="77777777" w:rsidR="00D05B22" w:rsidRPr="00D05B22" w:rsidRDefault="00D05B22" w:rsidP="00D05B22">
      <w:pPr>
        <w:pStyle w:val="ListParagraph"/>
        <w:rPr>
          <w:rFonts w:ascii="Trebuchet MS" w:hAnsi="Trebuchet MS" w:cs="Arial"/>
          <w:sz w:val="20"/>
          <w:szCs w:val="20"/>
        </w:rPr>
      </w:pPr>
    </w:p>
    <w:p w14:paraId="27CE26CB" w14:textId="77777777" w:rsidR="00955C3C" w:rsidRPr="00955C3C" w:rsidRDefault="00955C3C" w:rsidP="00955C3C">
      <w:pPr>
        <w:pStyle w:val="ListParagraph"/>
        <w:numPr>
          <w:ilvl w:val="0"/>
          <w:numId w:val="18"/>
        </w:numPr>
        <w:spacing w:after="0" w:line="240" w:lineRule="auto"/>
        <w:ind w:left="360"/>
        <w:rPr>
          <w:rFonts w:ascii="Trebuchet MS" w:hAnsi="Trebuchet MS" w:cs="Arial"/>
          <w:sz w:val="20"/>
          <w:szCs w:val="20"/>
        </w:rPr>
      </w:pPr>
      <w:r w:rsidRPr="00955C3C">
        <w:rPr>
          <w:rFonts w:ascii="Trebuchet MS" w:hAnsi="Trebuchet MS" w:cs="Arial"/>
          <w:sz w:val="20"/>
          <w:szCs w:val="20"/>
        </w:rPr>
        <w:t>Procurement will provide for full and open competition</w:t>
      </w:r>
      <w:r w:rsidR="00BA6735">
        <w:rPr>
          <w:rFonts w:ascii="Trebuchet MS" w:hAnsi="Trebuchet MS" w:cs="Arial"/>
          <w:sz w:val="20"/>
          <w:szCs w:val="20"/>
        </w:rPr>
        <w:t xml:space="preserve"> in accordance with 2 CFR 200.318</w:t>
      </w:r>
      <w:r w:rsidR="001008AC">
        <w:rPr>
          <w:rFonts w:ascii="Trebuchet MS" w:hAnsi="Trebuchet MS" w:cs="Arial"/>
          <w:sz w:val="20"/>
          <w:szCs w:val="20"/>
        </w:rPr>
        <w:t xml:space="preserve"> and 200.319</w:t>
      </w:r>
      <w:r w:rsidRPr="00955C3C">
        <w:rPr>
          <w:rFonts w:ascii="Trebuchet MS" w:hAnsi="Trebuchet MS" w:cs="Arial"/>
          <w:sz w:val="20"/>
          <w:szCs w:val="20"/>
        </w:rPr>
        <w:t xml:space="preserve">. </w:t>
      </w:r>
    </w:p>
    <w:p w14:paraId="2AB2F923" w14:textId="77777777" w:rsidR="00955C3C" w:rsidRPr="00955C3C" w:rsidRDefault="00955C3C" w:rsidP="00955C3C">
      <w:pPr>
        <w:pStyle w:val="ListParagraph"/>
        <w:spacing w:after="0" w:line="240" w:lineRule="auto"/>
        <w:rPr>
          <w:rFonts w:ascii="Trebuchet MS" w:hAnsi="Trebuchet MS" w:cs="Arial"/>
          <w:sz w:val="20"/>
          <w:szCs w:val="20"/>
        </w:rPr>
      </w:pPr>
    </w:p>
    <w:p w14:paraId="2F0C80D1" w14:textId="77777777" w:rsidR="00955C3C" w:rsidRPr="00955C3C" w:rsidRDefault="00955C3C" w:rsidP="00955C3C">
      <w:pPr>
        <w:pStyle w:val="ListParagraph"/>
        <w:numPr>
          <w:ilvl w:val="0"/>
          <w:numId w:val="18"/>
        </w:numPr>
        <w:spacing w:after="0" w:line="240" w:lineRule="auto"/>
        <w:ind w:left="360"/>
        <w:jc w:val="both"/>
        <w:rPr>
          <w:rFonts w:ascii="Trebuchet MS" w:hAnsi="Trebuchet MS" w:cs="Arial"/>
          <w:sz w:val="20"/>
          <w:szCs w:val="20"/>
        </w:rPr>
      </w:pPr>
      <w:r w:rsidRPr="00955C3C">
        <w:rPr>
          <w:rFonts w:ascii="Trebuchet MS" w:hAnsi="Trebuchet MS" w:cs="Arial"/>
          <w:sz w:val="20"/>
          <w:szCs w:val="20"/>
        </w:rPr>
        <w:t>The District is prohibited from contracting with or making subawards under covered</w:t>
      </w:r>
      <w:r>
        <w:rPr>
          <w:rFonts w:ascii="Trebuchet MS" w:hAnsi="Trebuchet MS" w:cs="Arial"/>
          <w:sz w:val="20"/>
          <w:szCs w:val="20"/>
        </w:rPr>
        <w:t xml:space="preserve"> </w:t>
      </w:r>
      <w:r w:rsidRPr="00955C3C">
        <w:rPr>
          <w:rFonts w:ascii="Trebuchet MS" w:hAnsi="Trebuchet MS" w:cs="Arial"/>
          <w:sz w:val="20"/>
          <w:szCs w:val="20"/>
        </w:rPr>
        <w:t xml:space="preserve">transactions to parties that are suspended or debarred or whose principals are suspended or debarred. </w:t>
      </w:r>
    </w:p>
    <w:p w14:paraId="0DB6A83F" w14:textId="77777777" w:rsidR="00955C3C" w:rsidRPr="00955C3C" w:rsidRDefault="00955C3C" w:rsidP="00955C3C">
      <w:pPr>
        <w:pStyle w:val="ListParagraph"/>
        <w:spacing w:after="0" w:line="240" w:lineRule="auto"/>
        <w:ind w:left="360"/>
        <w:jc w:val="both"/>
        <w:rPr>
          <w:rFonts w:ascii="Trebuchet MS" w:hAnsi="Trebuchet MS" w:cs="Arial"/>
          <w:sz w:val="20"/>
          <w:szCs w:val="20"/>
        </w:rPr>
      </w:pPr>
    </w:p>
    <w:p w14:paraId="336135F4" w14:textId="77777777" w:rsidR="00955C3C" w:rsidRPr="00955C3C" w:rsidRDefault="00955C3C" w:rsidP="00955C3C">
      <w:pPr>
        <w:pStyle w:val="ListParagraph"/>
        <w:spacing w:after="0" w:line="240" w:lineRule="auto"/>
        <w:ind w:left="360"/>
        <w:jc w:val="both"/>
        <w:rPr>
          <w:rFonts w:ascii="Trebuchet MS" w:hAnsi="Trebuchet MS" w:cs="Arial"/>
          <w:sz w:val="20"/>
          <w:szCs w:val="20"/>
        </w:rPr>
      </w:pPr>
      <w:r w:rsidRPr="00955C3C">
        <w:rPr>
          <w:rFonts w:ascii="Trebuchet MS" w:hAnsi="Trebuchet MS" w:cs="Arial"/>
          <w:sz w:val="20"/>
          <w:szCs w:val="20"/>
        </w:rPr>
        <w:t>“Covered transactions” include those procurement contracts for goods and services awarded under a non</w:t>
      </w:r>
      <w:r w:rsidR="0038364A">
        <w:rPr>
          <w:rFonts w:ascii="Trebuchet MS" w:hAnsi="Trebuchet MS" w:cs="Arial"/>
          <w:sz w:val="20"/>
          <w:szCs w:val="20"/>
        </w:rPr>
        <w:t>-</w:t>
      </w:r>
      <w:r w:rsidRPr="00955C3C">
        <w:rPr>
          <w:rFonts w:ascii="Trebuchet MS" w:hAnsi="Trebuchet MS" w:cs="Arial"/>
          <w:sz w:val="20"/>
          <w:szCs w:val="20"/>
        </w:rPr>
        <w:t>procurement transaction (i.e., grant or cooperative agreement) that are expected to equal or exceed $25,000 or meet certain other specified criteria. All non</w:t>
      </w:r>
      <w:r w:rsidR="0038364A">
        <w:rPr>
          <w:rFonts w:ascii="Trebuchet MS" w:hAnsi="Trebuchet MS" w:cs="Arial"/>
          <w:sz w:val="20"/>
          <w:szCs w:val="20"/>
        </w:rPr>
        <w:t>-</w:t>
      </w:r>
      <w:r w:rsidRPr="00955C3C">
        <w:rPr>
          <w:rFonts w:ascii="Trebuchet MS" w:hAnsi="Trebuchet MS" w:cs="Arial"/>
          <w:sz w:val="20"/>
          <w:szCs w:val="20"/>
        </w:rPr>
        <w:t xml:space="preserve">procurement transactions (i.e., subawards to subrecipients), irrespective of award amount, are considered covered transactions. </w:t>
      </w:r>
    </w:p>
    <w:p w14:paraId="335FACE8" w14:textId="77777777" w:rsidR="00955C3C" w:rsidRPr="00955C3C" w:rsidRDefault="00955C3C" w:rsidP="00955C3C">
      <w:pPr>
        <w:pStyle w:val="ListParagraph"/>
        <w:spacing w:after="0" w:line="240" w:lineRule="auto"/>
        <w:ind w:left="360"/>
        <w:jc w:val="both"/>
        <w:rPr>
          <w:rFonts w:ascii="Trebuchet MS" w:hAnsi="Trebuchet MS" w:cs="Arial"/>
          <w:sz w:val="20"/>
          <w:szCs w:val="20"/>
        </w:rPr>
      </w:pPr>
    </w:p>
    <w:p w14:paraId="7878FCE5" w14:textId="77777777" w:rsidR="00955C3C" w:rsidRDefault="00955C3C" w:rsidP="00955C3C">
      <w:pPr>
        <w:pStyle w:val="ListParagraph"/>
        <w:numPr>
          <w:ilvl w:val="0"/>
          <w:numId w:val="18"/>
        </w:numPr>
        <w:spacing w:after="0" w:line="240" w:lineRule="auto"/>
        <w:ind w:left="360"/>
        <w:jc w:val="both"/>
        <w:rPr>
          <w:rFonts w:ascii="Trebuchet MS" w:hAnsi="Trebuchet MS" w:cs="Arial"/>
          <w:sz w:val="20"/>
          <w:szCs w:val="20"/>
        </w:rPr>
      </w:pPr>
      <w:r>
        <w:rPr>
          <w:rFonts w:ascii="Trebuchet MS" w:hAnsi="Trebuchet MS" w:cs="Arial"/>
          <w:sz w:val="20"/>
          <w:szCs w:val="20"/>
        </w:rPr>
        <w:t>The District will ensure that compliance with suspension/debarment requirements through one of the following controls:</w:t>
      </w:r>
    </w:p>
    <w:p w14:paraId="548ADB5F" w14:textId="77777777" w:rsidR="00955C3C" w:rsidRDefault="00955C3C" w:rsidP="00955C3C">
      <w:pPr>
        <w:pStyle w:val="ListParagraph"/>
        <w:spacing w:after="0" w:line="240" w:lineRule="auto"/>
        <w:ind w:left="360"/>
        <w:jc w:val="both"/>
        <w:rPr>
          <w:rFonts w:ascii="Trebuchet MS" w:hAnsi="Trebuchet MS" w:cs="Arial"/>
          <w:sz w:val="20"/>
          <w:szCs w:val="20"/>
        </w:rPr>
      </w:pPr>
    </w:p>
    <w:p w14:paraId="6E0EA0DA" w14:textId="77777777" w:rsidR="00955C3C" w:rsidRPr="00955C3C" w:rsidRDefault="00955C3C" w:rsidP="00955C3C">
      <w:pPr>
        <w:pStyle w:val="ListParagraph"/>
        <w:numPr>
          <w:ilvl w:val="1"/>
          <w:numId w:val="18"/>
        </w:numPr>
        <w:spacing w:after="0" w:line="240" w:lineRule="auto"/>
        <w:ind w:left="720"/>
        <w:jc w:val="both"/>
        <w:rPr>
          <w:rFonts w:ascii="Trebuchet MS" w:hAnsi="Trebuchet MS" w:cs="Arial"/>
          <w:sz w:val="20"/>
          <w:szCs w:val="20"/>
        </w:rPr>
      </w:pPr>
      <w:r>
        <w:rPr>
          <w:rFonts w:ascii="Trebuchet MS" w:hAnsi="Trebuchet MS" w:cs="Arial"/>
          <w:sz w:val="20"/>
          <w:szCs w:val="20"/>
        </w:rPr>
        <w:t>Including</w:t>
      </w:r>
      <w:r w:rsidRPr="00955C3C">
        <w:rPr>
          <w:rFonts w:ascii="Trebuchet MS" w:hAnsi="Trebuchet MS" w:cs="Arial"/>
          <w:sz w:val="20"/>
          <w:szCs w:val="20"/>
        </w:rPr>
        <w:t xml:space="preserve"> a suspension/debarment clause in all written contracts in which the vendor/contractor will certify that it is not suspended or debarred. The contract will also contain language requiring the vendor/contractor to notify the District immediately upon becoming suspended or debarred. This will serve as adequate documentation as long as the contract remains in effect.</w:t>
      </w:r>
    </w:p>
    <w:p w14:paraId="423DC720" w14:textId="77777777" w:rsidR="00955C3C" w:rsidRPr="00955C3C" w:rsidRDefault="00955C3C" w:rsidP="00955C3C">
      <w:pPr>
        <w:pStyle w:val="ListParagraph"/>
        <w:spacing w:after="0" w:line="240" w:lineRule="auto"/>
        <w:rPr>
          <w:rFonts w:ascii="Trebuchet MS" w:hAnsi="Trebuchet MS" w:cs="Arial"/>
          <w:sz w:val="20"/>
          <w:szCs w:val="20"/>
        </w:rPr>
      </w:pPr>
      <w:r w:rsidRPr="00955C3C">
        <w:rPr>
          <w:rFonts w:ascii="Trebuchet MS" w:hAnsi="Trebuchet MS" w:cs="Arial"/>
          <w:sz w:val="20"/>
          <w:szCs w:val="20"/>
        </w:rPr>
        <w:t xml:space="preserve"> </w:t>
      </w:r>
    </w:p>
    <w:p w14:paraId="570D013F" w14:textId="77777777" w:rsidR="00955C3C" w:rsidRPr="00C27A81" w:rsidRDefault="00955C3C" w:rsidP="00955C3C">
      <w:pPr>
        <w:spacing w:after="0" w:line="240" w:lineRule="auto"/>
        <w:jc w:val="center"/>
        <w:rPr>
          <w:rFonts w:ascii="Trebuchet MS" w:hAnsi="Trebuchet MS" w:cs="Arial"/>
          <w:sz w:val="26"/>
          <w:szCs w:val="26"/>
        </w:rPr>
      </w:pPr>
      <w:r w:rsidRPr="00C27A81">
        <w:rPr>
          <w:rFonts w:ascii="Trebuchet MS" w:hAnsi="Trebuchet MS" w:cs="Arial"/>
          <w:sz w:val="26"/>
          <w:szCs w:val="26"/>
        </w:rPr>
        <w:t>Sample School District</w:t>
      </w:r>
    </w:p>
    <w:p w14:paraId="28F5B9EF" w14:textId="77777777" w:rsidR="00955C3C" w:rsidRPr="00C27A81" w:rsidRDefault="00955C3C" w:rsidP="00955C3C">
      <w:pPr>
        <w:spacing w:after="0" w:line="240" w:lineRule="auto"/>
        <w:jc w:val="center"/>
        <w:rPr>
          <w:rFonts w:ascii="Trebuchet MS" w:hAnsi="Trebuchet MS" w:cs="Arial"/>
          <w:sz w:val="26"/>
          <w:szCs w:val="26"/>
        </w:rPr>
      </w:pPr>
      <w:r w:rsidRPr="00C27A81">
        <w:rPr>
          <w:rFonts w:ascii="Trebuchet MS" w:hAnsi="Trebuchet MS" w:cs="Arial"/>
          <w:sz w:val="26"/>
          <w:szCs w:val="26"/>
        </w:rPr>
        <w:lastRenderedPageBreak/>
        <w:t>Business Office Procedures and Federal Awards Administration</w:t>
      </w:r>
    </w:p>
    <w:p w14:paraId="75EADCD0" w14:textId="77777777" w:rsidR="00955C3C" w:rsidRPr="00C27A81" w:rsidRDefault="00955C3C" w:rsidP="00955C3C">
      <w:pPr>
        <w:spacing w:after="0" w:line="240" w:lineRule="auto"/>
        <w:jc w:val="center"/>
        <w:rPr>
          <w:rFonts w:ascii="Trebuchet MS" w:hAnsi="Trebuchet MS" w:cs="Arial"/>
          <w:sz w:val="26"/>
          <w:szCs w:val="26"/>
        </w:rPr>
      </w:pPr>
      <w:r w:rsidRPr="00C27A81">
        <w:rPr>
          <w:rFonts w:ascii="Trebuchet MS" w:hAnsi="Trebuchet MS" w:cs="Arial"/>
          <w:sz w:val="26"/>
          <w:szCs w:val="26"/>
        </w:rPr>
        <w:t>OMB Compliance Supplement</w:t>
      </w:r>
    </w:p>
    <w:p w14:paraId="4E261358" w14:textId="77777777" w:rsidR="00955C3C" w:rsidRPr="00EC3E42" w:rsidRDefault="00955C3C" w:rsidP="00955C3C">
      <w:pPr>
        <w:spacing w:after="0" w:line="240" w:lineRule="auto"/>
        <w:jc w:val="center"/>
        <w:rPr>
          <w:rFonts w:ascii="Trebuchet MS" w:hAnsi="Trebuchet MS" w:cs="Arial"/>
          <w:sz w:val="28"/>
          <w:szCs w:val="28"/>
        </w:rPr>
      </w:pPr>
      <w:r w:rsidRPr="00C27A81">
        <w:rPr>
          <w:rFonts w:ascii="Trebuchet MS" w:hAnsi="Trebuchet MS" w:cs="Arial"/>
          <w:sz w:val="26"/>
          <w:szCs w:val="26"/>
        </w:rPr>
        <w:t>Procurement, Suspension and Debarment</w:t>
      </w:r>
      <w:r>
        <w:rPr>
          <w:rFonts w:ascii="Trebuchet MS" w:hAnsi="Trebuchet MS" w:cs="Arial"/>
          <w:sz w:val="26"/>
          <w:szCs w:val="26"/>
        </w:rPr>
        <w:t xml:space="preserve"> (Concluded)</w:t>
      </w:r>
    </w:p>
    <w:p w14:paraId="25C0F382" w14:textId="77777777" w:rsidR="00955C3C" w:rsidRPr="00EC3E42" w:rsidRDefault="00955C3C" w:rsidP="00955C3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64A8236" w14:textId="77777777" w:rsidR="00955C3C" w:rsidRDefault="00955C3C" w:rsidP="00955C3C">
      <w:pPr>
        <w:pStyle w:val="ListParagraph"/>
        <w:spacing w:after="0" w:line="240" w:lineRule="auto"/>
        <w:ind w:left="1440"/>
        <w:jc w:val="both"/>
        <w:rPr>
          <w:rFonts w:ascii="Trebuchet MS" w:hAnsi="Trebuchet MS" w:cs="Arial"/>
          <w:sz w:val="20"/>
          <w:szCs w:val="20"/>
        </w:rPr>
      </w:pPr>
    </w:p>
    <w:p w14:paraId="23725678" w14:textId="77777777" w:rsidR="00955C3C" w:rsidRDefault="00955C3C" w:rsidP="00955C3C">
      <w:pPr>
        <w:pStyle w:val="ListParagraph"/>
        <w:numPr>
          <w:ilvl w:val="1"/>
          <w:numId w:val="18"/>
        </w:numPr>
        <w:ind w:left="720"/>
        <w:jc w:val="both"/>
        <w:rPr>
          <w:rFonts w:ascii="Trebuchet MS" w:hAnsi="Trebuchet MS" w:cs="Arial"/>
          <w:sz w:val="20"/>
          <w:szCs w:val="20"/>
        </w:rPr>
      </w:pPr>
      <w:r w:rsidRPr="00955C3C">
        <w:rPr>
          <w:rFonts w:ascii="Trebuchet MS" w:hAnsi="Trebuchet MS" w:cs="Arial"/>
          <w:sz w:val="20"/>
          <w:szCs w:val="20"/>
        </w:rPr>
        <w:t>Requiring vendors and contractors to sign a statement certifying that they are not suspended or debarre</w:t>
      </w:r>
      <w:r>
        <w:rPr>
          <w:rFonts w:ascii="Trebuchet MS" w:hAnsi="Trebuchet MS" w:cs="Arial"/>
          <w:sz w:val="20"/>
          <w:szCs w:val="20"/>
        </w:rPr>
        <w:t>d and agreeing to notify the District</w:t>
      </w:r>
      <w:r w:rsidRPr="00955C3C">
        <w:rPr>
          <w:rFonts w:ascii="Trebuchet MS" w:hAnsi="Trebuchet MS" w:cs="Arial"/>
          <w:sz w:val="20"/>
          <w:szCs w:val="20"/>
        </w:rPr>
        <w:t xml:space="preserve"> immediately upon being suspended or debarred. This would also serve as adequate documentation as long as the contract/vendor relationship remains in effect.</w:t>
      </w:r>
    </w:p>
    <w:p w14:paraId="746BEF04" w14:textId="77777777" w:rsidR="00955C3C" w:rsidRDefault="00955C3C" w:rsidP="00955C3C">
      <w:pPr>
        <w:pStyle w:val="ListParagraph"/>
        <w:jc w:val="both"/>
        <w:rPr>
          <w:rFonts w:ascii="Trebuchet MS" w:hAnsi="Trebuchet MS" w:cs="Arial"/>
          <w:sz w:val="20"/>
          <w:szCs w:val="20"/>
        </w:rPr>
      </w:pPr>
    </w:p>
    <w:p w14:paraId="6BBD59D9" w14:textId="77777777" w:rsidR="00955C3C" w:rsidRDefault="00955C3C" w:rsidP="00955C3C">
      <w:pPr>
        <w:pStyle w:val="ListParagraph"/>
        <w:numPr>
          <w:ilvl w:val="1"/>
          <w:numId w:val="18"/>
        </w:numPr>
        <w:spacing w:after="0" w:line="240" w:lineRule="auto"/>
        <w:ind w:left="720"/>
        <w:jc w:val="both"/>
        <w:rPr>
          <w:rFonts w:ascii="Trebuchet MS" w:hAnsi="Trebuchet MS" w:cs="Trebuchet MS"/>
          <w:sz w:val="20"/>
          <w:szCs w:val="20"/>
        </w:rPr>
      </w:pPr>
      <w:r w:rsidRPr="00955C3C">
        <w:rPr>
          <w:rFonts w:ascii="Trebuchet MS" w:hAnsi="Trebuchet MS" w:cs="Arial"/>
          <w:sz w:val="20"/>
          <w:szCs w:val="20"/>
        </w:rPr>
        <w:t xml:space="preserve">Periodically searching the federal excluded parties database at </w:t>
      </w:r>
      <w:hyperlink r:id="rId9" w:history="1">
        <w:r w:rsidR="001E2518" w:rsidRPr="00505F6B">
          <w:rPr>
            <w:rStyle w:val="Hyperlink"/>
            <w:rFonts w:ascii="Trebuchet MS" w:hAnsi="Trebuchet MS" w:cs="Arial"/>
            <w:sz w:val="20"/>
            <w:szCs w:val="20"/>
          </w:rPr>
          <w:t>www.sam.gov</w:t>
        </w:r>
      </w:hyperlink>
      <w:r w:rsidR="001E2518">
        <w:rPr>
          <w:rFonts w:ascii="Trebuchet MS" w:hAnsi="Trebuchet MS" w:cs="Arial"/>
          <w:sz w:val="20"/>
          <w:szCs w:val="20"/>
        </w:rPr>
        <w:t xml:space="preserve"> and the State of Michigan debarred vendor list at http://www.michigan.gov/micontractconnect/0,4541,7-225-48677-354349--,00.html</w:t>
      </w:r>
      <w:r w:rsidRPr="00955C3C">
        <w:rPr>
          <w:rFonts w:ascii="Trebuchet MS" w:hAnsi="Trebuchet MS" w:cs="Arial"/>
          <w:sz w:val="20"/>
          <w:szCs w:val="20"/>
        </w:rPr>
        <w:t xml:space="preserve"> for the vendor name. </w:t>
      </w:r>
      <w:r w:rsidRPr="00955C3C">
        <w:rPr>
          <w:rFonts w:ascii="Trebuchet MS" w:hAnsi="Trebuchet MS" w:cs="Trebuchet MS"/>
          <w:sz w:val="20"/>
          <w:szCs w:val="20"/>
        </w:rPr>
        <w:t xml:space="preserve">Any potential match would be followed-up on immediately. A listing of the vendors search and the date of the procedures would be retained. </w:t>
      </w:r>
    </w:p>
    <w:p w14:paraId="5A2CBB2A" w14:textId="77777777" w:rsidR="00955C3C" w:rsidRDefault="00955C3C" w:rsidP="00955C3C">
      <w:pPr>
        <w:pStyle w:val="ListParagraph"/>
        <w:spacing w:after="0" w:line="240" w:lineRule="auto"/>
        <w:jc w:val="both"/>
        <w:rPr>
          <w:rFonts w:ascii="Trebuchet MS" w:hAnsi="Trebuchet MS" w:cs="Trebuchet MS"/>
          <w:sz w:val="20"/>
          <w:szCs w:val="20"/>
        </w:rPr>
      </w:pPr>
    </w:p>
    <w:p w14:paraId="0115124D" w14:textId="77777777" w:rsidR="00955C3C" w:rsidRPr="00955C3C" w:rsidRDefault="00955C3C" w:rsidP="00955C3C">
      <w:pPr>
        <w:pStyle w:val="ListParagraph"/>
        <w:numPr>
          <w:ilvl w:val="0"/>
          <w:numId w:val="18"/>
        </w:numPr>
        <w:spacing w:after="0" w:line="240" w:lineRule="auto"/>
        <w:ind w:left="360"/>
        <w:jc w:val="both"/>
        <w:rPr>
          <w:rFonts w:ascii="Trebuchet MS" w:hAnsi="Trebuchet MS" w:cs="Trebuchet MS"/>
          <w:sz w:val="20"/>
          <w:szCs w:val="20"/>
        </w:rPr>
      </w:pPr>
      <w:r w:rsidRPr="00955C3C">
        <w:rPr>
          <w:rFonts w:ascii="Trebuchet MS" w:hAnsi="Trebuchet MS" w:cs="Trebuchet MS"/>
          <w:sz w:val="20"/>
          <w:szCs w:val="20"/>
        </w:rPr>
        <w:t xml:space="preserve">If a vendor is found to </w:t>
      </w:r>
      <w:r>
        <w:rPr>
          <w:rFonts w:ascii="Trebuchet MS" w:hAnsi="Trebuchet MS" w:cs="Trebuchet MS"/>
          <w:sz w:val="20"/>
          <w:szCs w:val="20"/>
        </w:rPr>
        <w:t xml:space="preserve">be suspended or debarred, the </w:t>
      </w:r>
      <w:r w:rsidRPr="00955C3C">
        <w:rPr>
          <w:rFonts w:ascii="Trebuchet MS" w:hAnsi="Trebuchet MS" w:cs="Trebuchet MS"/>
          <w:sz w:val="20"/>
          <w:szCs w:val="20"/>
        </w:rPr>
        <w:t>D</w:t>
      </w:r>
      <w:r>
        <w:rPr>
          <w:rFonts w:ascii="Trebuchet MS" w:hAnsi="Trebuchet MS" w:cs="Trebuchet MS"/>
          <w:sz w:val="20"/>
          <w:szCs w:val="20"/>
        </w:rPr>
        <w:t>istrict</w:t>
      </w:r>
      <w:r w:rsidRPr="00955C3C">
        <w:rPr>
          <w:rFonts w:ascii="Trebuchet MS" w:hAnsi="Trebuchet MS" w:cs="Trebuchet MS"/>
          <w:sz w:val="20"/>
          <w:szCs w:val="20"/>
        </w:rPr>
        <w:t xml:space="preserve"> </w:t>
      </w:r>
      <w:r>
        <w:rPr>
          <w:rFonts w:ascii="Trebuchet MS" w:hAnsi="Trebuchet MS" w:cs="Trebuchet MS"/>
          <w:sz w:val="20"/>
          <w:szCs w:val="20"/>
        </w:rPr>
        <w:t>will</w:t>
      </w:r>
      <w:r w:rsidRPr="00955C3C">
        <w:rPr>
          <w:rFonts w:ascii="Trebuchet MS" w:hAnsi="Trebuchet MS" w:cs="Trebuchet MS"/>
          <w:sz w:val="20"/>
          <w:szCs w:val="20"/>
        </w:rPr>
        <w:t xml:space="preserve"> immediately cease to do business with this vendor.</w:t>
      </w:r>
    </w:p>
    <w:p w14:paraId="206BD7DC" w14:textId="77777777" w:rsidR="00955C3C" w:rsidRPr="00955C3C" w:rsidRDefault="00955C3C">
      <w:pPr>
        <w:rPr>
          <w:rFonts w:ascii="Trebuchet MS" w:hAnsi="Trebuchet MS" w:cs="Arial"/>
          <w:szCs w:val="28"/>
        </w:rPr>
      </w:pPr>
    </w:p>
    <w:p w14:paraId="6444DC20" w14:textId="77777777" w:rsidR="00D05B22" w:rsidRDefault="00D05B22">
      <w:pPr>
        <w:rPr>
          <w:rFonts w:ascii="Trebuchet MS" w:hAnsi="Trebuchet MS" w:cs="Arial"/>
          <w:sz w:val="28"/>
          <w:szCs w:val="28"/>
        </w:rPr>
      </w:pPr>
    </w:p>
    <w:p w14:paraId="40BDAEB9" w14:textId="77777777" w:rsidR="00955C3C" w:rsidRDefault="00955C3C">
      <w:pPr>
        <w:rPr>
          <w:rFonts w:ascii="Trebuchet MS" w:hAnsi="Trebuchet MS" w:cs="Arial"/>
          <w:sz w:val="26"/>
          <w:szCs w:val="26"/>
        </w:rPr>
      </w:pPr>
      <w:r>
        <w:rPr>
          <w:rFonts w:ascii="Trebuchet MS" w:hAnsi="Trebuchet MS" w:cs="Arial"/>
          <w:sz w:val="26"/>
          <w:szCs w:val="26"/>
        </w:rPr>
        <w:br w:type="page"/>
      </w:r>
    </w:p>
    <w:p w14:paraId="47E4D15D" w14:textId="77777777" w:rsidR="00376F8F" w:rsidRPr="003E441C" w:rsidRDefault="00EE6B98" w:rsidP="00376F8F">
      <w:pPr>
        <w:spacing w:after="0" w:line="240" w:lineRule="auto"/>
        <w:jc w:val="center"/>
        <w:rPr>
          <w:rFonts w:ascii="Trebuchet MS" w:hAnsi="Trebuchet MS" w:cs="Arial"/>
          <w:sz w:val="26"/>
          <w:szCs w:val="26"/>
        </w:rPr>
      </w:pPr>
      <w:r w:rsidRPr="003E441C">
        <w:rPr>
          <w:rFonts w:ascii="Trebuchet MS" w:hAnsi="Trebuchet MS" w:cs="Arial"/>
          <w:sz w:val="26"/>
          <w:szCs w:val="26"/>
        </w:rPr>
        <w:lastRenderedPageBreak/>
        <w:t>Sample School District</w:t>
      </w:r>
    </w:p>
    <w:p w14:paraId="3040B4AD" w14:textId="77777777" w:rsidR="00B870FB" w:rsidRPr="003E441C" w:rsidRDefault="00C052B9"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Business Office Procedures and Federal Awards Administration</w:t>
      </w:r>
    </w:p>
    <w:p w14:paraId="3D602D29" w14:textId="77777777" w:rsidR="00164CAD" w:rsidRPr="003E441C" w:rsidRDefault="006D13B5"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OMB</w:t>
      </w:r>
      <w:r w:rsidR="00164CAD" w:rsidRPr="003E441C">
        <w:rPr>
          <w:rFonts w:ascii="Trebuchet MS" w:hAnsi="Trebuchet MS" w:cs="Arial"/>
          <w:sz w:val="26"/>
          <w:szCs w:val="26"/>
        </w:rPr>
        <w:t xml:space="preserve"> Compliance Supplement</w:t>
      </w:r>
    </w:p>
    <w:p w14:paraId="2DB14F58" w14:textId="77777777" w:rsidR="00164CAD" w:rsidRPr="003E441C" w:rsidRDefault="00164CAD"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Program Income</w:t>
      </w:r>
    </w:p>
    <w:p w14:paraId="063DA775"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064DE7BC" w14:textId="77777777" w:rsidR="00164CAD" w:rsidRPr="00EC3E42" w:rsidRDefault="00164CAD" w:rsidP="0058349C">
      <w:pPr>
        <w:pStyle w:val="ListParagraph"/>
        <w:spacing w:after="0" w:line="240" w:lineRule="auto"/>
        <w:ind w:left="0"/>
        <w:jc w:val="center"/>
        <w:rPr>
          <w:rFonts w:ascii="Trebuchet MS" w:hAnsi="Trebuchet MS" w:cs="Arial"/>
        </w:rPr>
      </w:pPr>
    </w:p>
    <w:p w14:paraId="75BFBB8F" w14:textId="77777777" w:rsidR="007776E7" w:rsidRPr="00EC3E42" w:rsidRDefault="007776E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w:t>
      </w:r>
      <w:r w:rsidR="00F36C22" w:rsidRPr="00EC3E42">
        <w:rPr>
          <w:rFonts w:ascii="Trebuchet MS" w:hAnsi="Trebuchet MS" w:cs="Arial"/>
          <w:sz w:val="20"/>
          <w:szCs w:val="20"/>
        </w:rPr>
        <w:t xml:space="preserve">The requirements for program income are found in </w:t>
      </w:r>
      <w:r w:rsidR="0038364A">
        <w:rPr>
          <w:rFonts w:ascii="Trebuchet MS" w:hAnsi="Trebuchet MS" w:cs="Arial"/>
          <w:sz w:val="20"/>
          <w:szCs w:val="20"/>
        </w:rPr>
        <w:t>Uniform Guidance</w:t>
      </w:r>
      <w:r w:rsidR="000F5436">
        <w:rPr>
          <w:rFonts w:ascii="Trebuchet MS" w:hAnsi="Trebuchet MS" w:cs="Arial"/>
          <w:sz w:val="20"/>
          <w:szCs w:val="20"/>
        </w:rPr>
        <w:t>, 2 CFR 200</w:t>
      </w:r>
      <w:r w:rsidR="0038364A">
        <w:rPr>
          <w:rFonts w:ascii="Trebuchet MS" w:hAnsi="Trebuchet MS" w:cs="Arial"/>
          <w:sz w:val="20"/>
          <w:szCs w:val="20"/>
        </w:rPr>
        <w:t>,</w:t>
      </w:r>
      <w:r w:rsidR="00F36C22" w:rsidRPr="00EC3E42">
        <w:rPr>
          <w:rFonts w:ascii="Trebuchet MS" w:hAnsi="Trebuchet MS" w:cs="Arial"/>
          <w:sz w:val="20"/>
          <w:szCs w:val="20"/>
        </w:rPr>
        <w:t xml:space="preserve"> program legislation, Federal awarding agency regulations, and the terms and conditions of the award.</w:t>
      </w:r>
    </w:p>
    <w:p w14:paraId="578B59DB" w14:textId="77777777" w:rsidR="00164CAD" w:rsidRPr="00EC3E42" w:rsidRDefault="00164CAD" w:rsidP="0058349C">
      <w:pPr>
        <w:pStyle w:val="ListParagraph"/>
        <w:spacing w:after="0" w:line="240" w:lineRule="auto"/>
        <w:ind w:left="0"/>
        <w:rPr>
          <w:rFonts w:ascii="Trebuchet MS" w:hAnsi="Trebuchet MS" w:cs="Arial"/>
          <w:sz w:val="20"/>
          <w:szCs w:val="20"/>
        </w:rPr>
      </w:pPr>
    </w:p>
    <w:p w14:paraId="1802F89C"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4508282D" w14:textId="77777777" w:rsidR="00215865" w:rsidRPr="0086329E" w:rsidRDefault="00215865" w:rsidP="00215865">
      <w:pPr>
        <w:spacing w:after="0" w:line="240" w:lineRule="auto"/>
        <w:jc w:val="both"/>
        <w:rPr>
          <w:rFonts w:ascii="Trebuchet MS" w:hAnsi="Trebuchet MS" w:cs="Arial"/>
          <w:sz w:val="20"/>
          <w:szCs w:val="20"/>
        </w:rPr>
      </w:pPr>
    </w:p>
    <w:p w14:paraId="64FA2654" w14:textId="77777777" w:rsidR="00215865"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B9D5881" w14:textId="77777777" w:rsidR="003E441C" w:rsidRPr="0086329E"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0E592D99" w14:textId="77777777" w:rsidR="00215865" w:rsidRPr="00EC3E42" w:rsidRDefault="00215865" w:rsidP="00215865">
      <w:pPr>
        <w:pStyle w:val="Title"/>
        <w:ind w:left="720"/>
        <w:jc w:val="both"/>
        <w:rPr>
          <w:rFonts w:ascii="Trebuchet MS" w:hAnsi="Trebuchet MS" w:cs="Arial"/>
          <w:b w:val="0"/>
          <w:sz w:val="20"/>
          <w:highlight w:val="yellow"/>
        </w:rPr>
      </w:pPr>
    </w:p>
    <w:p w14:paraId="0E370D3E"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7103C203" w14:textId="77777777" w:rsidR="00AC5008" w:rsidRPr="00BC677F" w:rsidRDefault="00AC5008" w:rsidP="0058349C">
      <w:pPr>
        <w:pStyle w:val="ListParagraph"/>
        <w:spacing w:after="0" w:line="240" w:lineRule="auto"/>
        <w:ind w:left="0"/>
        <w:jc w:val="both"/>
        <w:rPr>
          <w:rFonts w:ascii="Trebuchet MS" w:hAnsi="Trebuchet MS" w:cs="Arial"/>
          <w:sz w:val="20"/>
          <w:szCs w:val="20"/>
        </w:rPr>
      </w:pPr>
    </w:p>
    <w:p w14:paraId="3836D9A9" w14:textId="77777777" w:rsidR="00A55792" w:rsidRPr="00BC677F" w:rsidRDefault="00A55792" w:rsidP="00D37969">
      <w:pPr>
        <w:pStyle w:val="ListParagraph"/>
        <w:numPr>
          <w:ilvl w:val="0"/>
          <w:numId w:val="19"/>
        </w:numPr>
        <w:spacing w:after="0" w:line="240" w:lineRule="auto"/>
        <w:ind w:left="360"/>
        <w:jc w:val="both"/>
        <w:rPr>
          <w:rFonts w:ascii="Trebuchet MS" w:hAnsi="Trebuchet MS" w:cs="Arial"/>
          <w:sz w:val="20"/>
          <w:szCs w:val="20"/>
        </w:rPr>
      </w:pPr>
      <w:r w:rsidRPr="00BC677F">
        <w:rPr>
          <w:rFonts w:ascii="Trebuchet MS" w:hAnsi="Trebuchet MS" w:cs="Arial"/>
          <w:sz w:val="20"/>
          <w:szCs w:val="20"/>
        </w:rPr>
        <w:t xml:space="preserve">Program income will include (but will not be limited to): income from fees for services performed, the use or rental of real or personal property acquired with grant funds, the sale of commodities or items fabricated under a grant agreement, and payments of principal and interest on loans made with grant funds. It will not include interest on grant funds unless otherwise provided in the Federal awarding agency regulations or terms and conditions of the award. </w:t>
      </w:r>
    </w:p>
    <w:p w14:paraId="2B4909E1" w14:textId="77777777" w:rsidR="00A55792" w:rsidRPr="00BC677F" w:rsidRDefault="00A55792" w:rsidP="0058349C">
      <w:pPr>
        <w:pStyle w:val="ListParagraph"/>
        <w:spacing w:after="0" w:line="240" w:lineRule="auto"/>
        <w:jc w:val="both"/>
        <w:rPr>
          <w:rFonts w:ascii="Trebuchet MS" w:hAnsi="Trebuchet MS" w:cs="Arial"/>
          <w:sz w:val="20"/>
          <w:szCs w:val="20"/>
        </w:rPr>
      </w:pPr>
    </w:p>
    <w:p w14:paraId="2C0CBC47" w14:textId="77777777" w:rsidR="00075176" w:rsidRPr="00BC677F" w:rsidRDefault="00EE6B98" w:rsidP="00D37969">
      <w:pPr>
        <w:pStyle w:val="ListParagraph"/>
        <w:numPr>
          <w:ilvl w:val="0"/>
          <w:numId w:val="19"/>
        </w:numPr>
        <w:spacing w:after="0" w:line="240" w:lineRule="auto"/>
        <w:ind w:left="360"/>
        <w:jc w:val="both"/>
        <w:rPr>
          <w:rFonts w:ascii="Trebuchet MS" w:hAnsi="Trebuchet MS" w:cs="Arial"/>
          <w:sz w:val="20"/>
          <w:szCs w:val="20"/>
        </w:rPr>
      </w:pPr>
      <w:r>
        <w:rPr>
          <w:rFonts w:ascii="Trebuchet MS" w:hAnsi="Trebuchet MS" w:cs="Arial"/>
          <w:sz w:val="20"/>
          <w:szCs w:val="20"/>
        </w:rPr>
        <w:t>Sample School District</w:t>
      </w:r>
      <w:r w:rsidR="00A55792" w:rsidRPr="00BC677F">
        <w:rPr>
          <w:rFonts w:ascii="Trebuchet MS" w:hAnsi="Trebuchet MS" w:cs="Arial"/>
          <w:sz w:val="20"/>
          <w:szCs w:val="20"/>
        </w:rPr>
        <w:t xml:space="preserve"> will allow program income to be used in one of three methods:</w:t>
      </w:r>
    </w:p>
    <w:p w14:paraId="7F9FCAD4" w14:textId="77777777" w:rsidR="00A55792" w:rsidRPr="00EC3E42" w:rsidRDefault="00A55792" w:rsidP="0058349C">
      <w:pPr>
        <w:pStyle w:val="ListParagraph"/>
        <w:spacing w:after="0" w:line="240" w:lineRule="auto"/>
        <w:rPr>
          <w:rFonts w:ascii="Trebuchet MS" w:hAnsi="Trebuchet MS" w:cs="Arial"/>
          <w:sz w:val="20"/>
          <w:szCs w:val="20"/>
        </w:rPr>
      </w:pPr>
    </w:p>
    <w:p w14:paraId="30351B75" w14:textId="77777777" w:rsidR="00A55792" w:rsidRPr="00EC3E42" w:rsidRDefault="00A55792" w:rsidP="00D37969">
      <w:pPr>
        <w:pStyle w:val="ListParagraph"/>
        <w:numPr>
          <w:ilvl w:val="1"/>
          <w:numId w:val="19"/>
        </w:numPr>
        <w:spacing w:after="0" w:line="240" w:lineRule="auto"/>
        <w:ind w:left="720"/>
        <w:jc w:val="both"/>
        <w:rPr>
          <w:rFonts w:ascii="Trebuchet MS" w:hAnsi="Trebuchet MS" w:cs="Arial"/>
          <w:sz w:val="20"/>
          <w:szCs w:val="20"/>
        </w:rPr>
      </w:pPr>
      <w:r w:rsidRPr="00EC3E42">
        <w:rPr>
          <w:rFonts w:ascii="Trebuchet MS" w:hAnsi="Trebuchet MS" w:cs="Arial"/>
          <w:sz w:val="20"/>
          <w:szCs w:val="20"/>
        </w:rPr>
        <w:t>Deducted from outlays</w:t>
      </w:r>
    </w:p>
    <w:p w14:paraId="006B1579" w14:textId="77777777" w:rsidR="00A55792" w:rsidRPr="00EC3E42" w:rsidRDefault="00A55792" w:rsidP="00D37969">
      <w:pPr>
        <w:pStyle w:val="ListParagraph"/>
        <w:numPr>
          <w:ilvl w:val="1"/>
          <w:numId w:val="19"/>
        </w:numPr>
        <w:spacing w:after="0" w:line="240" w:lineRule="auto"/>
        <w:ind w:left="720"/>
        <w:jc w:val="both"/>
        <w:rPr>
          <w:rFonts w:ascii="Trebuchet MS" w:hAnsi="Trebuchet MS" w:cs="Arial"/>
          <w:sz w:val="20"/>
          <w:szCs w:val="20"/>
        </w:rPr>
      </w:pPr>
      <w:r w:rsidRPr="00EC3E42">
        <w:rPr>
          <w:rFonts w:ascii="Trebuchet MS" w:hAnsi="Trebuchet MS" w:cs="Arial"/>
          <w:sz w:val="20"/>
          <w:szCs w:val="20"/>
        </w:rPr>
        <w:t>Added to the project budget</w:t>
      </w:r>
    </w:p>
    <w:p w14:paraId="27237EC0" w14:textId="77777777" w:rsidR="00A55792" w:rsidRPr="00EC3E42" w:rsidRDefault="00A55792" w:rsidP="00D37969">
      <w:pPr>
        <w:pStyle w:val="ListParagraph"/>
        <w:numPr>
          <w:ilvl w:val="1"/>
          <w:numId w:val="19"/>
        </w:numPr>
        <w:spacing w:after="0" w:line="240" w:lineRule="auto"/>
        <w:ind w:left="720"/>
        <w:jc w:val="both"/>
        <w:rPr>
          <w:rFonts w:ascii="Trebuchet MS" w:hAnsi="Trebuchet MS" w:cs="Arial"/>
          <w:sz w:val="20"/>
          <w:szCs w:val="20"/>
        </w:rPr>
      </w:pPr>
      <w:r w:rsidRPr="00EC3E42">
        <w:rPr>
          <w:rFonts w:ascii="Trebuchet MS" w:hAnsi="Trebuchet MS" w:cs="Arial"/>
          <w:sz w:val="20"/>
          <w:szCs w:val="20"/>
        </w:rPr>
        <w:t>Used to meet matching requirements</w:t>
      </w:r>
    </w:p>
    <w:p w14:paraId="17C263A5" w14:textId="77777777" w:rsidR="00A55792" w:rsidRPr="00EC3E42" w:rsidRDefault="00A55792" w:rsidP="0058349C">
      <w:pPr>
        <w:spacing w:after="0" w:line="240" w:lineRule="auto"/>
        <w:jc w:val="both"/>
        <w:rPr>
          <w:rFonts w:ascii="Trebuchet MS" w:hAnsi="Trebuchet MS" w:cs="Arial"/>
          <w:sz w:val="20"/>
          <w:szCs w:val="20"/>
        </w:rPr>
      </w:pPr>
    </w:p>
    <w:p w14:paraId="17757265" w14:textId="77777777" w:rsidR="00A55792" w:rsidRPr="00EC3E42" w:rsidRDefault="00A55792" w:rsidP="0058349C">
      <w:p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Absent specific guidance in the Federal awarding agency regulations or the terms and conditions of the award, program income shall be deducted from program outlays. </w:t>
      </w:r>
    </w:p>
    <w:p w14:paraId="0FB2466D" w14:textId="77777777" w:rsidR="00A55792" w:rsidRPr="00EC3E42" w:rsidRDefault="00A55792" w:rsidP="0058349C">
      <w:pPr>
        <w:spacing w:after="0" w:line="240" w:lineRule="auto"/>
        <w:ind w:left="360"/>
        <w:jc w:val="both"/>
        <w:rPr>
          <w:rFonts w:ascii="Trebuchet MS" w:hAnsi="Trebuchet MS" w:cs="Arial"/>
          <w:sz w:val="20"/>
          <w:szCs w:val="20"/>
        </w:rPr>
      </w:pPr>
    </w:p>
    <w:p w14:paraId="4544887F" w14:textId="77777777" w:rsidR="00A55792" w:rsidRPr="00EC3E42" w:rsidRDefault="00A55792" w:rsidP="00D37969">
      <w:pPr>
        <w:pStyle w:val="ListParagraph"/>
        <w:numPr>
          <w:ilvl w:val="0"/>
          <w:numId w:val="19"/>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Program income, when applicable, will be accounted for as a revenue source in the same program code as the Federal grant. See additional information on the uniform chart of accounts in the section of this manual titled “Chart of Accounts”. </w:t>
      </w:r>
    </w:p>
    <w:p w14:paraId="71353781" w14:textId="77777777" w:rsidR="00A55792" w:rsidRPr="00EC3E42" w:rsidRDefault="00A55792" w:rsidP="0058349C">
      <w:pPr>
        <w:pStyle w:val="ListParagraph"/>
        <w:spacing w:after="0" w:line="240" w:lineRule="auto"/>
        <w:ind w:left="360"/>
        <w:jc w:val="both"/>
        <w:rPr>
          <w:rFonts w:ascii="Trebuchet MS" w:hAnsi="Trebuchet MS" w:cs="Arial"/>
          <w:sz w:val="20"/>
          <w:szCs w:val="20"/>
        </w:rPr>
      </w:pPr>
    </w:p>
    <w:p w14:paraId="219F3D69" w14:textId="77777777" w:rsidR="00164CAD" w:rsidRPr="00EC3E42" w:rsidRDefault="00164CAD"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7503AE32" w14:textId="77777777" w:rsidR="00376F8F" w:rsidRPr="003E441C" w:rsidRDefault="00EE6B98" w:rsidP="00376F8F">
      <w:pPr>
        <w:spacing w:after="0" w:line="240" w:lineRule="auto"/>
        <w:jc w:val="center"/>
        <w:rPr>
          <w:rFonts w:ascii="Trebuchet MS" w:hAnsi="Trebuchet MS" w:cs="Arial"/>
          <w:sz w:val="26"/>
          <w:szCs w:val="26"/>
        </w:rPr>
      </w:pPr>
      <w:r w:rsidRPr="003E441C">
        <w:rPr>
          <w:rFonts w:ascii="Trebuchet MS" w:hAnsi="Trebuchet MS" w:cs="Arial"/>
          <w:sz w:val="26"/>
          <w:szCs w:val="26"/>
        </w:rPr>
        <w:lastRenderedPageBreak/>
        <w:t>Sample School District</w:t>
      </w:r>
    </w:p>
    <w:p w14:paraId="293EB830" w14:textId="77777777" w:rsidR="00B870FB" w:rsidRPr="003E441C" w:rsidRDefault="00C052B9"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Business Office Procedures and Federal Awards Administration</w:t>
      </w:r>
    </w:p>
    <w:p w14:paraId="662CE55F" w14:textId="77777777" w:rsidR="00164CAD" w:rsidRPr="003E441C" w:rsidRDefault="006D13B5"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OMB</w:t>
      </w:r>
      <w:r w:rsidR="00164CAD" w:rsidRPr="003E441C">
        <w:rPr>
          <w:rFonts w:ascii="Trebuchet MS" w:hAnsi="Trebuchet MS" w:cs="Arial"/>
          <w:sz w:val="26"/>
          <w:szCs w:val="26"/>
        </w:rPr>
        <w:t xml:space="preserve"> Compliance Supplement</w:t>
      </w:r>
    </w:p>
    <w:p w14:paraId="636868D8" w14:textId="77777777" w:rsidR="00164CAD" w:rsidRPr="003E441C" w:rsidRDefault="00164CAD"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Reporting</w:t>
      </w:r>
    </w:p>
    <w:p w14:paraId="378AFF8F"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A7AE9A9" w14:textId="77777777" w:rsidR="00164CAD" w:rsidRPr="00EC3E42" w:rsidRDefault="00164CAD" w:rsidP="0058349C">
      <w:pPr>
        <w:pStyle w:val="ListParagraph"/>
        <w:spacing w:after="0" w:line="240" w:lineRule="auto"/>
        <w:ind w:left="0"/>
        <w:jc w:val="center"/>
        <w:rPr>
          <w:rFonts w:ascii="Trebuchet MS" w:hAnsi="Trebuchet MS" w:cs="Arial"/>
        </w:rPr>
      </w:pPr>
    </w:p>
    <w:p w14:paraId="0862FB00" w14:textId="77777777" w:rsidR="00A55792" w:rsidRPr="00EC3E42" w:rsidRDefault="007776E7" w:rsidP="00C36BE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w:t>
      </w:r>
      <w:r w:rsidR="00A55792" w:rsidRPr="00EC3E42">
        <w:rPr>
          <w:rFonts w:ascii="Trebuchet MS" w:hAnsi="Trebuchet MS" w:cs="Arial"/>
          <w:sz w:val="20"/>
          <w:szCs w:val="20"/>
        </w:rPr>
        <w:t>Reporting requirements are contained in the following documents:</w:t>
      </w:r>
    </w:p>
    <w:p w14:paraId="5843D31D" w14:textId="77777777" w:rsidR="00C36BEC" w:rsidRPr="00EC3E42" w:rsidRDefault="00C36BEC" w:rsidP="00C36BEC">
      <w:pPr>
        <w:pStyle w:val="ListParagraph"/>
        <w:spacing w:after="0" w:line="240" w:lineRule="auto"/>
        <w:ind w:left="0"/>
        <w:jc w:val="both"/>
        <w:rPr>
          <w:rFonts w:ascii="Trebuchet MS" w:hAnsi="Trebuchet MS" w:cs="Arial"/>
          <w:sz w:val="20"/>
          <w:szCs w:val="20"/>
        </w:rPr>
      </w:pPr>
    </w:p>
    <w:p w14:paraId="3D06EE81" w14:textId="77777777" w:rsidR="007776E7" w:rsidRPr="00662DF3" w:rsidRDefault="0038364A" w:rsidP="0058349C">
      <w:pPr>
        <w:spacing w:after="0" w:line="240" w:lineRule="auto"/>
        <w:jc w:val="both"/>
        <w:rPr>
          <w:rFonts w:ascii="Trebuchet MS" w:hAnsi="Trebuchet MS" w:cs="Arial"/>
          <w:sz w:val="20"/>
          <w:szCs w:val="20"/>
        </w:rPr>
      </w:pPr>
      <w:r>
        <w:rPr>
          <w:rFonts w:ascii="Trebuchet MS" w:hAnsi="Trebuchet MS" w:cs="Arial"/>
          <w:sz w:val="20"/>
          <w:szCs w:val="20"/>
        </w:rPr>
        <w:t>Uniform Guidance</w:t>
      </w:r>
      <w:r w:rsidR="000F5436">
        <w:rPr>
          <w:rFonts w:ascii="Trebuchet MS" w:hAnsi="Trebuchet MS" w:cs="Arial"/>
          <w:sz w:val="20"/>
          <w:szCs w:val="20"/>
        </w:rPr>
        <w:t>, 2 CFR 200</w:t>
      </w:r>
      <w:r>
        <w:rPr>
          <w:rFonts w:ascii="Trebuchet MS" w:hAnsi="Trebuchet MS" w:cs="Arial"/>
          <w:sz w:val="20"/>
          <w:szCs w:val="20"/>
        </w:rPr>
        <w:t xml:space="preserve">, </w:t>
      </w:r>
      <w:r w:rsidR="00A55792" w:rsidRPr="00EC3E42">
        <w:rPr>
          <w:rFonts w:ascii="Trebuchet MS" w:hAnsi="Trebuchet MS" w:cs="Arial"/>
          <w:sz w:val="20"/>
          <w:szCs w:val="20"/>
        </w:rPr>
        <w:t>program legislation</w:t>
      </w:r>
      <w:r>
        <w:rPr>
          <w:rFonts w:ascii="Trebuchet MS" w:hAnsi="Trebuchet MS" w:cs="Arial"/>
          <w:sz w:val="20"/>
          <w:szCs w:val="20"/>
        </w:rPr>
        <w:t>,</w:t>
      </w:r>
      <w:r w:rsidR="00BA536D">
        <w:rPr>
          <w:rFonts w:ascii="Trebuchet MS" w:hAnsi="Trebuchet MS" w:cs="Arial"/>
          <w:sz w:val="20"/>
          <w:szCs w:val="20"/>
        </w:rPr>
        <w:t xml:space="preserve"> </w:t>
      </w:r>
      <w:r w:rsidR="00A55792" w:rsidRPr="00662DF3">
        <w:rPr>
          <w:rFonts w:ascii="Trebuchet MS" w:hAnsi="Trebuchet MS" w:cs="Arial"/>
          <w:sz w:val="20"/>
          <w:szCs w:val="20"/>
        </w:rPr>
        <w:t>Federal awarding agency regulations, and the terms and conditions of the award.</w:t>
      </w:r>
    </w:p>
    <w:p w14:paraId="4DF8A514" w14:textId="77777777" w:rsidR="00164CAD" w:rsidRPr="00662DF3" w:rsidRDefault="00164CAD" w:rsidP="0058349C">
      <w:pPr>
        <w:pStyle w:val="ListParagraph"/>
        <w:spacing w:after="0" w:line="240" w:lineRule="auto"/>
        <w:ind w:left="0"/>
        <w:rPr>
          <w:rFonts w:ascii="Trebuchet MS" w:hAnsi="Trebuchet MS" w:cs="Arial"/>
          <w:sz w:val="20"/>
          <w:szCs w:val="20"/>
        </w:rPr>
      </w:pPr>
    </w:p>
    <w:p w14:paraId="56E1BE6A"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2D52D3A8" w14:textId="77777777" w:rsidR="00215865" w:rsidRPr="0086329E" w:rsidRDefault="00215865" w:rsidP="00215865">
      <w:pPr>
        <w:spacing w:after="0" w:line="240" w:lineRule="auto"/>
        <w:jc w:val="both"/>
        <w:rPr>
          <w:rFonts w:ascii="Trebuchet MS" w:hAnsi="Trebuchet MS" w:cs="Arial"/>
          <w:sz w:val="20"/>
          <w:szCs w:val="20"/>
        </w:rPr>
      </w:pPr>
    </w:p>
    <w:p w14:paraId="5D8EA421" w14:textId="77777777" w:rsidR="00215865"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43B667F" w14:textId="77777777" w:rsidR="003E441C" w:rsidRPr="0086329E"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5D7EE2E" w14:textId="77777777" w:rsidR="00215865" w:rsidRPr="00EC3E42" w:rsidRDefault="00215865" w:rsidP="00215865">
      <w:pPr>
        <w:pStyle w:val="Title"/>
        <w:ind w:left="720"/>
        <w:jc w:val="both"/>
        <w:rPr>
          <w:rFonts w:ascii="Trebuchet MS" w:hAnsi="Trebuchet MS" w:cs="Arial"/>
          <w:b w:val="0"/>
          <w:sz w:val="20"/>
          <w:highlight w:val="yellow"/>
        </w:rPr>
      </w:pPr>
    </w:p>
    <w:p w14:paraId="37D91E99"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Business Office Procedures. 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1F779CCA" w14:textId="77777777" w:rsidR="00A55792" w:rsidRPr="00EC3E42" w:rsidRDefault="00A55792" w:rsidP="0058349C">
      <w:pPr>
        <w:spacing w:after="0" w:line="240" w:lineRule="auto"/>
        <w:jc w:val="both"/>
        <w:rPr>
          <w:rFonts w:ascii="Trebuchet MS" w:hAnsi="Trebuchet MS" w:cs="Arial"/>
          <w:sz w:val="20"/>
          <w:szCs w:val="20"/>
        </w:rPr>
      </w:pPr>
    </w:p>
    <w:p w14:paraId="4AC6B69E" w14:textId="77777777" w:rsidR="00A55792" w:rsidRPr="00662DF3" w:rsidRDefault="00A55792" w:rsidP="00D37969">
      <w:pPr>
        <w:pStyle w:val="ListParagraph"/>
        <w:numPr>
          <w:ilvl w:val="0"/>
          <w:numId w:val="2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Reports wil</w:t>
      </w:r>
      <w:r w:rsidR="0026244C" w:rsidRPr="00EC3E42">
        <w:rPr>
          <w:rFonts w:ascii="Trebuchet MS" w:hAnsi="Trebuchet MS" w:cs="Arial"/>
          <w:sz w:val="20"/>
          <w:szCs w:val="20"/>
        </w:rPr>
        <w:t xml:space="preserve">l be </w:t>
      </w:r>
      <w:r w:rsidR="0026244C" w:rsidRPr="00662DF3">
        <w:rPr>
          <w:rFonts w:ascii="Trebuchet MS" w:hAnsi="Trebuchet MS" w:cs="Arial"/>
          <w:sz w:val="20"/>
          <w:szCs w:val="20"/>
        </w:rPr>
        <w:t xml:space="preserve">submitted in the required frequency and within the required deadlines. </w:t>
      </w:r>
      <w:r w:rsidR="00E94D2A" w:rsidRPr="00662DF3">
        <w:rPr>
          <w:rFonts w:ascii="Trebuchet MS" w:hAnsi="Trebuchet MS" w:cs="Arial"/>
          <w:sz w:val="20"/>
          <w:szCs w:val="20"/>
        </w:rPr>
        <w:t xml:space="preserve">For grants through the Michigan Department of Education, a final expenditure report will be filed within 60 days of the expenditure of all funds or within 60 days of the grant ending date, whichever comes first. </w:t>
      </w:r>
    </w:p>
    <w:p w14:paraId="44589EF2" w14:textId="77777777" w:rsidR="0026244C" w:rsidRPr="00EC3E42" w:rsidRDefault="0026244C" w:rsidP="0058349C">
      <w:pPr>
        <w:pStyle w:val="ListParagraph"/>
        <w:spacing w:after="0" w:line="240" w:lineRule="auto"/>
        <w:ind w:left="360"/>
        <w:jc w:val="both"/>
        <w:rPr>
          <w:rFonts w:ascii="Trebuchet MS" w:hAnsi="Trebuchet MS" w:cs="Arial"/>
          <w:sz w:val="20"/>
          <w:szCs w:val="20"/>
        </w:rPr>
      </w:pPr>
    </w:p>
    <w:p w14:paraId="16D671B3" w14:textId="77777777" w:rsidR="0026244C" w:rsidRPr="00EC3E42" w:rsidRDefault="0026244C" w:rsidP="00D37969">
      <w:pPr>
        <w:pStyle w:val="ListParagraph"/>
        <w:numPr>
          <w:ilvl w:val="0"/>
          <w:numId w:val="2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Reports will be completed using the standard forms (as applicable) and method of delivery (i.e., e-mail, grantor website, postal service, etc</w:t>
      </w:r>
      <w:r w:rsidR="00AA1950" w:rsidRPr="00EC3E42">
        <w:rPr>
          <w:rFonts w:ascii="Trebuchet MS" w:hAnsi="Trebuchet MS" w:cs="Arial"/>
          <w:sz w:val="20"/>
          <w:szCs w:val="20"/>
        </w:rPr>
        <w:t>.</w:t>
      </w:r>
      <w:r w:rsidRPr="00EC3E42">
        <w:rPr>
          <w:rFonts w:ascii="Trebuchet MS" w:hAnsi="Trebuchet MS" w:cs="Arial"/>
          <w:sz w:val="20"/>
          <w:szCs w:val="20"/>
        </w:rPr>
        <w:t xml:space="preserve">). </w:t>
      </w:r>
    </w:p>
    <w:p w14:paraId="3BD493F4" w14:textId="77777777" w:rsidR="0026244C" w:rsidRPr="00EC3E42" w:rsidRDefault="0026244C" w:rsidP="0058349C">
      <w:pPr>
        <w:pStyle w:val="ListParagraph"/>
        <w:spacing w:after="0" w:line="240" w:lineRule="auto"/>
        <w:ind w:left="360"/>
        <w:jc w:val="both"/>
        <w:rPr>
          <w:rFonts w:ascii="Trebuchet MS" w:hAnsi="Trebuchet MS" w:cs="Arial"/>
          <w:sz w:val="20"/>
          <w:szCs w:val="20"/>
        </w:rPr>
      </w:pPr>
    </w:p>
    <w:p w14:paraId="653CCCC2" w14:textId="77777777" w:rsidR="0026244C" w:rsidRPr="00EC3E42" w:rsidRDefault="0026244C" w:rsidP="00D37969">
      <w:pPr>
        <w:pStyle w:val="ListParagraph"/>
        <w:numPr>
          <w:ilvl w:val="0"/>
          <w:numId w:val="2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Regardless of the method of report delivery, a copy of the submitted report will be retained along with any documentation necessary to support the data in the report. The report will evidence the date of submission in order to document compliance with timeliness requirements. </w:t>
      </w:r>
    </w:p>
    <w:p w14:paraId="68881580" w14:textId="77777777" w:rsidR="0026244C" w:rsidRPr="00EC3E42" w:rsidRDefault="0026244C" w:rsidP="0058349C">
      <w:pPr>
        <w:pStyle w:val="ListParagraph"/>
        <w:spacing w:after="0" w:line="240" w:lineRule="auto"/>
        <w:rPr>
          <w:rFonts w:ascii="Trebuchet MS" w:hAnsi="Trebuchet MS" w:cs="Arial"/>
          <w:sz w:val="20"/>
          <w:szCs w:val="20"/>
        </w:rPr>
      </w:pPr>
    </w:p>
    <w:p w14:paraId="47ADC656" w14:textId="77777777" w:rsidR="0026244C" w:rsidRPr="00EC3E42" w:rsidRDefault="0026244C" w:rsidP="00D37969">
      <w:pPr>
        <w:pStyle w:val="ListParagraph"/>
        <w:numPr>
          <w:ilvl w:val="0"/>
          <w:numId w:val="2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Financial reports will always be prepared based on the general ledger</w:t>
      </w:r>
      <w:r w:rsidR="00664666" w:rsidRPr="00EC3E42">
        <w:rPr>
          <w:rFonts w:ascii="Trebuchet MS" w:hAnsi="Trebuchet MS" w:cs="Arial"/>
          <w:sz w:val="20"/>
          <w:szCs w:val="20"/>
        </w:rPr>
        <w:t xml:space="preserve"> using the required basis</w:t>
      </w:r>
      <w:r w:rsidR="001E266A" w:rsidRPr="00EC3E42">
        <w:rPr>
          <w:rFonts w:ascii="Trebuchet MS" w:hAnsi="Trebuchet MS" w:cs="Arial"/>
          <w:sz w:val="20"/>
          <w:szCs w:val="20"/>
        </w:rPr>
        <w:t xml:space="preserve"> of accounting (i.e., cash or accrual</w:t>
      </w:r>
      <w:r w:rsidR="00664666" w:rsidRPr="00EC3E42">
        <w:rPr>
          <w:rFonts w:ascii="Trebuchet MS" w:hAnsi="Trebuchet MS" w:cs="Arial"/>
          <w:sz w:val="20"/>
          <w:szCs w:val="20"/>
        </w:rPr>
        <w:t>)</w:t>
      </w:r>
      <w:r w:rsidRPr="00EC3E42">
        <w:rPr>
          <w:rFonts w:ascii="Trebuchet MS" w:hAnsi="Trebuchet MS" w:cs="Arial"/>
          <w:sz w:val="20"/>
          <w:szCs w:val="20"/>
        </w:rPr>
        <w:t xml:space="preserve">. In cases where financial data is tracked outside of the general accounting system (such as in spreadsheets or paper ledgers), this information will be reconciled to the general ledger prior to report submission. </w:t>
      </w:r>
    </w:p>
    <w:p w14:paraId="709EAE3A" w14:textId="77777777" w:rsidR="00664666" w:rsidRPr="00EC3E42" w:rsidRDefault="00664666" w:rsidP="003E441C">
      <w:pPr>
        <w:pStyle w:val="ListParagraph"/>
        <w:spacing w:after="0" w:line="240" w:lineRule="auto"/>
        <w:ind w:left="360"/>
        <w:jc w:val="both"/>
        <w:rPr>
          <w:rFonts w:ascii="Trebuchet MS" w:hAnsi="Trebuchet MS" w:cs="Arial"/>
          <w:sz w:val="20"/>
          <w:szCs w:val="20"/>
        </w:rPr>
      </w:pPr>
    </w:p>
    <w:p w14:paraId="128ED0DF" w14:textId="77777777" w:rsidR="00F1127C" w:rsidRPr="00F1127C" w:rsidRDefault="00F1127C" w:rsidP="00F1127C">
      <w:pPr>
        <w:pStyle w:val="ListParagraph"/>
        <w:numPr>
          <w:ilvl w:val="0"/>
          <w:numId w:val="20"/>
        </w:numPr>
        <w:spacing w:after="0" w:line="240" w:lineRule="auto"/>
        <w:ind w:left="360"/>
        <w:jc w:val="both"/>
        <w:rPr>
          <w:rFonts w:ascii="Trebuchet MS" w:hAnsi="Trebuchet MS" w:cs="Calibri"/>
          <w:sz w:val="20"/>
          <w:szCs w:val="20"/>
        </w:rPr>
      </w:pPr>
      <w:r w:rsidRPr="00F1127C">
        <w:rPr>
          <w:rFonts w:ascii="Trebuchet MS" w:hAnsi="Trebuchet MS" w:cs="Calibri"/>
          <w:sz w:val="20"/>
          <w:szCs w:val="20"/>
        </w:rPr>
        <w:t xml:space="preserve">Any report with financial-related data will either be prepared or reviewed by the Business Manager. </w:t>
      </w:r>
    </w:p>
    <w:p w14:paraId="0BEFC0C6" w14:textId="77777777" w:rsidR="00F1127C" w:rsidRPr="00F1127C" w:rsidRDefault="00F1127C" w:rsidP="00F1127C">
      <w:pPr>
        <w:pStyle w:val="ListParagraph"/>
        <w:spacing w:after="0" w:line="240" w:lineRule="auto"/>
        <w:rPr>
          <w:rFonts w:ascii="Trebuchet MS" w:hAnsi="Trebuchet MS" w:cs="Calibri"/>
          <w:sz w:val="20"/>
          <w:szCs w:val="20"/>
        </w:rPr>
      </w:pPr>
    </w:p>
    <w:p w14:paraId="07C32388" w14:textId="77777777" w:rsidR="00712B68" w:rsidRPr="00F1127C" w:rsidRDefault="00F1127C" w:rsidP="00F1127C">
      <w:pPr>
        <w:pStyle w:val="ListParagraph"/>
        <w:numPr>
          <w:ilvl w:val="0"/>
          <w:numId w:val="20"/>
        </w:numPr>
        <w:spacing w:after="0" w:line="240" w:lineRule="auto"/>
        <w:ind w:left="360"/>
        <w:jc w:val="both"/>
        <w:rPr>
          <w:rFonts w:ascii="Trebuchet MS" w:hAnsi="Trebuchet MS" w:cs="Calibri"/>
          <w:sz w:val="20"/>
          <w:szCs w:val="20"/>
        </w:rPr>
      </w:pPr>
      <w:r w:rsidRPr="00F1127C">
        <w:rPr>
          <w:rFonts w:ascii="Trebuchet MS" w:hAnsi="Trebuchet MS" w:cs="Calibri"/>
          <w:sz w:val="20"/>
          <w:szCs w:val="20"/>
        </w:rPr>
        <w:t xml:space="preserve">Preparation of reports will be the responsibility of </w:t>
      </w:r>
      <w:r>
        <w:rPr>
          <w:rFonts w:ascii="Trebuchet MS" w:hAnsi="Trebuchet MS" w:cs="Calibri"/>
          <w:sz w:val="20"/>
          <w:szCs w:val="20"/>
        </w:rPr>
        <w:t>__</w:t>
      </w:r>
      <w:r w:rsidRPr="00F1127C">
        <w:rPr>
          <w:rFonts w:ascii="Trebuchet MS" w:hAnsi="Trebuchet MS" w:cs="Calibri"/>
          <w:sz w:val="20"/>
          <w:szCs w:val="20"/>
          <w:u w:val="single"/>
        </w:rPr>
        <w:t>Job Title</w:t>
      </w:r>
      <w:r>
        <w:rPr>
          <w:rFonts w:ascii="Trebuchet MS" w:hAnsi="Trebuchet MS" w:cs="Calibri"/>
          <w:sz w:val="20"/>
          <w:szCs w:val="20"/>
        </w:rPr>
        <w:t>__</w:t>
      </w:r>
      <w:r w:rsidRPr="00F1127C">
        <w:rPr>
          <w:rFonts w:ascii="Trebuchet MS" w:hAnsi="Trebuchet MS" w:cs="Calibri"/>
          <w:sz w:val="20"/>
          <w:szCs w:val="20"/>
        </w:rPr>
        <w:t xml:space="preserve">. All reports (whether financial, performance, or special) must be reviewed and approved by a knowledgeable administrator or Board member prior to submission. Both the preparer and reviewer will sign and date the report and retain this documentation. </w:t>
      </w:r>
    </w:p>
    <w:p w14:paraId="6436C357" w14:textId="77777777" w:rsidR="003E441C" w:rsidRPr="003E441C" w:rsidRDefault="003E441C" w:rsidP="003E441C">
      <w:pPr>
        <w:pStyle w:val="ListParagraph"/>
        <w:spacing w:after="0" w:line="240" w:lineRule="auto"/>
        <w:ind w:left="0"/>
        <w:rPr>
          <w:rFonts w:ascii="Trebuchet MS" w:hAnsi="Trebuchet MS" w:cs="Arial"/>
          <w:sz w:val="20"/>
          <w:szCs w:val="20"/>
        </w:rPr>
      </w:pPr>
    </w:p>
    <w:p w14:paraId="23F0BD85" w14:textId="77777777" w:rsidR="00712B68" w:rsidRPr="00EC3E42" w:rsidRDefault="00712B68" w:rsidP="00D37969">
      <w:pPr>
        <w:pStyle w:val="ListParagraph"/>
        <w:numPr>
          <w:ilvl w:val="0"/>
          <w:numId w:val="20"/>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Copies of submitted reports with preparer and</w:t>
      </w:r>
      <w:r w:rsidR="003E441C">
        <w:rPr>
          <w:rFonts w:ascii="Trebuchet MS" w:hAnsi="Trebuchet MS" w:cs="Arial"/>
          <w:sz w:val="20"/>
          <w:szCs w:val="20"/>
        </w:rPr>
        <w:t xml:space="preserve"> reviewer signatures and dates</w:t>
      </w:r>
      <w:r w:rsidRPr="00EC3E42">
        <w:rPr>
          <w:rFonts w:ascii="Trebuchet MS" w:hAnsi="Trebuchet MS" w:cs="Arial"/>
          <w:sz w:val="20"/>
          <w:szCs w:val="20"/>
        </w:rPr>
        <w:t xml:space="preserve"> will be filed with supporting documentation and any follow-up correspondence from the grantor or pass-through agency. Copies of all such reports will be made available to school administration, auditors, and pass-through or grantor agencies, as requested. </w:t>
      </w:r>
    </w:p>
    <w:p w14:paraId="65A353C8" w14:textId="77777777" w:rsidR="00BA536D" w:rsidRDefault="00BA536D">
      <w:pPr>
        <w:rPr>
          <w:rFonts w:ascii="Trebuchet MS" w:hAnsi="Trebuchet MS" w:cs="Arial"/>
          <w:sz w:val="26"/>
          <w:szCs w:val="26"/>
        </w:rPr>
      </w:pPr>
      <w:r>
        <w:rPr>
          <w:rFonts w:ascii="Trebuchet MS" w:hAnsi="Trebuchet MS" w:cs="Arial"/>
          <w:sz w:val="26"/>
          <w:szCs w:val="26"/>
        </w:rPr>
        <w:br w:type="page"/>
      </w:r>
    </w:p>
    <w:p w14:paraId="45D20FE6" w14:textId="77777777" w:rsidR="00376F8F" w:rsidRPr="003E441C" w:rsidRDefault="00EE6B98" w:rsidP="00376F8F">
      <w:pPr>
        <w:spacing w:after="0" w:line="240" w:lineRule="auto"/>
        <w:jc w:val="center"/>
        <w:rPr>
          <w:rFonts w:ascii="Trebuchet MS" w:hAnsi="Trebuchet MS" w:cs="Arial"/>
          <w:sz w:val="26"/>
          <w:szCs w:val="26"/>
        </w:rPr>
      </w:pPr>
      <w:r w:rsidRPr="003E441C">
        <w:rPr>
          <w:rFonts w:ascii="Trebuchet MS" w:hAnsi="Trebuchet MS" w:cs="Arial"/>
          <w:sz w:val="26"/>
          <w:szCs w:val="26"/>
        </w:rPr>
        <w:lastRenderedPageBreak/>
        <w:t>Sample School District</w:t>
      </w:r>
    </w:p>
    <w:p w14:paraId="26B8C824" w14:textId="77777777" w:rsidR="00B870FB" w:rsidRPr="003E441C" w:rsidRDefault="00C052B9" w:rsidP="00712B68">
      <w:pPr>
        <w:spacing w:after="0" w:line="240" w:lineRule="auto"/>
        <w:jc w:val="center"/>
        <w:rPr>
          <w:rFonts w:ascii="Trebuchet MS" w:hAnsi="Trebuchet MS" w:cs="Arial"/>
          <w:sz w:val="26"/>
          <w:szCs w:val="26"/>
        </w:rPr>
      </w:pPr>
      <w:r w:rsidRPr="003E441C">
        <w:rPr>
          <w:rFonts w:ascii="Trebuchet MS" w:hAnsi="Trebuchet MS" w:cs="Arial"/>
          <w:sz w:val="26"/>
          <w:szCs w:val="26"/>
        </w:rPr>
        <w:t>Business Office Procedures and Federal Awards Administration</w:t>
      </w:r>
    </w:p>
    <w:p w14:paraId="19E2E1E6" w14:textId="77777777" w:rsidR="00164CAD" w:rsidRPr="003E441C" w:rsidRDefault="006D13B5" w:rsidP="00712B68">
      <w:pPr>
        <w:spacing w:after="0" w:line="240" w:lineRule="auto"/>
        <w:jc w:val="center"/>
        <w:rPr>
          <w:rFonts w:ascii="Trebuchet MS" w:hAnsi="Trebuchet MS" w:cs="Arial"/>
          <w:sz w:val="26"/>
          <w:szCs w:val="26"/>
        </w:rPr>
      </w:pPr>
      <w:r w:rsidRPr="003E441C">
        <w:rPr>
          <w:rFonts w:ascii="Trebuchet MS" w:hAnsi="Trebuchet MS" w:cs="Arial"/>
          <w:sz w:val="26"/>
          <w:szCs w:val="26"/>
        </w:rPr>
        <w:t>OMB</w:t>
      </w:r>
      <w:r w:rsidR="00164CAD" w:rsidRPr="003E441C">
        <w:rPr>
          <w:rFonts w:ascii="Trebuchet MS" w:hAnsi="Trebuchet MS" w:cs="Arial"/>
          <w:sz w:val="26"/>
          <w:szCs w:val="26"/>
        </w:rPr>
        <w:t xml:space="preserve"> Compliance Supplement</w:t>
      </w:r>
    </w:p>
    <w:p w14:paraId="3000FFB6" w14:textId="77777777" w:rsidR="00164CAD" w:rsidRPr="003E441C" w:rsidRDefault="00164CAD" w:rsidP="00712B68">
      <w:pPr>
        <w:spacing w:after="0" w:line="240" w:lineRule="auto"/>
        <w:jc w:val="center"/>
        <w:rPr>
          <w:rFonts w:ascii="Trebuchet MS" w:hAnsi="Trebuchet MS" w:cs="Arial"/>
          <w:sz w:val="26"/>
          <w:szCs w:val="26"/>
        </w:rPr>
      </w:pPr>
      <w:r w:rsidRPr="003E441C">
        <w:rPr>
          <w:rFonts w:ascii="Trebuchet MS" w:hAnsi="Trebuchet MS" w:cs="Arial"/>
          <w:sz w:val="26"/>
          <w:szCs w:val="26"/>
        </w:rPr>
        <w:t>Subrecipient Monitoring</w:t>
      </w:r>
    </w:p>
    <w:p w14:paraId="315EA3B6"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16BB589C" w14:textId="77777777" w:rsidR="00164CAD" w:rsidRPr="00EC3E42" w:rsidRDefault="00164CAD" w:rsidP="0058349C">
      <w:pPr>
        <w:pStyle w:val="ListParagraph"/>
        <w:spacing w:after="0" w:line="240" w:lineRule="auto"/>
        <w:ind w:left="0"/>
        <w:jc w:val="center"/>
        <w:rPr>
          <w:rFonts w:ascii="Trebuchet MS" w:hAnsi="Trebuchet MS" w:cs="Arial"/>
        </w:rPr>
      </w:pPr>
    </w:p>
    <w:p w14:paraId="2C4303D5" w14:textId="77777777" w:rsidR="007776E7" w:rsidRPr="00EC7A69" w:rsidRDefault="007776E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Source of Governing Requirements</w:t>
      </w:r>
      <w:r w:rsidRPr="00EC3E42">
        <w:rPr>
          <w:rFonts w:ascii="Trebuchet MS" w:hAnsi="Trebuchet MS" w:cs="Arial"/>
          <w:sz w:val="20"/>
          <w:szCs w:val="20"/>
        </w:rPr>
        <w:t xml:space="preserve"> – </w:t>
      </w:r>
      <w:r w:rsidR="00664666" w:rsidRPr="00EC3E42">
        <w:rPr>
          <w:rFonts w:ascii="Trebuchet MS" w:hAnsi="Trebuchet MS" w:cs="Arial"/>
          <w:sz w:val="20"/>
          <w:szCs w:val="20"/>
        </w:rPr>
        <w:t xml:space="preserve">The requirements for subrecipient monitoring are contained in 31 USC 7502(f)(2)(B) (Single Audit Act Amendments of 1996 (Pub. L. No. 104-156)), </w:t>
      </w:r>
      <w:r w:rsidR="006D13B5">
        <w:rPr>
          <w:rFonts w:ascii="Trebuchet MS" w:hAnsi="Trebuchet MS" w:cs="Arial"/>
          <w:sz w:val="20"/>
          <w:szCs w:val="20"/>
        </w:rPr>
        <w:t>OMB</w:t>
      </w:r>
      <w:r w:rsidR="00664666" w:rsidRPr="00EC3E42">
        <w:rPr>
          <w:rFonts w:ascii="Trebuchet MS" w:hAnsi="Trebuchet MS" w:cs="Arial"/>
          <w:sz w:val="20"/>
          <w:szCs w:val="20"/>
        </w:rPr>
        <w:t xml:space="preserve"> </w:t>
      </w:r>
      <w:r w:rsidR="0038364A">
        <w:rPr>
          <w:rFonts w:ascii="Trebuchet MS" w:hAnsi="Trebuchet MS" w:cs="Arial"/>
          <w:sz w:val="20"/>
          <w:szCs w:val="20"/>
        </w:rPr>
        <w:t>regulations, Uniform Guidance</w:t>
      </w:r>
      <w:r w:rsidR="000F5436">
        <w:rPr>
          <w:rFonts w:ascii="Trebuchet MS" w:hAnsi="Trebuchet MS" w:cs="Arial"/>
          <w:sz w:val="20"/>
          <w:szCs w:val="20"/>
        </w:rPr>
        <w:t>, 2 CFR 200</w:t>
      </w:r>
      <w:r w:rsidR="0038364A">
        <w:rPr>
          <w:rFonts w:ascii="Trebuchet MS" w:hAnsi="Trebuchet MS" w:cs="Arial"/>
          <w:sz w:val="20"/>
          <w:szCs w:val="20"/>
        </w:rPr>
        <w:t>,</w:t>
      </w:r>
      <w:r w:rsidR="00664666" w:rsidRPr="00EC7A69">
        <w:rPr>
          <w:rFonts w:ascii="Trebuchet MS" w:hAnsi="Trebuchet MS" w:cs="Arial"/>
          <w:sz w:val="20"/>
          <w:szCs w:val="20"/>
        </w:rPr>
        <w:t xml:space="preserve"> Federal awarding agency regulations, and the terms and conditions of the award</w:t>
      </w:r>
      <w:r w:rsidR="00486422">
        <w:rPr>
          <w:rFonts w:ascii="Trebuchet MS" w:hAnsi="Trebuchet MS" w:cs="Arial"/>
          <w:sz w:val="20"/>
          <w:szCs w:val="20"/>
        </w:rPr>
        <w:t>.</w:t>
      </w:r>
    </w:p>
    <w:p w14:paraId="21F6CDD5" w14:textId="77777777" w:rsidR="00AC5008" w:rsidRPr="00EC7A69" w:rsidRDefault="00AC5008" w:rsidP="0058349C">
      <w:pPr>
        <w:spacing w:after="0" w:line="240" w:lineRule="auto"/>
        <w:rPr>
          <w:rFonts w:ascii="Trebuchet MS" w:hAnsi="Trebuchet MS" w:cs="Arial"/>
          <w:sz w:val="20"/>
          <w:szCs w:val="20"/>
        </w:rPr>
      </w:pPr>
    </w:p>
    <w:p w14:paraId="14433AD9"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723561D5" w14:textId="77777777" w:rsidR="00215865" w:rsidRPr="0086329E" w:rsidRDefault="00215865" w:rsidP="00215865">
      <w:pPr>
        <w:spacing w:after="0" w:line="240" w:lineRule="auto"/>
        <w:jc w:val="both"/>
        <w:rPr>
          <w:rFonts w:ascii="Trebuchet MS" w:hAnsi="Trebuchet MS" w:cs="Arial"/>
          <w:sz w:val="20"/>
          <w:szCs w:val="20"/>
        </w:rPr>
      </w:pPr>
    </w:p>
    <w:p w14:paraId="04F721C4" w14:textId="77777777" w:rsidR="00215865"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17D71992" w14:textId="77777777" w:rsidR="003E441C" w:rsidRPr="0086329E"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1FCC6D0" w14:textId="77777777" w:rsidR="00215865" w:rsidRPr="00EC3E42" w:rsidRDefault="00215865" w:rsidP="00215865">
      <w:pPr>
        <w:pStyle w:val="Title"/>
        <w:ind w:left="720"/>
        <w:jc w:val="both"/>
        <w:rPr>
          <w:rFonts w:ascii="Trebuchet MS" w:hAnsi="Trebuchet MS" w:cs="Arial"/>
          <w:b w:val="0"/>
          <w:sz w:val="20"/>
          <w:highlight w:val="yellow"/>
        </w:rPr>
      </w:pPr>
    </w:p>
    <w:p w14:paraId="4963EC0F" w14:textId="77777777" w:rsidR="00215865" w:rsidRDefault="00215865" w:rsidP="00215865">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1963D4C4" w14:textId="77777777" w:rsidR="00486422" w:rsidRDefault="00486422" w:rsidP="00215865">
      <w:pPr>
        <w:pStyle w:val="Title"/>
        <w:jc w:val="both"/>
        <w:rPr>
          <w:rFonts w:ascii="Trebuchet MS" w:hAnsi="Trebuchet MS" w:cs="Arial"/>
          <w:b w:val="0"/>
          <w:sz w:val="20"/>
        </w:rPr>
      </w:pPr>
    </w:p>
    <w:p w14:paraId="25E62A76" w14:textId="77777777" w:rsidR="00486422" w:rsidRPr="00486422" w:rsidRDefault="00486422" w:rsidP="00215865">
      <w:pPr>
        <w:pStyle w:val="Title"/>
        <w:jc w:val="both"/>
        <w:rPr>
          <w:rFonts w:ascii="Trebuchet MS" w:hAnsi="Trebuchet MS" w:cs="Arial"/>
          <w:b w:val="0"/>
          <w:i/>
          <w:sz w:val="20"/>
        </w:rPr>
      </w:pPr>
      <w:r>
        <w:rPr>
          <w:rFonts w:ascii="Trebuchet MS" w:hAnsi="Trebuchet MS" w:cs="Arial"/>
          <w:b w:val="0"/>
          <w:i/>
          <w:sz w:val="20"/>
        </w:rPr>
        <w:t xml:space="preserve">Sample policies over subrecipient monitoring have not been developed at this time. </w:t>
      </w:r>
    </w:p>
    <w:p w14:paraId="09F7C0BF" w14:textId="77777777" w:rsidR="00215865" w:rsidRDefault="00215865">
      <w:pPr>
        <w:rPr>
          <w:rFonts w:ascii="Trebuchet MS" w:hAnsi="Trebuchet MS" w:cs="Arial"/>
          <w:sz w:val="28"/>
          <w:szCs w:val="28"/>
        </w:rPr>
      </w:pPr>
      <w:r>
        <w:rPr>
          <w:rFonts w:ascii="Trebuchet MS" w:hAnsi="Trebuchet MS" w:cs="Arial"/>
          <w:sz w:val="28"/>
          <w:szCs w:val="28"/>
        </w:rPr>
        <w:br w:type="page"/>
      </w:r>
    </w:p>
    <w:p w14:paraId="00AA04A1" w14:textId="77777777" w:rsidR="00376F8F" w:rsidRPr="003E441C" w:rsidRDefault="00EE6B98" w:rsidP="00376F8F">
      <w:pPr>
        <w:spacing w:after="0" w:line="240" w:lineRule="auto"/>
        <w:jc w:val="center"/>
        <w:rPr>
          <w:rFonts w:ascii="Trebuchet MS" w:hAnsi="Trebuchet MS" w:cs="Arial"/>
          <w:sz w:val="26"/>
          <w:szCs w:val="26"/>
        </w:rPr>
      </w:pPr>
      <w:r w:rsidRPr="003E441C">
        <w:rPr>
          <w:rFonts w:ascii="Trebuchet MS" w:hAnsi="Trebuchet MS" w:cs="Arial"/>
          <w:sz w:val="26"/>
          <w:szCs w:val="26"/>
        </w:rPr>
        <w:lastRenderedPageBreak/>
        <w:t>Sample School District</w:t>
      </w:r>
    </w:p>
    <w:p w14:paraId="15805288" w14:textId="77777777" w:rsidR="00B870FB" w:rsidRPr="003E441C" w:rsidRDefault="00C052B9"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Business Office Procedures and Federal Awards Administration</w:t>
      </w:r>
    </w:p>
    <w:p w14:paraId="76EAEE2A" w14:textId="77777777" w:rsidR="00164CAD" w:rsidRPr="003E441C" w:rsidRDefault="006D13B5"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OMB</w:t>
      </w:r>
      <w:r w:rsidR="00164CAD" w:rsidRPr="003E441C">
        <w:rPr>
          <w:rFonts w:ascii="Trebuchet MS" w:hAnsi="Trebuchet MS" w:cs="Arial"/>
          <w:sz w:val="26"/>
          <w:szCs w:val="26"/>
        </w:rPr>
        <w:t xml:space="preserve"> Compliance Supplement</w:t>
      </w:r>
    </w:p>
    <w:p w14:paraId="2DBFC6E5" w14:textId="77777777" w:rsidR="00164CAD" w:rsidRPr="003E441C" w:rsidRDefault="00164CAD" w:rsidP="00C21A67">
      <w:pPr>
        <w:spacing w:after="0" w:line="240" w:lineRule="auto"/>
        <w:jc w:val="center"/>
        <w:rPr>
          <w:rFonts w:ascii="Trebuchet MS" w:hAnsi="Trebuchet MS" w:cs="Arial"/>
          <w:sz w:val="26"/>
          <w:szCs w:val="26"/>
        </w:rPr>
      </w:pPr>
      <w:r w:rsidRPr="003E441C">
        <w:rPr>
          <w:rFonts w:ascii="Trebuchet MS" w:hAnsi="Trebuchet MS" w:cs="Arial"/>
          <w:sz w:val="26"/>
          <w:szCs w:val="26"/>
        </w:rPr>
        <w:t>Special Tests and Provisions</w:t>
      </w:r>
    </w:p>
    <w:p w14:paraId="313E0434"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3333FD88" w14:textId="77777777" w:rsidR="00164CAD" w:rsidRPr="00EC3E42" w:rsidRDefault="00164CAD" w:rsidP="0058349C">
      <w:pPr>
        <w:pStyle w:val="ListParagraph"/>
        <w:spacing w:after="0" w:line="240" w:lineRule="auto"/>
        <w:ind w:left="0"/>
        <w:jc w:val="center"/>
        <w:rPr>
          <w:rFonts w:ascii="Trebuchet MS" w:hAnsi="Trebuchet MS" w:cs="Arial"/>
        </w:rPr>
      </w:pPr>
    </w:p>
    <w:p w14:paraId="6C921E8C" w14:textId="77777777" w:rsidR="007776E7" w:rsidRPr="00EC7A69" w:rsidRDefault="007776E7"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u w:val="single"/>
        </w:rPr>
        <w:t xml:space="preserve">Source </w:t>
      </w:r>
      <w:r w:rsidRPr="00EC7A69">
        <w:rPr>
          <w:rFonts w:ascii="Trebuchet MS" w:hAnsi="Trebuchet MS" w:cs="Arial"/>
          <w:sz w:val="20"/>
          <w:szCs w:val="20"/>
          <w:u w:val="single"/>
        </w:rPr>
        <w:t>of Governing Requirements</w:t>
      </w:r>
      <w:r w:rsidRPr="00EC7A69">
        <w:rPr>
          <w:rFonts w:ascii="Trebuchet MS" w:hAnsi="Trebuchet MS" w:cs="Arial"/>
          <w:sz w:val="20"/>
          <w:szCs w:val="20"/>
        </w:rPr>
        <w:t xml:space="preserve"> – </w:t>
      </w:r>
      <w:r w:rsidR="00353377" w:rsidRPr="00EC7A69">
        <w:rPr>
          <w:rFonts w:ascii="Trebuchet MS" w:hAnsi="Trebuchet MS" w:cs="Arial"/>
          <w:sz w:val="20"/>
          <w:szCs w:val="20"/>
        </w:rPr>
        <w:t>The laws, regulations, and the provisions of contract or grant agreements pertaining to the program</w:t>
      </w:r>
    </w:p>
    <w:p w14:paraId="3CAAE063" w14:textId="77777777" w:rsidR="00AC5008" w:rsidRPr="00EC7A69" w:rsidRDefault="00AC5008" w:rsidP="0058349C">
      <w:pPr>
        <w:spacing w:after="0" w:line="240" w:lineRule="auto"/>
        <w:jc w:val="center"/>
        <w:rPr>
          <w:rFonts w:ascii="Trebuchet MS" w:hAnsi="Trebuchet MS" w:cs="Arial"/>
          <w:sz w:val="20"/>
          <w:szCs w:val="20"/>
        </w:rPr>
      </w:pPr>
    </w:p>
    <w:p w14:paraId="026F15CD" w14:textId="77777777" w:rsidR="00215865" w:rsidRPr="0086329E" w:rsidRDefault="00215865" w:rsidP="00215865">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7AA41929" w14:textId="77777777" w:rsidR="00215865" w:rsidRPr="0086329E" w:rsidRDefault="00215865" w:rsidP="00215865">
      <w:pPr>
        <w:spacing w:after="0" w:line="240" w:lineRule="auto"/>
        <w:jc w:val="both"/>
        <w:rPr>
          <w:rFonts w:ascii="Trebuchet MS" w:hAnsi="Trebuchet MS" w:cs="Arial"/>
          <w:sz w:val="20"/>
          <w:szCs w:val="20"/>
        </w:rPr>
      </w:pPr>
    </w:p>
    <w:p w14:paraId="046622E0" w14:textId="77777777" w:rsidR="00215865"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5D54A1D9" w14:textId="77777777" w:rsidR="003E441C" w:rsidRPr="0086329E" w:rsidRDefault="003E441C" w:rsidP="00215865">
      <w:pPr>
        <w:pStyle w:val="Title"/>
        <w:numPr>
          <w:ilvl w:val="0"/>
          <w:numId w:val="22"/>
        </w:numPr>
        <w:jc w:val="both"/>
        <w:rPr>
          <w:rFonts w:ascii="Trebuchet MS" w:hAnsi="Trebuchet MS" w:cs="Arial"/>
          <w:b w:val="0"/>
          <w:sz w:val="20"/>
        </w:rPr>
      </w:pPr>
      <w:r>
        <w:rPr>
          <w:rFonts w:ascii="Trebuchet MS" w:hAnsi="Trebuchet MS" w:cs="Arial"/>
          <w:b w:val="0"/>
          <w:sz w:val="20"/>
        </w:rPr>
        <w:t>Board policy na</w:t>
      </w:r>
      <w:r w:rsidR="00486422">
        <w:rPr>
          <w:rFonts w:ascii="Trebuchet MS" w:hAnsi="Trebuchet MS" w:cs="Arial"/>
          <w:b w:val="0"/>
          <w:sz w:val="20"/>
        </w:rPr>
        <w:t>me/</w:t>
      </w:r>
      <w:r>
        <w:rPr>
          <w:rFonts w:ascii="Trebuchet MS" w:hAnsi="Trebuchet MS" w:cs="Arial"/>
          <w:b w:val="0"/>
          <w:sz w:val="20"/>
        </w:rPr>
        <w:t>number</w:t>
      </w:r>
    </w:p>
    <w:p w14:paraId="12D1DDB2" w14:textId="77777777" w:rsidR="00215865" w:rsidRPr="00EC3E42" w:rsidRDefault="00215865" w:rsidP="00215865">
      <w:pPr>
        <w:pStyle w:val="Title"/>
        <w:ind w:left="720"/>
        <w:jc w:val="both"/>
        <w:rPr>
          <w:rFonts w:ascii="Trebuchet MS" w:hAnsi="Trebuchet MS" w:cs="Arial"/>
          <w:b w:val="0"/>
          <w:sz w:val="20"/>
          <w:highlight w:val="yellow"/>
        </w:rPr>
      </w:pPr>
    </w:p>
    <w:p w14:paraId="1832C3AB" w14:textId="77777777" w:rsidR="00215865" w:rsidRPr="00EC3E42" w:rsidRDefault="00215865" w:rsidP="00215865">
      <w:pPr>
        <w:pStyle w:val="Title"/>
        <w:jc w:val="both"/>
        <w:rPr>
          <w:rFonts w:ascii="Trebuchet MS" w:hAnsi="Trebuchet MS" w:cs="Arial"/>
          <w:b w:val="0"/>
          <w:sz w:val="20"/>
        </w:rPr>
      </w:pPr>
      <w:r>
        <w:rPr>
          <w:rFonts w:ascii="Trebuchet MS" w:hAnsi="Trebuchet MS" w:cs="Arial"/>
          <w:sz w:val="20"/>
        </w:rPr>
        <w:t xml:space="preserve">Business Office Procedures. </w:t>
      </w:r>
      <w:r w:rsidRPr="001E2518">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6E892DF7" w14:textId="77777777" w:rsidR="0032126C" w:rsidRPr="00EC3E42" w:rsidRDefault="0032126C" w:rsidP="0058349C">
      <w:pPr>
        <w:spacing w:after="0" w:line="240" w:lineRule="auto"/>
        <w:jc w:val="both"/>
        <w:rPr>
          <w:rFonts w:ascii="Trebuchet MS" w:hAnsi="Trebuchet MS" w:cs="Arial"/>
          <w:sz w:val="20"/>
          <w:szCs w:val="20"/>
        </w:rPr>
      </w:pPr>
    </w:p>
    <w:p w14:paraId="1FB55B70" w14:textId="77777777" w:rsidR="0032126C" w:rsidRPr="00EC3E42" w:rsidRDefault="0032126C" w:rsidP="00D37969">
      <w:pPr>
        <w:pStyle w:val="ListParagraph"/>
        <w:numPr>
          <w:ilvl w:val="0"/>
          <w:numId w:val="21"/>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w:t>
      </w:r>
      <w:r w:rsidR="003E441C" w:rsidRPr="0097276E">
        <w:rPr>
          <w:rFonts w:ascii="Trebuchet MS" w:hAnsi="Trebuchet MS" w:cs="Arial"/>
          <w:sz w:val="20"/>
        </w:rPr>
        <w:t>___</w:t>
      </w:r>
      <w:r w:rsidR="003E441C" w:rsidRPr="0097276E">
        <w:rPr>
          <w:rFonts w:ascii="Trebuchet MS" w:hAnsi="Trebuchet MS" w:cs="Arial"/>
          <w:sz w:val="20"/>
          <w:u w:val="single"/>
        </w:rPr>
        <w:t>(Job Title</w:t>
      </w:r>
      <w:r w:rsidR="003E441C" w:rsidRPr="0097276E">
        <w:rPr>
          <w:rFonts w:ascii="Trebuchet MS" w:hAnsi="Trebuchet MS" w:cs="Arial"/>
          <w:b/>
          <w:sz w:val="20"/>
          <w:u w:val="single"/>
        </w:rPr>
        <w:t>)</w:t>
      </w:r>
      <w:r w:rsidR="003E441C" w:rsidRPr="0097276E">
        <w:rPr>
          <w:rFonts w:ascii="Trebuchet MS" w:hAnsi="Trebuchet MS" w:cs="Arial"/>
          <w:b/>
          <w:sz w:val="20"/>
        </w:rPr>
        <w:t>_____</w:t>
      </w:r>
      <w:r w:rsidR="003E441C" w:rsidRPr="00EC3E42">
        <w:rPr>
          <w:rFonts w:ascii="Trebuchet MS" w:hAnsi="Trebuchet MS" w:cs="Arial"/>
          <w:sz w:val="20"/>
          <w:szCs w:val="20"/>
        </w:rPr>
        <w:t xml:space="preserve"> </w:t>
      </w:r>
      <w:r w:rsidRPr="00EC3E42">
        <w:rPr>
          <w:rFonts w:ascii="Trebuchet MS" w:hAnsi="Trebuchet MS" w:cs="Arial"/>
          <w:sz w:val="20"/>
          <w:szCs w:val="20"/>
        </w:rPr>
        <w:t xml:space="preserve">will be assigned the responsibility for identifying </w:t>
      </w:r>
      <w:r w:rsidR="00D05B22">
        <w:rPr>
          <w:rFonts w:ascii="Trebuchet MS" w:hAnsi="Trebuchet MS" w:cs="Arial"/>
          <w:sz w:val="20"/>
          <w:szCs w:val="20"/>
        </w:rPr>
        <w:t xml:space="preserve">financial-related </w:t>
      </w:r>
      <w:r w:rsidRPr="00EC3E42">
        <w:rPr>
          <w:rFonts w:ascii="Trebuchet MS" w:hAnsi="Trebuchet MS" w:cs="Arial"/>
          <w:sz w:val="20"/>
          <w:szCs w:val="20"/>
        </w:rPr>
        <w:t xml:space="preserve">compliance requirements for special tests and provisions, determining approved methods for compliance, and retaining any necessary documentation. </w:t>
      </w:r>
      <w:r w:rsidR="00D05B22">
        <w:rPr>
          <w:rFonts w:ascii="Trebuchet MS" w:hAnsi="Trebuchet MS" w:cs="Arial"/>
          <w:sz w:val="20"/>
          <w:szCs w:val="20"/>
        </w:rPr>
        <w:t xml:space="preserve">Program-related compliance requirements will be the responsibility of the department administering the grant. </w:t>
      </w:r>
    </w:p>
    <w:p w14:paraId="0B819129" w14:textId="77777777" w:rsidR="00C7347A" w:rsidRPr="00EC3E42" w:rsidRDefault="00C7347A" w:rsidP="0058349C">
      <w:pPr>
        <w:pStyle w:val="ListParagraph"/>
        <w:spacing w:after="0" w:line="240" w:lineRule="auto"/>
        <w:ind w:left="360"/>
        <w:jc w:val="both"/>
        <w:rPr>
          <w:rFonts w:ascii="Trebuchet MS" w:hAnsi="Trebuchet MS" w:cs="Arial"/>
          <w:sz w:val="20"/>
          <w:szCs w:val="20"/>
        </w:rPr>
      </w:pPr>
    </w:p>
    <w:p w14:paraId="04AA9196" w14:textId="77777777" w:rsidR="0032126C" w:rsidRDefault="00C7347A" w:rsidP="00D37969">
      <w:pPr>
        <w:pStyle w:val="ListParagraph"/>
        <w:numPr>
          <w:ilvl w:val="0"/>
          <w:numId w:val="21"/>
        </w:numPr>
        <w:spacing w:after="0" w:line="240" w:lineRule="auto"/>
        <w:ind w:left="360"/>
        <w:jc w:val="both"/>
        <w:rPr>
          <w:rFonts w:ascii="Trebuchet MS" w:hAnsi="Trebuchet MS" w:cs="Arial"/>
          <w:sz w:val="20"/>
          <w:szCs w:val="20"/>
        </w:rPr>
      </w:pPr>
      <w:r w:rsidRPr="00EC7A69">
        <w:rPr>
          <w:rFonts w:ascii="Trebuchet MS" w:hAnsi="Trebuchet MS" w:cs="Arial"/>
          <w:sz w:val="20"/>
          <w:szCs w:val="20"/>
        </w:rPr>
        <w:t xml:space="preserve">In any given fiscal year that </w:t>
      </w:r>
      <w:r w:rsidR="00F237A9" w:rsidRPr="00EC7A69">
        <w:rPr>
          <w:rFonts w:ascii="Trebuchet MS" w:hAnsi="Trebuchet MS" w:cs="Arial"/>
          <w:sz w:val="20"/>
          <w:szCs w:val="20"/>
        </w:rPr>
        <w:t xml:space="preserve">the </w:t>
      </w:r>
      <w:r w:rsidR="00215865">
        <w:rPr>
          <w:rFonts w:ascii="Trebuchet MS" w:hAnsi="Trebuchet MS" w:cs="Arial"/>
          <w:sz w:val="20"/>
          <w:szCs w:val="20"/>
        </w:rPr>
        <w:t>District</w:t>
      </w:r>
      <w:r w:rsidRPr="00EC7A69">
        <w:rPr>
          <w:rFonts w:ascii="Trebuchet MS" w:hAnsi="Trebuchet MS" w:cs="Arial"/>
          <w:sz w:val="20"/>
          <w:szCs w:val="20"/>
        </w:rPr>
        <w:t>’s Title I award is more than $500,000, an amount equal to at least 1 percent of the grant award will be set-aside for parent involvement activities. Of this amount, at least 95 percent will be distributed</w:t>
      </w:r>
      <w:r w:rsidR="00E11BF9">
        <w:rPr>
          <w:rFonts w:ascii="Trebuchet MS" w:hAnsi="Trebuchet MS" w:cs="Arial"/>
          <w:sz w:val="20"/>
          <w:szCs w:val="20"/>
        </w:rPr>
        <w:t xml:space="preserve"> to schools</w:t>
      </w:r>
      <w:r w:rsidRPr="00EC7A69">
        <w:rPr>
          <w:rFonts w:ascii="Trebuchet MS" w:hAnsi="Trebuchet MS" w:cs="Arial"/>
          <w:sz w:val="20"/>
          <w:szCs w:val="20"/>
        </w:rPr>
        <w:t xml:space="preserve">. </w:t>
      </w:r>
      <w:r w:rsidR="00F237A9" w:rsidRPr="00EC7A69">
        <w:rPr>
          <w:rFonts w:ascii="Trebuchet MS" w:hAnsi="Trebuchet MS" w:cs="Arial"/>
          <w:sz w:val="20"/>
          <w:szCs w:val="20"/>
        </w:rPr>
        <w:t xml:space="preserve">The </w:t>
      </w:r>
      <w:r w:rsidR="00E11BF9">
        <w:rPr>
          <w:rFonts w:ascii="Trebuchet MS" w:hAnsi="Trebuchet MS" w:cs="Arial"/>
          <w:sz w:val="20"/>
          <w:szCs w:val="20"/>
        </w:rPr>
        <w:t>District</w:t>
      </w:r>
      <w:r w:rsidRPr="00EC7A69">
        <w:rPr>
          <w:rFonts w:ascii="Trebuchet MS" w:hAnsi="Trebuchet MS" w:cs="Arial"/>
          <w:sz w:val="20"/>
          <w:szCs w:val="20"/>
        </w:rPr>
        <w:t xml:space="preserve"> will use separate general ledger account(s) to track the expenditure of such funds. </w:t>
      </w:r>
    </w:p>
    <w:p w14:paraId="1E9FEA1B" w14:textId="77777777" w:rsidR="00B90A99" w:rsidRPr="00B90A99" w:rsidRDefault="00B90A99" w:rsidP="00B90A99">
      <w:pPr>
        <w:pStyle w:val="ListParagraph"/>
        <w:rPr>
          <w:rFonts w:ascii="Trebuchet MS" w:hAnsi="Trebuchet MS" w:cs="Arial"/>
          <w:sz w:val="20"/>
          <w:szCs w:val="20"/>
        </w:rPr>
      </w:pPr>
    </w:p>
    <w:p w14:paraId="77E4D3A4" w14:textId="77777777" w:rsidR="00B90A99" w:rsidRPr="00B90A99" w:rsidRDefault="00B90A99" w:rsidP="00B90A99">
      <w:pPr>
        <w:pStyle w:val="ListParagraph"/>
        <w:numPr>
          <w:ilvl w:val="0"/>
          <w:numId w:val="21"/>
        </w:numPr>
        <w:spacing w:after="0" w:line="240" w:lineRule="auto"/>
        <w:ind w:left="360"/>
        <w:jc w:val="both"/>
        <w:rPr>
          <w:rFonts w:ascii="Trebuchet MS" w:hAnsi="Trebuchet MS" w:cs="Calibri"/>
          <w:sz w:val="20"/>
          <w:szCs w:val="20"/>
        </w:rPr>
      </w:pPr>
      <w:r w:rsidRPr="00B90A99">
        <w:rPr>
          <w:rFonts w:ascii="Trebuchet MS" w:hAnsi="Trebuchet MS" w:cs="Calibri"/>
          <w:sz w:val="20"/>
          <w:szCs w:val="20"/>
        </w:rPr>
        <w:t xml:space="preserve">Annually, the District will offer participation in its Title I program to private schools within the District’s eligible attendance area. Correspondence will be made by the </w:t>
      </w:r>
      <w:r w:rsidRPr="0097276E">
        <w:rPr>
          <w:rFonts w:ascii="Trebuchet MS" w:hAnsi="Trebuchet MS" w:cs="Arial"/>
          <w:sz w:val="20"/>
        </w:rPr>
        <w:t>___</w:t>
      </w:r>
      <w:r w:rsidRPr="0097276E">
        <w:rPr>
          <w:rFonts w:ascii="Trebuchet MS" w:hAnsi="Trebuchet MS" w:cs="Arial"/>
          <w:sz w:val="20"/>
          <w:u w:val="single"/>
        </w:rPr>
        <w:t>(Job Title</w:t>
      </w:r>
      <w:r w:rsidRPr="0097276E">
        <w:rPr>
          <w:rFonts w:ascii="Trebuchet MS" w:hAnsi="Trebuchet MS" w:cs="Arial"/>
          <w:b/>
          <w:sz w:val="20"/>
          <w:u w:val="single"/>
        </w:rPr>
        <w:t>)</w:t>
      </w:r>
      <w:r w:rsidRPr="0097276E">
        <w:rPr>
          <w:rFonts w:ascii="Trebuchet MS" w:hAnsi="Trebuchet MS" w:cs="Arial"/>
          <w:b/>
          <w:sz w:val="20"/>
        </w:rPr>
        <w:t>_____</w:t>
      </w:r>
      <w:r w:rsidRPr="00B90A99">
        <w:rPr>
          <w:rFonts w:ascii="Trebuchet MS" w:hAnsi="Trebuchet MS" w:cs="Calibri"/>
          <w:sz w:val="20"/>
          <w:szCs w:val="20"/>
        </w:rPr>
        <w:t xml:space="preserve"> and copies will be retained. The District will request that the private school respond in writing whether the offer is accepted or rejected. This documentation will also be retained. </w:t>
      </w:r>
    </w:p>
    <w:p w14:paraId="20981F82" w14:textId="77777777" w:rsidR="00F53441" w:rsidRPr="00EC3E42" w:rsidRDefault="00F53441" w:rsidP="0058349C">
      <w:pPr>
        <w:pStyle w:val="ListParagraph"/>
        <w:spacing w:after="0" w:line="240" w:lineRule="auto"/>
        <w:rPr>
          <w:rFonts w:ascii="Trebuchet MS" w:hAnsi="Trebuchet MS" w:cs="Arial"/>
          <w:sz w:val="20"/>
          <w:szCs w:val="20"/>
        </w:rPr>
      </w:pPr>
    </w:p>
    <w:p w14:paraId="06FD8B7B" w14:textId="77777777" w:rsidR="00F53441" w:rsidRDefault="00F53441" w:rsidP="00D37969">
      <w:pPr>
        <w:pStyle w:val="ListParagraph"/>
        <w:numPr>
          <w:ilvl w:val="0"/>
          <w:numId w:val="21"/>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Teachers</w:t>
      </w:r>
      <w:r w:rsidR="001C51F1">
        <w:rPr>
          <w:rFonts w:ascii="Trebuchet MS" w:hAnsi="Trebuchet MS" w:cs="Arial"/>
          <w:sz w:val="20"/>
          <w:szCs w:val="20"/>
        </w:rPr>
        <w:t xml:space="preserve"> need to meet state standards for certification. I</w:t>
      </w:r>
      <w:r w:rsidRPr="00EC3E42">
        <w:rPr>
          <w:rFonts w:ascii="Trebuchet MS" w:hAnsi="Trebuchet MS" w:cs="Arial"/>
          <w:sz w:val="20"/>
          <w:szCs w:val="20"/>
        </w:rPr>
        <w:t xml:space="preserve">nstructional paraprofessionals will meet the definition of “highly qualified”. Documentation to support highly qualified status will be retained in the employee’s personnel file and made available to auditors or grantor agencies upon request. </w:t>
      </w:r>
      <w:r w:rsidR="00D05B22">
        <w:rPr>
          <w:rFonts w:ascii="Trebuchet MS" w:hAnsi="Trebuchet MS" w:cs="Arial"/>
          <w:sz w:val="20"/>
          <w:szCs w:val="20"/>
        </w:rPr>
        <w:t xml:space="preserve">The </w:t>
      </w:r>
      <w:r w:rsidR="00E74267" w:rsidRPr="0097276E">
        <w:rPr>
          <w:rFonts w:ascii="Trebuchet MS" w:hAnsi="Trebuchet MS" w:cs="Arial"/>
          <w:sz w:val="20"/>
        </w:rPr>
        <w:t>___</w:t>
      </w:r>
      <w:r w:rsidR="00E74267" w:rsidRPr="0097276E">
        <w:rPr>
          <w:rFonts w:ascii="Trebuchet MS" w:hAnsi="Trebuchet MS" w:cs="Arial"/>
          <w:sz w:val="20"/>
          <w:u w:val="single"/>
        </w:rPr>
        <w:t>(Job Title</w:t>
      </w:r>
      <w:r w:rsidR="00E74267" w:rsidRPr="0097276E">
        <w:rPr>
          <w:rFonts w:ascii="Trebuchet MS" w:hAnsi="Trebuchet MS" w:cs="Arial"/>
          <w:b/>
          <w:sz w:val="20"/>
          <w:u w:val="single"/>
        </w:rPr>
        <w:t>)</w:t>
      </w:r>
      <w:r w:rsidR="00E74267" w:rsidRPr="0097276E">
        <w:rPr>
          <w:rFonts w:ascii="Trebuchet MS" w:hAnsi="Trebuchet MS" w:cs="Arial"/>
          <w:b/>
          <w:sz w:val="20"/>
        </w:rPr>
        <w:t>_____</w:t>
      </w:r>
      <w:r w:rsidR="00E74267" w:rsidRPr="00EC3E42">
        <w:rPr>
          <w:rFonts w:ascii="Trebuchet MS" w:hAnsi="Trebuchet MS" w:cs="Arial"/>
          <w:sz w:val="20"/>
          <w:szCs w:val="20"/>
        </w:rPr>
        <w:t xml:space="preserve"> </w:t>
      </w:r>
      <w:r w:rsidRPr="00EC3E42">
        <w:rPr>
          <w:rFonts w:ascii="Trebuchet MS" w:hAnsi="Trebuchet MS" w:cs="Arial"/>
          <w:sz w:val="20"/>
          <w:szCs w:val="20"/>
        </w:rPr>
        <w:t xml:space="preserve"> will be responsible for ensuring that all teachers and instructional paraprofessionals</w:t>
      </w:r>
      <w:r w:rsidR="001C51F1">
        <w:rPr>
          <w:rFonts w:ascii="Trebuchet MS" w:hAnsi="Trebuchet MS" w:cs="Arial"/>
          <w:sz w:val="20"/>
          <w:szCs w:val="20"/>
        </w:rPr>
        <w:t xml:space="preserve"> in Title I classrooms meet these</w:t>
      </w:r>
      <w:r w:rsidRPr="00EC3E42">
        <w:rPr>
          <w:rFonts w:ascii="Trebuchet MS" w:hAnsi="Trebuchet MS" w:cs="Arial"/>
          <w:sz w:val="20"/>
          <w:szCs w:val="20"/>
        </w:rPr>
        <w:t xml:space="preserve"> standard and have adequate documentation on file. </w:t>
      </w:r>
    </w:p>
    <w:p w14:paraId="47DCAB93" w14:textId="77777777" w:rsidR="00DD3FA5" w:rsidRPr="00DD3FA5" w:rsidRDefault="00DD3FA5" w:rsidP="00DD3FA5">
      <w:pPr>
        <w:pStyle w:val="ListParagraph"/>
        <w:rPr>
          <w:rFonts w:ascii="Trebuchet MS" w:hAnsi="Trebuchet MS" w:cs="Arial"/>
          <w:sz w:val="20"/>
          <w:szCs w:val="20"/>
        </w:rPr>
      </w:pPr>
    </w:p>
    <w:p w14:paraId="77AF0196" w14:textId="77777777" w:rsidR="00DD3FA5" w:rsidRPr="00EC3E42" w:rsidRDefault="00DD3FA5" w:rsidP="00D37969">
      <w:pPr>
        <w:pStyle w:val="ListParagraph"/>
        <w:numPr>
          <w:ilvl w:val="0"/>
          <w:numId w:val="21"/>
        </w:numPr>
        <w:spacing w:after="0" w:line="240" w:lineRule="auto"/>
        <w:ind w:left="360"/>
        <w:jc w:val="both"/>
        <w:rPr>
          <w:rFonts w:ascii="Trebuchet MS" w:hAnsi="Trebuchet MS" w:cs="Arial"/>
          <w:sz w:val="20"/>
          <w:szCs w:val="20"/>
        </w:rPr>
      </w:pPr>
      <w:r>
        <w:rPr>
          <w:rFonts w:ascii="Trebuchet MS" w:hAnsi="Trebuchet MS" w:cs="Arial"/>
          <w:sz w:val="20"/>
          <w:szCs w:val="20"/>
        </w:rPr>
        <w:t>Set-asides may be required for Priority and Focus schools. Refer to Mi Excel for additional information.</w:t>
      </w:r>
      <w:r w:rsidR="001C51F1">
        <w:rPr>
          <w:rFonts w:ascii="Trebuchet MS" w:hAnsi="Trebuchet MS" w:cs="Arial"/>
          <w:sz w:val="20"/>
          <w:szCs w:val="20"/>
        </w:rPr>
        <w:t xml:space="preserve">  Set-asides will become obsolete after the 2017-2018 school year.</w:t>
      </w:r>
      <w:r>
        <w:rPr>
          <w:rFonts w:ascii="Trebuchet MS" w:hAnsi="Trebuchet MS" w:cs="Arial"/>
          <w:sz w:val="20"/>
          <w:szCs w:val="20"/>
        </w:rPr>
        <w:t xml:space="preserve"> </w:t>
      </w:r>
    </w:p>
    <w:p w14:paraId="0FDCD9DF" w14:textId="77777777" w:rsidR="00AC5008" w:rsidRPr="00EC3E42" w:rsidRDefault="00AC5008" w:rsidP="0058349C">
      <w:pPr>
        <w:pStyle w:val="ListParagraph"/>
        <w:spacing w:after="0" w:line="240" w:lineRule="auto"/>
        <w:ind w:left="0"/>
        <w:jc w:val="both"/>
        <w:rPr>
          <w:rFonts w:ascii="Trebuchet MS" w:hAnsi="Trebuchet MS" w:cs="Arial"/>
        </w:rPr>
      </w:pPr>
    </w:p>
    <w:p w14:paraId="269EF596" w14:textId="77777777" w:rsidR="00376F8F" w:rsidRPr="00E74267" w:rsidRDefault="00164CAD" w:rsidP="00376F8F">
      <w:pPr>
        <w:spacing w:after="0" w:line="240" w:lineRule="auto"/>
        <w:jc w:val="center"/>
        <w:rPr>
          <w:rFonts w:ascii="Trebuchet MS" w:hAnsi="Trebuchet MS" w:cs="Arial"/>
          <w:sz w:val="24"/>
          <w:szCs w:val="28"/>
        </w:rPr>
      </w:pPr>
      <w:r w:rsidRPr="00EC3E42">
        <w:rPr>
          <w:rFonts w:ascii="Trebuchet MS" w:hAnsi="Trebuchet MS" w:cs="Arial"/>
        </w:rPr>
        <w:br w:type="page"/>
      </w:r>
      <w:r w:rsidR="00EE6B98" w:rsidRPr="00E74267">
        <w:rPr>
          <w:rFonts w:ascii="Trebuchet MS" w:hAnsi="Trebuchet MS" w:cs="Arial"/>
          <w:sz w:val="24"/>
          <w:szCs w:val="28"/>
        </w:rPr>
        <w:lastRenderedPageBreak/>
        <w:t>Sample School District</w:t>
      </w:r>
    </w:p>
    <w:p w14:paraId="3B405076" w14:textId="77777777" w:rsidR="00B870FB" w:rsidRPr="00E74267" w:rsidRDefault="00C052B9" w:rsidP="00C21A67">
      <w:pPr>
        <w:spacing w:after="0" w:line="240" w:lineRule="auto"/>
        <w:jc w:val="center"/>
        <w:rPr>
          <w:rFonts w:ascii="Trebuchet MS" w:hAnsi="Trebuchet MS" w:cs="Arial"/>
          <w:sz w:val="24"/>
          <w:szCs w:val="28"/>
        </w:rPr>
      </w:pPr>
      <w:r w:rsidRPr="00E74267">
        <w:rPr>
          <w:rFonts w:ascii="Trebuchet MS" w:hAnsi="Trebuchet MS" w:cs="Arial"/>
          <w:sz w:val="24"/>
          <w:szCs w:val="28"/>
        </w:rPr>
        <w:t>Business Office Procedures and Federal Awards Administration</w:t>
      </w:r>
    </w:p>
    <w:p w14:paraId="2D5B97F5" w14:textId="77777777" w:rsidR="005A17EC" w:rsidRPr="00E74267" w:rsidRDefault="005A17EC" w:rsidP="00C21A67">
      <w:pPr>
        <w:spacing w:after="0" w:line="240" w:lineRule="auto"/>
        <w:jc w:val="center"/>
        <w:rPr>
          <w:rFonts w:ascii="Trebuchet MS" w:hAnsi="Trebuchet MS" w:cs="Arial"/>
          <w:sz w:val="24"/>
          <w:szCs w:val="28"/>
        </w:rPr>
      </w:pPr>
      <w:r w:rsidRPr="00E74267">
        <w:rPr>
          <w:rFonts w:ascii="Trebuchet MS" w:hAnsi="Trebuchet MS" w:cs="Arial"/>
          <w:sz w:val="24"/>
          <w:szCs w:val="28"/>
        </w:rPr>
        <w:t>Conflict of Interest</w:t>
      </w:r>
    </w:p>
    <w:p w14:paraId="2DE16AB8" w14:textId="77777777" w:rsidR="005A17EC" w:rsidRPr="00EC3E42" w:rsidRDefault="005A17EC"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3BC7F115" w14:textId="77777777" w:rsidR="005A17EC" w:rsidRPr="00EC3E42" w:rsidRDefault="005A17EC" w:rsidP="0058349C">
      <w:pPr>
        <w:pStyle w:val="ListParagraph"/>
        <w:spacing w:after="0" w:line="240" w:lineRule="auto"/>
        <w:ind w:left="0"/>
        <w:jc w:val="center"/>
        <w:rPr>
          <w:rFonts w:ascii="Trebuchet MS" w:hAnsi="Trebuchet MS" w:cs="Arial"/>
        </w:rPr>
      </w:pPr>
    </w:p>
    <w:p w14:paraId="00787D1D" w14:textId="77777777" w:rsidR="005A17EC" w:rsidRPr="00EC3E42" w:rsidRDefault="002A4B7E" w:rsidP="0058349C">
      <w:pPr>
        <w:pStyle w:val="ListParagraph"/>
        <w:spacing w:after="0" w:line="240" w:lineRule="auto"/>
        <w:ind w:left="0"/>
        <w:jc w:val="both"/>
        <w:rPr>
          <w:rFonts w:ascii="Trebuchet MS" w:hAnsi="Trebuchet MS" w:cs="Arial"/>
          <w:sz w:val="20"/>
          <w:szCs w:val="20"/>
        </w:rPr>
      </w:pPr>
      <w:r w:rsidRPr="00EC3E42">
        <w:rPr>
          <w:rFonts w:ascii="Trebuchet MS" w:hAnsi="Trebuchet MS" w:cs="Arial"/>
          <w:sz w:val="20"/>
          <w:szCs w:val="20"/>
        </w:rPr>
        <w:t xml:space="preserve">Transactions involved Federal awards are subject to all </w:t>
      </w:r>
      <w:r w:rsidR="00034549" w:rsidRPr="00EC3E42">
        <w:rPr>
          <w:rFonts w:ascii="Trebuchet MS" w:hAnsi="Trebuchet MS" w:cs="Arial"/>
          <w:sz w:val="20"/>
          <w:szCs w:val="20"/>
        </w:rPr>
        <w:t xml:space="preserve">conflict of interest </w:t>
      </w:r>
      <w:r w:rsidRPr="00EC3E42">
        <w:rPr>
          <w:rFonts w:ascii="Trebuchet MS" w:hAnsi="Trebuchet MS" w:cs="Arial"/>
          <w:sz w:val="20"/>
          <w:szCs w:val="20"/>
        </w:rPr>
        <w:t>policies, as applicable</w:t>
      </w:r>
      <w:r w:rsidR="00034549" w:rsidRPr="00EC3E42">
        <w:rPr>
          <w:rFonts w:ascii="Trebuchet MS" w:hAnsi="Trebuchet MS" w:cs="Arial"/>
          <w:sz w:val="20"/>
          <w:szCs w:val="20"/>
        </w:rPr>
        <w:t>:</w:t>
      </w:r>
    </w:p>
    <w:p w14:paraId="296463C7" w14:textId="77777777" w:rsidR="00265235" w:rsidRPr="00EC3E42" w:rsidRDefault="00265235" w:rsidP="00540FF7">
      <w:pPr>
        <w:autoSpaceDE w:val="0"/>
        <w:autoSpaceDN w:val="0"/>
        <w:adjustRightInd w:val="0"/>
        <w:spacing w:after="0" w:line="240" w:lineRule="auto"/>
        <w:jc w:val="both"/>
        <w:rPr>
          <w:rFonts w:ascii="Trebuchet MS" w:hAnsi="Trebuchet MS" w:cs="Arial"/>
          <w:color w:val="000000"/>
          <w:sz w:val="20"/>
          <w:szCs w:val="20"/>
        </w:rPr>
      </w:pPr>
    </w:p>
    <w:p w14:paraId="0B54A383" w14:textId="77777777" w:rsidR="00E11BF9" w:rsidRPr="0086329E" w:rsidRDefault="00E11BF9" w:rsidP="00E11BF9">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49118BE1" w14:textId="77777777" w:rsidR="00E11BF9" w:rsidRPr="0086329E" w:rsidRDefault="00E11BF9" w:rsidP="00E11BF9">
      <w:pPr>
        <w:spacing w:after="0" w:line="240" w:lineRule="auto"/>
        <w:jc w:val="both"/>
        <w:rPr>
          <w:rFonts w:ascii="Trebuchet MS" w:hAnsi="Trebuchet MS" w:cs="Arial"/>
          <w:sz w:val="20"/>
          <w:szCs w:val="20"/>
        </w:rPr>
      </w:pPr>
    </w:p>
    <w:p w14:paraId="41300A2C" w14:textId="77777777" w:rsidR="00E11BF9" w:rsidRDefault="00E74267"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B030A74" w14:textId="77777777" w:rsidR="00E74267" w:rsidRPr="0086329E" w:rsidRDefault="00E74267"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EB5077D" w14:textId="77777777" w:rsidR="00E11BF9" w:rsidRPr="00EC3E42" w:rsidRDefault="00E11BF9" w:rsidP="00E11BF9">
      <w:pPr>
        <w:pStyle w:val="Title"/>
        <w:ind w:left="720"/>
        <w:jc w:val="both"/>
        <w:rPr>
          <w:rFonts w:ascii="Trebuchet MS" w:hAnsi="Trebuchet MS" w:cs="Arial"/>
          <w:b w:val="0"/>
          <w:sz w:val="20"/>
          <w:highlight w:val="yellow"/>
        </w:rPr>
      </w:pPr>
    </w:p>
    <w:p w14:paraId="31ED3049" w14:textId="77777777" w:rsidR="00E11BF9" w:rsidRPr="00EC3E42" w:rsidRDefault="00E11BF9" w:rsidP="00E11BF9">
      <w:pPr>
        <w:pStyle w:val="Title"/>
        <w:jc w:val="both"/>
        <w:rPr>
          <w:rFonts w:ascii="Trebuchet MS" w:hAnsi="Trebuchet MS" w:cs="Arial"/>
          <w:b w:val="0"/>
          <w:sz w:val="20"/>
        </w:rPr>
      </w:pPr>
      <w:r>
        <w:rPr>
          <w:rFonts w:ascii="Trebuchet MS" w:hAnsi="Trebuchet MS" w:cs="Arial"/>
          <w:sz w:val="20"/>
        </w:rPr>
        <w:t xml:space="preserve">Business Office Procedures. </w:t>
      </w:r>
      <w:r w:rsidRPr="001C51F1">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73622D51" w14:textId="77777777" w:rsidR="00540FF7" w:rsidRPr="00EC3E42" w:rsidRDefault="00540FF7" w:rsidP="00540FF7">
      <w:pPr>
        <w:spacing w:after="0" w:line="240" w:lineRule="auto"/>
        <w:jc w:val="both"/>
        <w:rPr>
          <w:rFonts w:ascii="Trebuchet MS" w:hAnsi="Trebuchet MS" w:cs="Arial"/>
          <w:color w:val="000000"/>
          <w:sz w:val="20"/>
          <w:szCs w:val="20"/>
        </w:rPr>
      </w:pPr>
    </w:p>
    <w:p w14:paraId="18718399" w14:textId="77777777" w:rsidR="00265235" w:rsidRPr="00EC3E42" w:rsidRDefault="007473CE" w:rsidP="00D37969">
      <w:pPr>
        <w:pStyle w:val="ListParagraph"/>
        <w:numPr>
          <w:ilvl w:val="0"/>
          <w:numId w:val="25"/>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Board members will disclose any conflict of interest (whether in fact or in appearance)</w:t>
      </w:r>
      <w:r w:rsidR="00991103" w:rsidRPr="00EC3E42">
        <w:rPr>
          <w:rFonts w:ascii="Trebuchet MS" w:hAnsi="Trebuchet MS" w:cs="Arial"/>
          <w:sz w:val="20"/>
          <w:szCs w:val="20"/>
        </w:rPr>
        <w:t xml:space="preserve">. When a member of the Board determines that the possibility of a person interest conflict exists, he/she should, prior to the matter being considered, disclose his/her interest in a public meeting (which will be noted in the official meeting minutes). The individual shall abstain from discussing or voting on this matter. </w:t>
      </w:r>
    </w:p>
    <w:p w14:paraId="55D25222" w14:textId="77777777" w:rsidR="007473CE" w:rsidRPr="00EC3E42" w:rsidRDefault="007473CE" w:rsidP="00D46A46">
      <w:pPr>
        <w:pStyle w:val="ListParagraph"/>
        <w:spacing w:after="0" w:line="240" w:lineRule="auto"/>
        <w:ind w:left="360"/>
        <w:jc w:val="both"/>
        <w:rPr>
          <w:rFonts w:ascii="Trebuchet MS" w:hAnsi="Trebuchet MS" w:cs="Arial"/>
          <w:sz w:val="20"/>
          <w:szCs w:val="20"/>
        </w:rPr>
      </w:pPr>
    </w:p>
    <w:p w14:paraId="00A5BC1F" w14:textId="77777777" w:rsidR="007473CE" w:rsidRPr="00EC3E42" w:rsidRDefault="007473CE" w:rsidP="00D37969">
      <w:pPr>
        <w:pStyle w:val="ListParagraph"/>
        <w:numPr>
          <w:ilvl w:val="0"/>
          <w:numId w:val="25"/>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Any related party transactions will be disclosed as part of the annual audit</w:t>
      </w:r>
      <w:r w:rsidR="007D6111" w:rsidRPr="00EC3E42">
        <w:rPr>
          <w:rFonts w:ascii="Trebuchet MS" w:hAnsi="Trebuchet MS" w:cs="Arial"/>
          <w:sz w:val="20"/>
          <w:szCs w:val="20"/>
        </w:rPr>
        <w:t>.</w:t>
      </w:r>
    </w:p>
    <w:p w14:paraId="712E9599" w14:textId="77777777" w:rsidR="007D6111" w:rsidRPr="00EC3E42" w:rsidRDefault="007D6111" w:rsidP="00D46A46">
      <w:pPr>
        <w:pStyle w:val="ListParagraph"/>
        <w:ind w:left="360"/>
        <w:rPr>
          <w:rFonts w:ascii="Trebuchet MS" w:hAnsi="Trebuchet MS" w:cs="Arial"/>
          <w:sz w:val="20"/>
          <w:szCs w:val="20"/>
        </w:rPr>
      </w:pPr>
    </w:p>
    <w:p w14:paraId="232E1276" w14:textId="77777777" w:rsidR="007D6111" w:rsidRPr="00AC0098" w:rsidRDefault="00955C3C" w:rsidP="00D37969">
      <w:pPr>
        <w:pStyle w:val="ListParagraph"/>
        <w:numPr>
          <w:ilvl w:val="0"/>
          <w:numId w:val="25"/>
        </w:numPr>
        <w:spacing w:after="0" w:line="240" w:lineRule="auto"/>
        <w:ind w:left="360"/>
        <w:jc w:val="both"/>
        <w:rPr>
          <w:rFonts w:ascii="Trebuchet MS" w:hAnsi="Trebuchet MS" w:cs="Arial"/>
          <w:sz w:val="20"/>
          <w:szCs w:val="20"/>
        </w:rPr>
      </w:pPr>
      <w:r>
        <w:rPr>
          <w:rFonts w:ascii="Trebuchet MS" w:hAnsi="Trebuchet MS" w:cs="Arial"/>
          <w:sz w:val="20"/>
          <w:szCs w:val="20"/>
        </w:rPr>
        <w:t>Board members and employees</w:t>
      </w:r>
      <w:r w:rsidR="007D6111" w:rsidRPr="00AC0098">
        <w:rPr>
          <w:rFonts w:ascii="Trebuchet MS" w:hAnsi="Trebuchet MS" w:cs="Arial"/>
          <w:sz w:val="20"/>
          <w:szCs w:val="20"/>
        </w:rPr>
        <w:t xml:space="preserve"> will not accept money or gifts from current or potential vendors of </w:t>
      </w:r>
      <w:r w:rsidR="00F237A9" w:rsidRPr="00AC0098">
        <w:rPr>
          <w:rFonts w:ascii="Trebuchet MS" w:hAnsi="Trebuchet MS" w:cs="Arial"/>
          <w:sz w:val="20"/>
          <w:szCs w:val="20"/>
        </w:rPr>
        <w:t xml:space="preserve">the </w:t>
      </w:r>
      <w:r>
        <w:rPr>
          <w:rFonts w:ascii="Trebuchet MS" w:hAnsi="Trebuchet MS" w:cs="Arial"/>
          <w:sz w:val="20"/>
          <w:szCs w:val="20"/>
        </w:rPr>
        <w:t>District</w:t>
      </w:r>
      <w:r w:rsidR="007D6111" w:rsidRPr="00AC0098">
        <w:rPr>
          <w:rFonts w:ascii="Trebuchet MS" w:hAnsi="Trebuchet MS" w:cs="Arial"/>
          <w:sz w:val="20"/>
          <w:szCs w:val="20"/>
        </w:rPr>
        <w:t xml:space="preserve"> if such items are valued in excess of the threshold published annually by the State of Michigan.</w:t>
      </w:r>
    </w:p>
    <w:p w14:paraId="3986EBE5" w14:textId="77777777" w:rsidR="007D6111" w:rsidRPr="00AC0098" w:rsidRDefault="007D6111" w:rsidP="00D46A46">
      <w:pPr>
        <w:pStyle w:val="ListParagraph"/>
        <w:ind w:left="360"/>
        <w:rPr>
          <w:rFonts w:ascii="Trebuchet MS" w:hAnsi="Trebuchet MS" w:cs="Arial"/>
          <w:sz w:val="20"/>
          <w:szCs w:val="20"/>
        </w:rPr>
      </w:pPr>
    </w:p>
    <w:p w14:paraId="08147E6C" w14:textId="77777777" w:rsidR="007D6111" w:rsidRDefault="00955C3C" w:rsidP="00D37969">
      <w:pPr>
        <w:pStyle w:val="ListParagraph"/>
        <w:numPr>
          <w:ilvl w:val="0"/>
          <w:numId w:val="25"/>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District employees </w:t>
      </w:r>
      <w:r w:rsidR="007D6111" w:rsidRPr="00AC0098">
        <w:rPr>
          <w:rFonts w:ascii="Trebuchet MS" w:hAnsi="Trebuchet MS" w:cs="Arial"/>
          <w:sz w:val="20"/>
          <w:szCs w:val="20"/>
        </w:rPr>
        <w:t xml:space="preserve">are prohibited from using </w:t>
      </w:r>
      <w:r>
        <w:rPr>
          <w:rFonts w:ascii="Trebuchet MS" w:hAnsi="Trebuchet MS" w:cs="Arial"/>
          <w:sz w:val="20"/>
          <w:szCs w:val="20"/>
        </w:rPr>
        <w:t>District</w:t>
      </w:r>
      <w:r w:rsidR="007D6111" w:rsidRPr="00AC0098">
        <w:rPr>
          <w:rFonts w:ascii="Trebuchet MS" w:hAnsi="Trebuchet MS" w:cs="Arial"/>
          <w:sz w:val="20"/>
          <w:szCs w:val="20"/>
        </w:rPr>
        <w:t xml:space="preserve"> equipment, materials, and supplies for personal benefit. </w:t>
      </w:r>
    </w:p>
    <w:p w14:paraId="15429AA0" w14:textId="77777777" w:rsidR="002F3D99" w:rsidRPr="002F3D99" w:rsidRDefault="002F3D99" w:rsidP="002F3D99">
      <w:pPr>
        <w:pStyle w:val="ListParagraph"/>
        <w:rPr>
          <w:rFonts w:ascii="Trebuchet MS" w:hAnsi="Trebuchet MS" w:cs="Arial"/>
          <w:sz w:val="20"/>
          <w:szCs w:val="20"/>
        </w:rPr>
      </w:pPr>
    </w:p>
    <w:p w14:paraId="3732B81A" w14:textId="77777777" w:rsidR="002F3D99" w:rsidRPr="00AC0098" w:rsidRDefault="002F3D99" w:rsidP="00D37969">
      <w:pPr>
        <w:pStyle w:val="ListParagraph"/>
        <w:numPr>
          <w:ilvl w:val="0"/>
          <w:numId w:val="25"/>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A sample conflict of interest disclosure form is included in the Appendix. </w:t>
      </w:r>
    </w:p>
    <w:p w14:paraId="2FCD9E54" w14:textId="77777777" w:rsidR="00265235" w:rsidRPr="00EC3E42" w:rsidRDefault="00265235" w:rsidP="00540FF7">
      <w:pPr>
        <w:autoSpaceDE w:val="0"/>
        <w:autoSpaceDN w:val="0"/>
        <w:adjustRightInd w:val="0"/>
        <w:spacing w:after="0" w:line="240" w:lineRule="auto"/>
        <w:jc w:val="both"/>
        <w:rPr>
          <w:rFonts w:ascii="Trebuchet MS" w:hAnsi="Trebuchet MS" w:cs="Arial"/>
          <w:color w:val="000000"/>
          <w:sz w:val="20"/>
          <w:szCs w:val="20"/>
        </w:rPr>
      </w:pPr>
    </w:p>
    <w:p w14:paraId="7E3FD108" w14:textId="77777777" w:rsidR="005A17EC" w:rsidRPr="00EC3E42" w:rsidRDefault="005A17EC" w:rsidP="00540FF7">
      <w:pPr>
        <w:spacing w:after="0" w:line="240" w:lineRule="auto"/>
        <w:rPr>
          <w:rFonts w:ascii="Trebuchet MS" w:hAnsi="Trebuchet MS" w:cs="Arial"/>
          <w:sz w:val="20"/>
          <w:szCs w:val="20"/>
        </w:rPr>
      </w:pPr>
    </w:p>
    <w:p w14:paraId="71431BE9" w14:textId="77777777" w:rsidR="00164CAD" w:rsidRPr="00EC3E42" w:rsidRDefault="00164CAD" w:rsidP="00540FF7">
      <w:pPr>
        <w:spacing w:after="0" w:line="240" w:lineRule="auto"/>
        <w:rPr>
          <w:rFonts w:ascii="Trebuchet MS" w:hAnsi="Trebuchet MS" w:cs="Arial"/>
          <w:sz w:val="20"/>
          <w:szCs w:val="20"/>
        </w:rPr>
      </w:pPr>
    </w:p>
    <w:p w14:paraId="3692AB29" w14:textId="77777777" w:rsidR="005A17EC" w:rsidRPr="00EC3E42" w:rsidRDefault="005A17EC" w:rsidP="00540FF7">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33BD24EE" w14:textId="77777777" w:rsidR="00376F8F" w:rsidRPr="00955C3C" w:rsidRDefault="00EE6B98" w:rsidP="00376F8F">
      <w:pPr>
        <w:spacing w:after="0" w:line="240" w:lineRule="auto"/>
        <w:jc w:val="center"/>
        <w:rPr>
          <w:rFonts w:ascii="Trebuchet MS" w:hAnsi="Trebuchet MS" w:cs="Arial"/>
          <w:sz w:val="26"/>
          <w:szCs w:val="26"/>
        </w:rPr>
      </w:pPr>
      <w:r w:rsidRPr="00955C3C">
        <w:rPr>
          <w:rFonts w:ascii="Trebuchet MS" w:hAnsi="Trebuchet MS" w:cs="Arial"/>
          <w:sz w:val="26"/>
          <w:szCs w:val="26"/>
        </w:rPr>
        <w:lastRenderedPageBreak/>
        <w:t>Sample School District</w:t>
      </w:r>
    </w:p>
    <w:p w14:paraId="7A3E7A8D" w14:textId="77777777" w:rsidR="00B870FB" w:rsidRPr="00955C3C" w:rsidRDefault="00C052B9" w:rsidP="00C21A67">
      <w:pPr>
        <w:spacing w:after="0" w:line="240" w:lineRule="auto"/>
        <w:jc w:val="center"/>
        <w:rPr>
          <w:rFonts w:ascii="Trebuchet MS" w:hAnsi="Trebuchet MS" w:cs="Arial"/>
          <w:sz w:val="26"/>
          <w:szCs w:val="26"/>
        </w:rPr>
      </w:pPr>
      <w:r w:rsidRPr="00955C3C">
        <w:rPr>
          <w:rFonts w:ascii="Trebuchet MS" w:hAnsi="Trebuchet MS" w:cs="Arial"/>
          <w:sz w:val="26"/>
          <w:szCs w:val="26"/>
        </w:rPr>
        <w:t>Business Office Procedures and Federal Awards Administration</w:t>
      </w:r>
    </w:p>
    <w:p w14:paraId="49F066FD" w14:textId="77777777" w:rsidR="00164CAD" w:rsidRPr="00955C3C" w:rsidRDefault="00164CAD" w:rsidP="00C21A67">
      <w:pPr>
        <w:spacing w:after="0" w:line="240" w:lineRule="auto"/>
        <w:jc w:val="center"/>
        <w:rPr>
          <w:rFonts w:ascii="Trebuchet MS" w:hAnsi="Trebuchet MS" w:cs="Arial"/>
          <w:sz w:val="26"/>
          <w:szCs w:val="26"/>
        </w:rPr>
      </w:pPr>
      <w:r w:rsidRPr="00955C3C">
        <w:rPr>
          <w:rFonts w:ascii="Trebuchet MS" w:hAnsi="Trebuchet MS" w:cs="Arial"/>
          <w:sz w:val="26"/>
          <w:szCs w:val="26"/>
        </w:rPr>
        <w:t>Records Retention</w:t>
      </w:r>
    </w:p>
    <w:p w14:paraId="26ABC3D0"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2683DC7A" w14:textId="77777777" w:rsidR="00164CAD" w:rsidRPr="00EC3E42" w:rsidRDefault="00164CAD" w:rsidP="0058349C">
      <w:pPr>
        <w:pStyle w:val="ListParagraph"/>
        <w:spacing w:after="0" w:line="240" w:lineRule="auto"/>
        <w:ind w:left="0"/>
        <w:jc w:val="center"/>
        <w:rPr>
          <w:rFonts w:ascii="Trebuchet MS" w:hAnsi="Trebuchet MS" w:cs="Arial"/>
        </w:rPr>
      </w:pPr>
    </w:p>
    <w:p w14:paraId="2BAE0CF6" w14:textId="77777777" w:rsidR="009731F9" w:rsidRPr="00AC0098" w:rsidRDefault="00F237A9" w:rsidP="0058349C">
      <w:pPr>
        <w:pStyle w:val="ListParagraph"/>
        <w:spacing w:after="0" w:line="240" w:lineRule="auto"/>
        <w:ind w:left="0"/>
        <w:jc w:val="both"/>
        <w:rPr>
          <w:rFonts w:ascii="Trebuchet MS" w:hAnsi="Trebuchet MS" w:cs="Arial"/>
          <w:sz w:val="20"/>
          <w:szCs w:val="20"/>
        </w:rPr>
      </w:pPr>
      <w:r w:rsidRPr="00AC0098">
        <w:rPr>
          <w:rFonts w:ascii="Trebuchet MS" w:hAnsi="Trebuchet MS" w:cs="Arial"/>
          <w:sz w:val="20"/>
          <w:szCs w:val="20"/>
        </w:rPr>
        <w:t xml:space="preserve">The </w:t>
      </w:r>
      <w:r w:rsidR="00955C3C">
        <w:rPr>
          <w:rFonts w:ascii="Trebuchet MS" w:hAnsi="Trebuchet MS" w:cs="Arial"/>
          <w:sz w:val="20"/>
          <w:szCs w:val="20"/>
        </w:rPr>
        <w:t>District</w:t>
      </w:r>
      <w:r w:rsidR="00954E6F" w:rsidRPr="00AC0098">
        <w:rPr>
          <w:rFonts w:ascii="Trebuchet MS" w:hAnsi="Trebuchet MS" w:cs="Arial"/>
          <w:sz w:val="20"/>
          <w:szCs w:val="20"/>
        </w:rPr>
        <w:t xml:space="preserve"> </w:t>
      </w:r>
      <w:r w:rsidR="00034549" w:rsidRPr="00AC0098">
        <w:rPr>
          <w:rFonts w:ascii="Trebuchet MS" w:hAnsi="Trebuchet MS" w:cs="Arial"/>
          <w:sz w:val="20"/>
          <w:szCs w:val="20"/>
        </w:rPr>
        <w:t>has developed various policies and procedures regarding the retention of financial and other grant-related records</w:t>
      </w:r>
      <w:r w:rsidR="009731F9" w:rsidRPr="00AC0098">
        <w:rPr>
          <w:rFonts w:ascii="Trebuchet MS" w:hAnsi="Trebuchet MS" w:cs="Arial"/>
          <w:sz w:val="20"/>
          <w:szCs w:val="20"/>
        </w:rPr>
        <w:t>. Transactions involved Federal awards are subject to all such policies, as applicable</w:t>
      </w:r>
      <w:r w:rsidR="00034549" w:rsidRPr="00AC0098">
        <w:rPr>
          <w:rFonts w:ascii="Trebuchet MS" w:hAnsi="Trebuchet MS" w:cs="Arial"/>
          <w:sz w:val="20"/>
          <w:szCs w:val="20"/>
        </w:rPr>
        <w:t>:</w:t>
      </w:r>
    </w:p>
    <w:p w14:paraId="4F340EA3" w14:textId="77777777" w:rsidR="000369DA" w:rsidRPr="00AC0098" w:rsidRDefault="000369DA" w:rsidP="0058349C">
      <w:pPr>
        <w:pStyle w:val="ListParagraph"/>
        <w:spacing w:after="0" w:line="240" w:lineRule="auto"/>
        <w:ind w:left="0"/>
        <w:jc w:val="both"/>
        <w:rPr>
          <w:rFonts w:ascii="Trebuchet MS" w:hAnsi="Trebuchet MS" w:cs="Arial"/>
          <w:sz w:val="20"/>
          <w:szCs w:val="20"/>
        </w:rPr>
      </w:pPr>
    </w:p>
    <w:p w14:paraId="1B2251D1" w14:textId="77777777" w:rsidR="00E11BF9" w:rsidRPr="0086329E" w:rsidRDefault="00E11BF9" w:rsidP="00E11BF9">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0EA98729" w14:textId="77777777" w:rsidR="00E11BF9" w:rsidRPr="0086329E" w:rsidRDefault="00E11BF9" w:rsidP="00E11BF9">
      <w:pPr>
        <w:spacing w:after="0" w:line="240" w:lineRule="auto"/>
        <w:jc w:val="both"/>
        <w:rPr>
          <w:rFonts w:ascii="Trebuchet MS" w:hAnsi="Trebuchet MS" w:cs="Arial"/>
          <w:sz w:val="20"/>
          <w:szCs w:val="20"/>
        </w:rPr>
      </w:pPr>
    </w:p>
    <w:p w14:paraId="18B2E745" w14:textId="77777777" w:rsidR="00E11BF9" w:rsidRDefault="00955C3C"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25EFE76" w14:textId="77777777" w:rsidR="00955C3C" w:rsidRPr="0086329E" w:rsidRDefault="00955C3C"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154B7C8" w14:textId="77777777" w:rsidR="00E11BF9" w:rsidRPr="00EC3E42" w:rsidRDefault="00E11BF9" w:rsidP="00E11BF9">
      <w:pPr>
        <w:pStyle w:val="Title"/>
        <w:ind w:left="720"/>
        <w:jc w:val="both"/>
        <w:rPr>
          <w:rFonts w:ascii="Trebuchet MS" w:hAnsi="Trebuchet MS" w:cs="Arial"/>
          <w:b w:val="0"/>
          <w:sz w:val="20"/>
          <w:highlight w:val="yellow"/>
        </w:rPr>
      </w:pPr>
    </w:p>
    <w:p w14:paraId="1A1B2F01" w14:textId="77777777" w:rsidR="00E11BF9" w:rsidRPr="00EC3E42" w:rsidRDefault="00E11BF9" w:rsidP="00E11BF9">
      <w:pPr>
        <w:pStyle w:val="Title"/>
        <w:jc w:val="both"/>
        <w:rPr>
          <w:rFonts w:ascii="Trebuchet MS" w:hAnsi="Trebuchet MS" w:cs="Arial"/>
          <w:b w:val="0"/>
          <w:sz w:val="20"/>
        </w:rPr>
      </w:pPr>
      <w:r>
        <w:rPr>
          <w:rFonts w:ascii="Trebuchet MS" w:hAnsi="Trebuchet MS" w:cs="Arial"/>
          <w:sz w:val="20"/>
        </w:rPr>
        <w:t xml:space="preserve">Business Office Procedures. </w:t>
      </w:r>
      <w:r w:rsidRPr="001C51F1">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1FE6E772" w14:textId="77777777" w:rsidR="00034549" w:rsidRPr="00800064" w:rsidRDefault="00034549" w:rsidP="00034549">
      <w:pPr>
        <w:pStyle w:val="ListParagraph"/>
        <w:spacing w:after="0" w:line="240" w:lineRule="auto"/>
        <w:jc w:val="both"/>
        <w:rPr>
          <w:rFonts w:ascii="Trebuchet MS" w:hAnsi="Trebuchet MS" w:cs="Arial"/>
          <w:sz w:val="20"/>
          <w:szCs w:val="20"/>
        </w:rPr>
      </w:pPr>
    </w:p>
    <w:p w14:paraId="7849CF16" w14:textId="77777777" w:rsidR="00164CAD" w:rsidRPr="00EC3E42" w:rsidRDefault="00D05B22" w:rsidP="00955C3C">
      <w:pPr>
        <w:pStyle w:val="ListParagraph"/>
        <w:spacing w:after="0" w:line="240" w:lineRule="auto"/>
        <w:ind w:left="270" w:hanging="270"/>
        <w:jc w:val="both"/>
        <w:rPr>
          <w:rFonts w:ascii="Trebuchet MS" w:hAnsi="Trebuchet MS" w:cs="Arial"/>
          <w:sz w:val="20"/>
          <w:szCs w:val="20"/>
        </w:rPr>
      </w:pPr>
      <w:r>
        <w:rPr>
          <w:rFonts w:ascii="Trebuchet MS" w:hAnsi="Trebuchet MS" w:cs="Arial"/>
          <w:sz w:val="20"/>
          <w:szCs w:val="20"/>
        </w:rPr>
        <w:t>1. Record retention policies will be designed to mirror those suggested by the State of Michigan. Periodically, the Business Office will review the most recent information released by th</w:t>
      </w:r>
      <w:r w:rsidR="00E11BF9">
        <w:rPr>
          <w:rFonts w:ascii="Trebuchet MS" w:hAnsi="Trebuchet MS" w:cs="Arial"/>
          <w:sz w:val="20"/>
          <w:szCs w:val="20"/>
        </w:rPr>
        <w:t>e State and determine if the District</w:t>
      </w:r>
      <w:r>
        <w:rPr>
          <w:rFonts w:ascii="Trebuchet MS" w:hAnsi="Trebuchet MS" w:cs="Arial"/>
          <w:sz w:val="20"/>
          <w:szCs w:val="20"/>
        </w:rPr>
        <w:t xml:space="preserve">’s practices continue to meet these standards. </w:t>
      </w:r>
    </w:p>
    <w:p w14:paraId="429A748E" w14:textId="77777777" w:rsidR="00164CAD" w:rsidRPr="00EC3E42" w:rsidRDefault="00164CAD"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3A764547" w14:textId="77777777" w:rsidR="00376F8F" w:rsidRPr="00955C3C" w:rsidRDefault="00EE6B98" w:rsidP="00376F8F">
      <w:pPr>
        <w:spacing w:after="0" w:line="240" w:lineRule="auto"/>
        <w:jc w:val="center"/>
        <w:rPr>
          <w:rFonts w:ascii="Trebuchet MS" w:hAnsi="Trebuchet MS" w:cs="Arial"/>
          <w:sz w:val="26"/>
          <w:szCs w:val="26"/>
        </w:rPr>
      </w:pPr>
      <w:r w:rsidRPr="00955C3C">
        <w:rPr>
          <w:rFonts w:ascii="Trebuchet MS" w:hAnsi="Trebuchet MS" w:cs="Arial"/>
          <w:sz w:val="26"/>
          <w:szCs w:val="26"/>
        </w:rPr>
        <w:lastRenderedPageBreak/>
        <w:t>Sample School District</w:t>
      </w:r>
    </w:p>
    <w:p w14:paraId="664C7887" w14:textId="77777777" w:rsidR="00B870FB" w:rsidRPr="00955C3C" w:rsidRDefault="00C052B9" w:rsidP="00C21A67">
      <w:pPr>
        <w:spacing w:after="0" w:line="240" w:lineRule="auto"/>
        <w:jc w:val="center"/>
        <w:rPr>
          <w:rFonts w:ascii="Trebuchet MS" w:hAnsi="Trebuchet MS" w:cs="Arial"/>
          <w:sz w:val="26"/>
          <w:szCs w:val="26"/>
        </w:rPr>
      </w:pPr>
      <w:r w:rsidRPr="00955C3C">
        <w:rPr>
          <w:rFonts w:ascii="Trebuchet MS" w:hAnsi="Trebuchet MS" w:cs="Arial"/>
          <w:sz w:val="26"/>
          <w:szCs w:val="26"/>
        </w:rPr>
        <w:t>Business Office Procedures and Federal Awards Administration</w:t>
      </w:r>
    </w:p>
    <w:p w14:paraId="1EB8B4AD" w14:textId="77777777" w:rsidR="00164CAD" w:rsidRPr="00955C3C" w:rsidRDefault="00164CAD" w:rsidP="00C21A67">
      <w:pPr>
        <w:spacing w:after="0" w:line="240" w:lineRule="auto"/>
        <w:jc w:val="center"/>
        <w:rPr>
          <w:rFonts w:ascii="Trebuchet MS" w:hAnsi="Trebuchet MS" w:cs="Arial"/>
          <w:sz w:val="26"/>
          <w:szCs w:val="26"/>
        </w:rPr>
      </w:pPr>
      <w:r w:rsidRPr="00955C3C">
        <w:rPr>
          <w:rFonts w:ascii="Trebuchet MS" w:hAnsi="Trebuchet MS" w:cs="Arial"/>
          <w:sz w:val="26"/>
          <w:szCs w:val="26"/>
        </w:rPr>
        <w:t>Information Technology</w:t>
      </w:r>
    </w:p>
    <w:p w14:paraId="2EF81E53" w14:textId="77777777" w:rsidR="00164CAD" w:rsidRPr="00EC3E42" w:rsidRDefault="00164CAD"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FB028F2" w14:textId="77777777" w:rsidR="00164CAD" w:rsidRPr="00EC3E42" w:rsidRDefault="00164CAD" w:rsidP="0058349C">
      <w:pPr>
        <w:pStyle w:val="ListParagraph"/>
        <w:spacing w:after="0" w:line="240" w:lineRule="auto"/>
        <w:ind w:left="0"/>
        <w:jc w:val="center"/>
        <w:rPr>
          <w:rFonts w:ascii="Trebuchet MS" w:hAnsi="Trebuchet MS" w:cs="Arial"/>
          <w:sz w:val="20"/>
          <w:szCs w:val="20"/>
        </w:rPr>
      </w:pPr>
    </w:p>
    <w:p w14:paraId="241FC11B" w14:textId="77777777" w:rsidR="00794F24" w:rsidRPr="00C76B63" w:rsidRDefault="00EE6B98" w:rsidP="0058349C">
      <w:pPr>
        <w:pStyle w:val="ListParagraph"/>
        <w:spacing w:after="0" w:line="240" w:lineRule="auto"/>
        <w:ind w:left="0"/>
        <w:jc w:val="both"/>
        <w:rPr>
          <w:rFonts w:ascii="Trebuchet MS" w:hAnsi="Trebuchet MS" w:cs="Arial"/>
          <w:sz w:val="20"/>
          <w:szCs w:val="20"/>
        </w:rPr>
      </w:pPr>
      <w:r>
        <w:rPr>
          <w:rFonts w:ascii="Trebuchet MS" w:hAnsi="Trebuchet MS" w:cs="Arial"/>
          <w:sz w:val="20"/>
          <w:szCs w:val="20"/>
        </w:rPr>
        <w:t>Sample School District</w:t>
      </w:r>
      <w:r w:rsidR="00C7400A" w:rsidRPr="00C76B63">
        <w:rPr>
          <w:rFonts w:ascii="Trebuchet MS" w:hAnsi="Trebuchet MS" w:cs="Arial"/>
          <w:sz w:val="20"/>
          <w:szCs w:val="20"/>
        </w:rPr>
        <w:t xml:space="preserve"> identifies the efficiencies and risks that come with the increased</w:t>
      </w:r>
      <w:r w:rsidR="00C7400A" w:rsidRPr="00EC3E42">
        <w:rPr>
          <w:rFonts w:ascii="Trebuchet MS" w:hAnsi="Trebuchet MS" w:cs="Arial"/>
          <w:sz w:val="20"/>
          <w:szCs w:val="20"/>
        </w:rPr>
        <w:t xml:space="preserve"> reliance on information technology. As such, policies have been adopted </w:t>
      </w:r>
      <w:r w:rsidR="004E47BA" w:rsidRPr="00EC3E42">
        <w:rPr>
          <w:rFonts w:ascii="Trebuchet MS" w:hAnsi="Trebuchet MS" w:cs="Arial"/>
          <w:sz w:val="20"/>
          <w:szCs w:val="20"/>
        </w:rPr>
        <w:t>to govern</w:t>
      </w:r>
      <w:r w:rsidR="00C7400A" w:rsidRPr="00EC3E42">
        <w:rPr>
          <w:rFonts w:ascii="Trebuchet MS" w:hAnsi="Trebuchet MS" w:cs="Arial"/>
          <w:sz w:val="20"/>
          <w:szCs w:val="20"/>
        </w:rPr>
        <w:t xml:space="preserve"> the use of information </w:t>
      </w:r>
      <w:r w:rsidR="00C7400A" w:rsidRPr="00C76B63">
        <w:rPr>
          <w:rFonts w:ascii="Trebuchet MS" w:hAnsi="Trebuchet MS" w:cs="Arial"/>
          <w:sz w:val="20"/>
          <w:szCs w:val="20"/>
        </w:rPr>
        <w:t>technology:</w:t>
      </w:r>
    </w:p>
    <w:p w14:paraId="713FDF94" w14:textId="77777777" w:rsidR="000369DA" w:rsidRPr="00C76B63" w:rsidRDefault="000369DA" w:rsidP="0058349C">
      <w:pPr>
        <w:pStyle w:val="ListParagraph"/>
        <w:spacing w:after="0" w:line="240" w:lineRule="auto"/>
        <w:ind w:left="0"/>
        <w:jc w:val="both"/>
        <w:rPr>
          <w:rFonts w:ascii="Trebuchet MS" w:hAnsi="Trebuchet MS" w:cs="Arial"/>
          <w:sz w:val="20"/>
          <w:szCs w:val="20"/>
        </w:rPr>
      </w:pPr>
    </w:p>
    <w:p w14:paraId="3A712880" w14:textId="77777777" w:rsidR="00E11BF9" w:rsidRPr="0086329E" w:rsidRDefault="00E11BF9" w:rsidP="00E11BF9">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222B9A88" w14:textId="77777777" w:rsidR="00E11BF9" w:rsidRPr="0086329E" w:rsidRDefault="00E11BF9" w:rsidP="00E11BF9">
      <w:pPr>
        <w:spacing w:after="0" w:line="240" w:lineRule="auto"/>
        <w:jc w:val="both"/>
        <w:rPr>
          <w:rFonts w:ascii="Trebuchet MS" w:hAnsi="Trebuchet MS" w:cs="Arial"/>
          <w:sz w:val="20"/>
          <w:szCs w:val="20"/>
        </w:rPr>
      </w:pPr>
    </w:p>
    <w:p w14:paraId="7DD419AF" w14:textId="77777777" w:rsidR="00E11BF9" w:rsidRDefault="00955C3C"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CEA5D50" w14:textId="77777777" w:rsidR="00955C3C" w:rsidRPr="0086329E" w:rsidRDefault="00955C3C"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560AA0F3" w14:textId="77777777" w:rsidR="00E11BF9" w:rsidRPr="00EC3E42" w:rsidRDefault="00E11BF9" w:rsidP="00E11BF9">
      <w:pPr>
        <w:pStyle w:val="Title"/>
        <w:ind w:left="720"/>
        <w:jc w:val="both"/>
        <w:rPr>
          <w:rFonts w:ascii="Trebuchet MS" w:hAnsi="Trebuchet MS" w:cs="Arial"/>
          <w:b w:val="0"/>
          <w:sz w:val="20"/>
          <w:highlight w:val="yellow"/>
        </w:rPr>
      </w:pPr>
    </w:p>
    <w:p w14:paraId="70CD70C7" w14:textId="77777777" w:rsidR="00E11BF9" w:rsidRPr="00EC3E42" w:rsidRDefault="00E11BF9" w:rsidP="00E11BF9">
      <w:pPr>
        <w:pStyle w:val="Title"/>
        <w:jc w:val="both"/>
        <w:rPr>
          <w:rFonts w:ascii="Trebuchet MS" w:hAnsi="Trebuchet MS" w:cs="Arial"/>
          <w:b w:val="0"/>
          <w:sz w:val="20"/>
        </w:rPr>
      </w:pPr>
      <w:r>
        <w:rPr>
          <w:rFonts w:ascii="Trebuchet MS" w:hAnsi="Trebuchet MS" w:cs="Arial"/>
          <w:sz w:val="20"/>
        </w:rPr>
        <w:t xml:space="preserve">Business Office Procedures. </w:t>
      </w:r>
      <w:r w:rsidRPr="001C51F1">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146C6EB8" w14:textId="77777777" w:rsidR="004E47BA" w:rsidRPr="00EC3E42" w:rsidRDefault="004E47BA" w:rsidP="004316F4">
      <w:pPr>
        <w:pStyle w:val="ListParagraph"/>
        <w:spacing w:after="0" w:line="240" w:lineRule="auto"/>
        <w:ind w:left="360"/>
        <w:jc w:val="both"/>
        <w:rPr>
          <w:rFonts w:ascii="Trebuchet MS" w:hAnsi="Trebuchet MS" w:cs="Arial"/>
          <w:sz w:val="20"/>
          <w:szCs w:val="20"/>
        </w:rPr>
      </w:pPr>
    </w:p>
    <w:p w14:paraId="1EE03607" w14:textId="77777777" w:rsidR="00002CE2" w:rsidRDefault="00002CE2" w:rsidP="00D37969">
      <w:pPr>
        <w:pStyle w:val="ListParagraph"/>
        <w:numPr>
          <w:ilvl w:val="0"/>
          <w:numId w:val="24"/>
        </w:numPr>
        <w:spacing w:after="0" w:line="240" w:lineRule="auto"/>
        <w:ind w:left="360"/>
        <w:jc w:val="both"/>
        <w:rPr>
          <w:rFonts w:ascii="Trebuchet MS" w:hAnsi="Trebuchet MS" w:cs="Arial"/>
          <w:sz w:val="20"/>
          <w:szCs w:val="20"/>
        </w:rPr>
      </w:pPr>
      <w:r>
        <w:rPr>
          <w:rFonts w:ascii="Trebuchet MS" w:hAnsi="Trebuchet MS" w:cs="Arial"/>
          <w:sz w:val="20"/>
          <w:szCs w:val="20"/>
        </w:rPr>
        <w:t xml:space="preserve">Staff passwords must be </w:t>
      </w:r>
      <w:r w:rsidR="00560C48">
        <w:rPr>
          <w:rFonts w:ascii="Trebuchet MS" w:hAnsi="Trebuchet MS" w:cs="Arial"/>
          <w:sz w:val="20"/>
          <w:szCs w:val="20"/>
        </w:rPr>
        <w:t>changed periodically</w:t>
      </w:r>
      <w:r>
        <w:rPr>
          <w:rFonts w:ascii="Trebuchet MS" w:hAnsi="Trebuchet MS" w:cs="Arial"/>
          <w:sz w:val="20"/>
          <w:szCs w:val="20"/>
        </w:rPr>
        <w:t xml:space="preserve">, or as otherwise specified by Board policy. </w:t>
      </w:r>
    </w:p>
    <w:p w14:paraId="1A857254" w14:textId="77777777" w:rsidR="00B90A99" w:rsidRDefault="00B90A99" w:rsidP="00B90A99">
      <w:pPr>
        <w:pStyle w:val="ListParagraph"/>
        <w:spacing w:after="0" w:line="240" w:lineRule="auto"/>
        <w:ind w:left="360"/>
        <w:jc w:val="both"/>
        <w:rPr>
          <w:rFonts w:ascii="Trebuchet MS" w:hAnsi="Trebuchet MS" w:cs="Arial"/>
          <w:sz w:val="20"/>
          <w:szCs w:val="20"/>
        </w:rPr>
      </w:pPr>
    </w:p>
    <w:p w14:paraId="0C7FB472" w14:textId="77777777" w:rsidR="00B90A99" w:rsidRPr="00B90A99" w:rsidRDefault="00B90A99" w:rsidP="00B90A99">
      <w:pPr>
        <w:pStyle w:val="ListParagraph"/>
        <w:numPr>
          <w:ilvl w:val="0"/>
          <w:numId w:val="24"/>
        </w:numPr>
        <w:spacing w:after="0" w:line="240" w:lineRule="auto"/>
        <w:ind w:left="360"/>
        <w:jc w:val="both"/>
        <w:rPr>
          <w:rFonts w:ascii="Trebuchet MS" w:hAnsi="Trebuchet MS"/>
          <w:sz w:val="20"/>
          <w:szCs w:val="20"/>
        </w:rPr>
      </w:pPr>
      <w:r w:rsidRPr="00B90A99">
        <w:rPr>
          <w:rFonts w:ascii="Trebuchet MS" w:hAnsi="Trebuchet MS"/>
          <w:sz w:val="20"/>
          <w:szCs w:val="20"/>
        </w:rPr>
        <w:t xml:space="preserve">The responsibility of assigning user access rights to financial-related applications will be assigned to the </w:t>
      </w:r>
      <w:r w:rsidRPr="00B90A99">
        <w:rPr>
          <w:rFonts w:ascii="Trebuchet MS" w:hAnsi="Trebuchet MS" w:cs="Arial"/>
          <w:sz w:val="20"/>
          <w:szCs w:val="20"/>
        </w:rPr>
        <w:t>___</w:t>
      </w:r>
      <w:r w:rsidRPr="00B90A99">
        <w:rPr>
          <w:rFonts w:ascii="Trebuchet MS" w:hAnsi="Trebuchet MS" w:cs="Arial"/>
          <w:sz w:val="20"/>
          <w:szCs w:val="20"/>
          <w:u w:val="single"/>
        </w:rPr>
        <w:t>(Job Title</w:t>
      </w:r>
      <w:r w:rsidRPr="00B90A99">
        <w:rPr>
          <w:rFonts w:ascii="Trebuchet MS" w:hAnsi="Trebuchet MS" w:cs="Arial"/>
          <w:b/>
          <w:sz w:val="20"/>
          <w:szCs w:val="20"/>
          <w:u w:val="single"/>
        </w:rPr>
        <w:t>)</w:t>
      </w:r>
      <w:r w:rsidRPr="00B90A99">
        <w:rPr>
          <w:rFonts w:ascii="Trebuchet MS" w:hAnsi="Trebuchet MS" w:cs="Arial"/>
          <w:b/>
          <w:sz w:val="20"/>
          <w:szCs w:val="20"/>
        </w:rPr>
        <w:t>_____</w:t>
      </w:r>
      <w:r w:rsidRPr="00B90A99">
        <w:rPr>
          <w:rFonts w:ascii="Trebuchet MS" w:hAnsi="Trebuchet MS"/>
          <w:sz w:val="20"/>
          <w:szCs w:val="20"/>
        </w:rPr>
        <w:t>. User rights will be reviewed annually to accurately reflect current employees and job responsibilities.</w:t>
      </w:r>
    </w:p>
    <w:p w14:paraId="1A3A282C" w14:textId="77777777" w:rsidR="00002CE2" w:rsidRPr="00002CE2" w:rsidRDefault="00002CE2" w:rsidP="00002CE2">
      <w:pPr>
        <w:pStyle w:val="ListParagraph"/>
        <w:rPr>
          <w:rFonts w:ascii="Trebuchet MS" w:hAnsi="Trebuchet MS" w:cs="Arial"/>
          <w:sz w:val="20"/>
          <w:szCs w:val="20"/>
        </w:rPr>
      </w:pPr>
    </w:p>
    <w:p w14:paraId="4423E0A6" w14:textId="77777777" w:rsidR="00B90A99" w:rsidRPr="00B90A99" w:rsidRDefault="004E47BA" w:rsidP="00B90A99">
      <w:pPr>
        <w:pStyle w:val="ListParagraph"/>
        <w:numPr>
          <w:ilvl w:val="0"/>
          <w:numId w:val="24"/>
        </w:numPr>
        <w:ind w:left="360"/>
        <w:jc w:val="both"/>
        <w:rPr>
          <w:rFonts w:ascii="Trebuchet MS" w:hAnsi="Trebuchet MS" w:cs="Arial"/>
          <w:sz w:val="20"/>
          <w:szCs w:val="20"/>
        </w:rPr>
      </w:pPr>
      <w:r w:rsidRPr="00B90A99">
        <w:rPr>
          <w:rFonts w:ascii="Trebuchet MS" w:hAnsi="Trebuchet MS" w:cs="Arial"/>
          <w:sz w:val="20"/>
          <w:szCs w:val="20"/>
        </w:rPr>
        <w:t xml:space="preserve">Back-ups of the financial accounting system and </w:t>
      </w:r>
      <w:r w:rsidR="00F237A9" w:rsidRPr="00B90A99">
        <w:rPr>
          <w:rFonts w:ascii="Trebuchet MS" w:hAnsi="Trebuchet MS" w:cs="Arial"/>
          <w:sz w:val="20"/>
          <w:szCs w:val="20"/>
        </w:rPr>
        <w:t xml:space="preserve">the </w:t>
      </w:r>
      <w:r w:rsidR="00E11BF9" w:rsidRPr="00B90A99">
        <w:rPr>
          <w:rFonts w:ascii="Trebuchet MS" w:hAnsi="Trebuchet MS" w:cs="Arial"/>
          <w:sz w:val="20"/>
          <w:szCs w:val="20"/>
        </w:rPr>
        <w:t>District</w:t>
      </w:r>
      <w:r w:rsidRPr="00B90A99">
        <w:rPr>
          <w:rFonts w:ascii="Trebuchet MS" w:hAnsi="Trebuchet MS" w:cs="Arial"/>
          <w:sz w:val="20"/>
          <w:szCs w:val="20"/>
        </w:rPr>
        <w:t xml:space="preserve">’s network will be taken daily and stored at </w:t>
      </w:r>
      <w:r w:rsidR="00804C18" w:rsidRPr="00B90A99">
        <w:rPr>
          <w:rFonts w:ascii="Trebuchet MS" w:hAnsi="Trebuchet MS" w:cs="Arial"/>
          <w:sz w:val="20"/>
          <w:szCs w:val="20"/>
        </w:rPr>
        <w:t>an off-site location.</w:t>
      </w:r>
      <w:r w:rsidR="00B90A99" w:rsidRPr="00B90A99">
        <w:rPr>
          <w:rFonts w:ascii="Trebuchet MS" w:hAnsi="Trebuchet MS" w:cs="Arial"/>
          <w:sz w:val="20"/>
          <w:szCs w:val="20"/>
        </w:rPr>
        <w:t xml:space="preserve"> Not less than 2 times per year, the District’s IT manager will test the integrity and usability of this data.</w:t>
      </w:r>
    </w:p>
    <w:p w14:paraId="2F6E10C7" w14:textId="77777777" w:rsidR="00706DF3" w:rsidRPr="00EC3E42" w:rsidRDefault="00706DF3" w:rsidP="00B90A99">
      <w:pPr>
        <w:pStyle w:val="ListParagraph"/>
        <w:spacing w:after="0" w:line="240" w:lineRule="auto"/>
        <w:ind w:left="360"/>
        <w:jc w:val="both"/>
        <w:rPr>
          <w:rFonts w:ascii="Trebuchet MS" w:hAnsi="Trebuchet MS" w:cs="Arial"/>
          <w:sz w:val="20"/>
          <w:szCs w:val="20"/>
        </w:rPr>
      </w:pPr>
    </w:p>
    <w:p w14:paraId="2C867F48" w14:textId="77777777" w:rsidR="004E47BA" w:rsidRPr="00EC3E42" w:rsidRDefault="004E47BA" w:rsidP="004316F4">
      <w:pPr>
        <w:pStyle w:val="ListParagraph"/>
        <w:ind w:left="360"/>
        <w:jc w:val="both"/>
        <w:rPr>
          <w:rFonts w:ascii="Trebuchet MS" w:hAnsi="Trebuchet MS" w:cs="Arial"/>
          <w:sz w:val="20"/>
          <w:szCs w:val="20"/>
        </w:rPr>
      </w:pPr>
    </w:p>
    <w:p w14:paraId="3ECDB098" w14:textId="77777777" w:rsidR="00706DF3" w:rsidRPr="00EC3E42" w:rsidRDefault="00706DF3" w:rsidP="004E47BA">
      <w:pPr>
        <w:spacing w:after="0" w:line="240" w:lineRule="auto"/>
        <w:jc w:val="both"/>
        <w:rPr>
          <w:rFonts w:ascii="Trebuchet MS" w:hAnsi="Trebuchet MS" w:cs="Arial"/>
          <w:sz w:val="20"/>
          <w:szCs w:val="20"/>
        </w:rPr>
      </w:pPr>
      <w:r w:rsidRPr="00EC3E42">
        <w:rPr>
          <w:rFonts w:ascii="Trebuchet MS" w:hAnsi="Trebuchet MS" w:cs="Arial"/>
          <w:sz w:val="20"/>
          <w:szCs w:val="20"/>
        </w:rPr>
        <w:br w:type="page"/>
      </w:r>
    </w:p>
    <w:p w14:paraId="73FC7CF9" w14:textId="77777777" w:rsidR="00376F8F" w:rsidRPr="00DD3FA5" w:rsidRDefault="00EE6B98" w:rsidP="00376F8F">
      <w:pPr>
        <w:spacing w:after="0" w:line="240" w:lineRule="auto"/>
        <w:jc w:val="center"/>
        <w:rPr>
          <w:rFonts w:ascii="Trebuchet MS" w:hAnsi="Trebuchet MS" w:cs="Arial"/>
          <w:sz w:val="26"/>
          <w:szCs w:val="26"/>
        </w:rPr>
      </w:pPr>
      <w:r w:rsidRPr="00DD3FA5">
        <w:rPr>
          <w:rFonts w:ascii="Trebuchet MS" w:hAnsi="Trebuchet MS" w:cs="Arial"/>
          <w:sz w:val="26"/>
          <w:szCs w:val="26"/>
        </w:rPr>
        <w:lastRenderedPageBreak/>
        <w:t>Sample School District</w:t>
      </w:r>
    </w:p>
    <w:p w14:paraId="385360C8" w14:textId="77777777" w:rsidR="00706DF3" w:rsidRPr="00DD3FA5" w:rsidRDefault="00C052B9" w:rsidP="00C21A67">
      <w:pPr>
        <w:spacing w:after="0" w:line="240" w:lineRule="auto"/>
        <w:jc w:val="center"/>
        <w:rPr>
          <w:rFonts w:ascii="Trebuchet MS" w:hAnsi="Trebuchet MS" w:cs="Arial"/>
          <w:sz w:val="26"/>
          <w:szCs w:val="26"/>
        </w:rPr>
      </w:pPr>
      <w:r w:rsidRPr="00DD3FA5">
        <w:rPr>
          <w:rFonts w:ascii="Trebuchet MS" w:hAnsi="Trebuchet MS" w:cs="Arial"/>
          <w:sz w:val="26"/>
          <w:szCs w:val="26"/>
        </w:rPr>
        <w:t>Business Office Procedures and Federal Awards Administration</w:t>
      </w:r>
    </w:p>
    <w:p w14:paraId="71B4AA1A" w14:textId="77777777" w:rsidR="00706DF3" w:rsidRPr="00DD3FA5" w:rsidRDefault="00706DF3" w:rsidP="00C21A67">
      <w:pPr>
        <w:spacing w:after="0" w:line="240" w:lineRule="auto"/>
        <w:jc w:val="center"/>
        <w:rPr>
          <w:rFonts w:ascii="Trebuchet MS" w:hAnsi="Trebuchet MS" w:cs="Arial"/>
          <w:sz w:val="26"/>
          <w:szCs w:val="26"/>
        </w:rPr>
      </w:pPr>
      <w:r w:rsidRPr="00DD3FA5">
        <w:rPr>
          <w:rFonts w:ascii="Trebuchet MS" w:hAnsi="Trebuchet MS" w:cs="Arial"/>
          <w:sz w:val="26"/>
          <w:szCs w:val="26"/>
        </w:rPr>
        <w:t>Supplies</w:t>
      </w:r>
    </w:p>
    <w:p w14:paraId="3AEE924B" w14:textId="77777777" w:rsidR="00706DF3" w:rsidRPr="00EC3E42" w:rsidRDefault="00706DF3"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D6F21FB" w14:textId="77777777" w:rsidR="00706DF3" w:rsidRPr="00EC3E42" w:rsidRDefault="00706DF3" w:rsidP="0058349C">
      <w:pPr>
        <w:pStyle w:val="ListParagraph"/>
        <w:spacing w:after="0" w:line="240" w:lineRule="auto"/>
        <w:ind w:left="0"/>
        <w:jc w:val="center"/>
        <w:rPr>
          <w:rFonts w:ascii="Trebuchet MS" w:hAnsi="Trebuchet MS" w:cs="Arial"/>
        </w:rPr>
      </w:pPr>
    </w:p>
    <w:p w14:paraId="5B77991C" w14:textId="77777777" w:rsidR="00AE1DCE" w:rsidRPr="00C76B63" w:rsidRDefault="00EE6B98" w:rsidP="0058349C">
      <w:pPr>
        <w:spacing w:after="0" w:line="240" w:lineRule="auto"/>
        <w:jc w:val="both"/>
        <w:rPr>
          <w:rFonts w:ascii="Trebuchet MS" w:hAnsi="Trebuchet MS" w:cs="Arial"/>
          <w:sz w:val="20"/>
          <w:szCs w:val="20"/>
        </w:rPr>
      </w:pPr>
      <w:r>
        <w:rPr>
          <w:rFonts w:ascii="Trebuchet MS" w:hAnsi="Trebuchet MS" w:cs="Arial"/>
          <w:sz w:val="20"/>
          <w:szCs w:val="20"/>
        </w:rPr>
        <w:t>Sample School District</w:t>
      </w:r>
      <w:r w:rsidR="00A50B2E" w:rsidRPr="00C76B63">
        <w:rPr>
          <w:rFonts w:ascii="Trebuchet MS" w:hAnsi="Trebuchet MS" w:cs="Arial"/>
          <w:sz w:val="20"/>
          <w:szCs w:val="20"/>
        </w:rPr>
        <w:t xml:space="preserve"> utilizes various supplies in its</w:t>
      </w:r>
      <w:r w:rsidR="00C67415">
        <w:rPr>
          <w:rFonts w:ascii="Trebuchet MS" w:hAnsi="Trebuchet MS" w:cs="Arial"/>
          <w:sz w:val="20"/>
          <w:szCs w:val="20"/>
        </w:rPr>
        <w:t xml:space="preserve"> operations</w:t>
      </w:r>
      <w:r w:rsidR="00A50B2E" w:rsidRPr="00C76B63">
        <w:rPr>
          <w:rFonts w:ascii="Trebuchet MS" w:hAnsi="Trebuchet MS" w:cs="Arial"/>
          <w:sz w:val="20"/>
          <w:szCs w:val="20"/>
        </w:rPr>
        <w:t xml:space="preserve">. </w:t>
      </w:r>
      <w:r w:rsidR="00C052B9">
        <w:rPr>
          <w:rFonts w:ascii="Trebuchet MS" w:hAnsi="Trebuchet MS" w:cs="Arial"/>
          <w:sz w:val="20"/>
          <w:szCs w:val="20"/>
        </w:rPr>
        <w:t>The following procedures</w:t>
      </w:r>
      <w:r w:rsidR="00A50B2E" w:rsidRPr="00C76B63">
        <w:rPr>
          <w:rFonts w:ascii="Trebuchet MS" w:hAnsi="Trebuchet MS" w:cs="Arial"/>
          <w:sz w:val="20"/>
          <w:szCs w:val="20"/>
        </w:rPr>
        <w:t xml:space="preserve"> will govern the purchase, use, and recording of such items:</w:t>
      </w:r>
    </w:p>
    <w:p w14:paraId="1639BBFD" w14:textId="77777777" w:rsidR="00A50B2E" w:rsidRPr="00C76B63" w:rsidRDefault="00A50B2E" w:rsidP="0058349C">
      <w:pPr>
        <w:spacing w:after="0" w:line="240" w:lineRule="auto"/>
        <w:jc w:val="both"/>
        <w:rPr>
          <w:rFonts w:ascii="Trebuchet MS" w:hAnsi="Trebuchet MS" w:cs="Arial"/>
          <w:sz w:val="20"/>
          <w:szCs w:val="20"/>
        </w:rPr>
      </w:pPr>
    </w:p>
    <w:p w14:paraId="3FED9334" w14:textId="77777777" w:rsidR="00E11BF9" w:rsidRPr="0086329E" w:rsidRDefault="00E11BF9" w:rsidP="00E11BF9">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183517DF" w14:textId="77777777" w:rsidR="00E11BF9" w:rsidRPr="0086329E" w:rsidRDefault="00E11BF9" w:rsidP="00E11BF9">
      <w:pPr>
        <w:spacing w:after="0" w:line="240" w:lineRule="auto"/>
        <w:jc w:val="both"/>
        <w:rPr>
          <w:rFonts w:ascii="Trebuchet MS" w:hAnsi="Trebuchet MS" w:cs="Arial"/>
          <w:sz w:val="20"/>
          <w:szCs w:val="20"/>
        </w:rPr>
      </w:pPr>
    </w:p>
    <w:p w14:paraId="47E181A8" w14:textId="77777777" w:rsidR="00E11BF9" w:rsidRDefault="00DD3FA5"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137D3FD" w14:textId="77777777" w:rsidR="00DD3FA5" w:rsidRPr="0086329E" w:rsidRDefault="00DD3FA5"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45CC4F1A" w14:textId="77777777" w:rsidR="00E11BF9" w:rsidRPr="00EC3E42" w:rsidRDefault="00E11BF9" w:rsidP="00E11BF9">
      <w:pPr>
        <w:pStyle w:val="Title"/>
        <w:ind w:left="720"/>
        <w:jc w:val="both"/>
        <w:rPr>
          <w:rFonts w:ascii="Trebuchet MS" w:hAnsi="Trebuchet MS" w:cs="Arial"/>
          <w:b w:val="0"/>
          <w:sz w:val="20"/>
          <w:highlight w:val="yellow"/>
        </w:rPr>
      </w:pPr>
    </w:p>
    <w:p w14:paraId="4A036925" w14:textId="77777777" w:rsidR="00E11BF9" w:rsidRPr="00EC3E42" w:rsidRDefault="00E11BF9" w:rsidP="00E11BF9">
      <w:pPr>
        <w:pStyle w:val="Title"/>
        <w:jc w:val="both"/>
        <w:rPr>
          <w:rFonts w:ascii="Trebuchet MS" w:hAnsi="Trebuchet MS" w:cs="Arial"/>
          <w:b w:val="0"/>
          <w:sz w:val="20"/>
        </w:rPr>
      </w:pPr>
      <w:r>
        <w:rPr>
          <w:rFonts w:ascii="Trebuchet MS" w:hAnsi="Trebuchet MS" w:cs="Arial"/>
          <w:sz w:val="20"/>
        </w:rPr>
        <w:t xml:space="preserve">Business Office Procedures. </w:t>
      </w:r>
      <w:r w:rsidRPr="001C51F1">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7FE57BF7" w14:textId="77777777" w:rsidR="00E11BF9" w:rsidRPr="00E11BF9" w:rsidRDefault="00E11BF9" w:rsidP="00E11BF9">
      <w:pPr>
        <w:pStyle w:val="ListParagraph"/>
        <w:spacing w:after="0" w:line="240" w:lineRule="auto"/>
        <w:ind w:left="360"/>
        <w:jc w:val="both"/>
        <w:rPr>
          <w:rFonts w:ascii="Trebuchet MS" w:hAnsi="Trebuchet MS" w:cs="Arial"/>
          <w:sz w:val="20"/>
          <w:szCs w:val="20"/>
        </w:rPr>
      </w:pPr>
    </w:p>
    <w:p w14:paraId="21D1B688" w14:textId="77777777" w:rsidR="00A50B2E" w:rsidRPr="00C76B63" w:rsidRDefault="00A50B2E" w:rsidP="00D37969">
      <w:pPr>
        <w:pStyle w:val="ListParagraph"/>
        <w:numPr>
          <w:ilvl w:val="6"/>
          <w:numId w:val="14"/>
        </w:numPr>
        <w:tabs>
          <w:tab w:val="clear" w:pos="2520"/>
        </w:tabs>
        <w:spacing w:after="0" w:line="240" w:lineRule="auto"/>
        <w:ind w:left="360"/>
        <w:jc w:val="both"/>
        <w:rPr>
          <w:rFonts w:ascii="Trebuchet MS" w:hAnsi="Trebuchet MS" w:cs="Arial"/>
          <w:sz w:val="20"/>
          <w:szCs w:val="20"/>
        </w:rPr>
      </w:pPr>
      <w:r w:rsidRPr="00EC3E42">
        <w:rPr>
          <w:rFonts w:ascii="Trebuchet MS" w:hAnsi="Trebuchet MS" w:cs="Arial"/>
          <w:sz w:val="20"/>
          <w:szCs w:val="20"/>
          <w:u w:val="single"/>
        </w:rPr>
        <w:t>Purchase</w:t>
      </w:r>
      <w:r w:rsidRPr="00EC3E42">
        <w:rPr>
          <w:rFonts w:ascii="Trebuchet MS" w:hAnsi="Trebuchet MS" w:cs="Arial"/>
          <w:sz w:val="20"/>
          <w:szCs w:val="20"/>
        </w:rPr>
        <w:t xml:space="preserve"> – The </w:t>
      </w:r>
      <w:r w:rsidRPr="00C76B63">
        <w:rPr>
          <w:rFonts w:ascii="Trebuchet MS" w:hAnsi="Trebuchet MS" w:cs="Arial"/>
          <w:sz w:val="20"/>
          <w:szCs w:val="20"/>
        </w:rPr>
        <w:t xml:space="preserve">purchase of supplies will be subject to the same purchasing and procurement requirements as general </w:t>
      </w:r>
      <w:r w:rsidR="00DD3FA5">
        <w:rPr>
          <w:rFonts w:ascii="Trebuchet MS" w:hAnsi="Trebuchet MS" w:cs="Arial"/>
          <w:sz w:val="20"/>
          <w:szCs w:val="20"/>
        </w:rPr>
        <w:t xml:space="preserve">District </w:t>
      </w:r>
      <w:r w:rsidRPr="00C76B63">
        <w:rPr>
          <w:rFonts w:ascii="Trebuchet MS" w:hAnsi="Trebuchet MS" w:cs="Arial"/>
          <w:sz w:val="20"/>
          <w:szCs w:val="20"/>
        </w:rPr>
        <w:t xml:space="preserve">expenditures. Refer to the “Purchasing and Procurement” section of this manual. </w:t>
      </w:r>
    </w:p>
    <w:p w14:paraId="0554465E" w14:textId="77777777" w:rsidR="00A50B2E" w:rsidRPr="00C76B63" w:rsidRDefault="00A50B2E" w:rsidP="0058349C">
      <w:pPr>
        <w:pStyle w:val="ListParagraph"/>
        <w:spacing w:after="0" w:line="240" w:lineRule="auto"/>
        <w:ind w:left="360"/>
        <w:jc w:val="both"/>
        <w:rPr>
          <w:rFonts w:ascii="Trebuchet MS" w:hAnsi="Trebuchet MS" w:cs="Arial"/>
          <w:sz w:val="20"/>
          <w:szCs w:val="20"/>
        </w:rPr>
      </w:pPr>
    </w:p>
    <w:p w14:paraId="0D1C3827" w14:textId="77777777" w:rsidR="00A50B2E" w:rsidRPr="00C76B63" w:rsidRDefault="00A50B2E" w:rsidP="00D37969">
      <w:pPr>
        <w:pStyle w:val="ListParagraph"/>
        <w:numPr>
          <w:ilvl w:val="6"/>
          <w:numId w:val="14"/>
        </w:numPr>
        <w:spacing w:after="0" w:line="240" w:lineRule="auto"/>
        <w:ind w:left="360"/>
        <w:jc w:val="both"/>
        <w:rPr>
          <w:rFonts w:ascii="Trebuchet MS" w:hAnsi="Trebuchet MS" w:cs="Arial"/>
          <w:sz w:val="20"/>
          <w:szCs w:val="20"/>
        </w:rPr>
      </w:pPr>
      <w:r w:rsidRPr="00C76B63">
        <w:rPr>
          <w:rFonts w:ascii="Trebuchet MS" w:hAnsi="Trebuchet MS" w:cs="Arial"/>
          <w:sz w:val="20"/>
          <w:szCs w:val="20"/>
          <w:u w:val="single"/>
        </w:rPr>
        <w:t>Accounting</w:t>
      </w:r>
      <w:r w:rsidRPr="00C76B63">
        <w:rPr>
          <w:rFonts w:ascii="Trebuchet MS" w:hAnsi="Trebuchet MS" w:cs="Arial"/>
          <w:sz w:val="20"/>
          <w:szCs w:val="20"/>
        </w:rPr>
        <w:t xml:space="preserve"> – Supplies will be recorded as expenditures when purchased. Once per year, in conjunction with the annual audit, department heads will inventory unused supplies. Refer to the section of this manual titled “Year-end Closing and Reporting” for additional information.</w:t>
      </w:r>
    </w:p>
    <w:p w14:paraId="0EA2E5E5" w14:textId="77777777" w:rsidR="00A50B2E" w:rsidRPr="00C76B63" w:rsidRDefault="00A50B2E" w:rsidP="0058349C">
      <w:pPr>
        <w:pStyle w:val="ListParagraph"/>
        <w:spacing w:after="0" w:line="240" w:lineRule="auto"/>
        <w:rPr>
          <w:rFonts w:ascii="Trebuchet MS" w:hAnsi="Trebuchet MS" w:cs="Arial"/>
          <w:sz w:val="20"/>
          <w:szCs w:val="20"/>
        </w:rPr>
      </w:pPr>
    </w:p>
    <w:p w14:paraId="1A5A3EBC" w14:textId="77777777" w:rsidR="00A50B2E" w:rsidRDefault="00A50B2E" w:rsidP="0058349C">
      <w:pPr>
        <w:pStyle w:val="ListParagraph"/>
        <w:spacing w:after="0" w:line="240" w:lineRule="auto"/>
        <w:ind w:left="360"/>
        <w:jc w:val="both"/>
        <w:rPr>
          <w:rFonts w:ascii="Trebuchet MS" w:hAnsi="Trebuchet MS" w:cs="Arial"/>
          <w:sz w:val="20"/>
          <w:szCs w:val="20"/>
        </w:rPr>
      </w:pPr>
      <w:r w:rsidRPr="00C76B63">
        <w:rPr>
          <w:rFonts w:ascii="Trebuchet MS" w:hAnsi="Trebuchet MS" w:cs="Arial"/>
          <w:sz w:val="20"/>
          <w:szCs w:val="20"/>
        </w:rPr>
        <w:t xml:space="preserve">Certain supplies on-hand at year-end (such as office supplies) will be deemed immaterial and not inventoried or recorded in the year-end financial statements. </w:t>
      </w:r>
    </w:p>
    <w:p w14:paraId="13258326" w14:textId="77777777" w:rsidR="00DD3FA5" w:rsidRPr="00C76B63" w:rsidRDefault="00DD3FA5" w:rsidP="0058349C">
      <w:pPr>
        <w:pStyle w:val="ListParagraph"/>
        <w:spacing w:after="0" w:line="240" w:lineRule="auto"/>
        <w:ind w:left="360"/>
        <w:jc w:val="both"/>
        <w:rPr>
          <w:rFonts w:ascii="Trebuchet MS" w:hAnsi="Trebuchet MS" w:cs="Arial"/>
          <w:sz w:val="20"/>
          <w:szCs w:val="20"/>
        </w:rPr>
      </w:pPr>
    </w:p>
    <w:p w14:paraId="2124FBE8" w14:textId="77777777" w:rsidR="008A1CED" w:rsidRPr="001008AC" w:rsidRDefault="00DD3FA5" w:rsidP="001008AC">
      <w:pPr>
        <w:pStyle w:val="ListParagraph"/>
        <w:numPr>
          <w:ilvl w:val="6"/>
          <w:numId w:val="14"/>
        </w:numPr>
        <w:tabs>
          <w:tab w:val="clear" w:pos="2520"/>
          <w:tab w:val="num" w:pos="2160"/>
        </w:tabs>
        <w:spacing w:after="0" w:line="240" w:lineRule="auto"/>
        <w:ind w:left="360"/>
        <w:jc w:val="both"/>
        <w:rPr>
          <w:rFonts w:ascii="Trebuchet MS" w:hAnsi="Trebuchet MS" w:cs="Arial"/>
          <w:sz w:val="20"/>
          <w:szCs w:val="20"/>
          <w:u w:val="single"/>
        </w:rPr>
      </w:pPr>
      <w:r w:rsidRPr="001008AC">
        <w:rPr>
          <w:rFonts w:ascii="Trebuchet MS" w:hAnsi="Trebuchet MS" w:cs="Arial"/>
          <w:sz w:val="20"/>
          <w:szCs w:val="20"/>
          <w:u w:val="single"/>
        </w:rPr>
        <w:t>SDA-Donated Commodities</w:t>
      </w:r>
      <w:r w:rsidRPr="001008AC">
        <w:rPr>
          <w:rFonts w:ascii="Trebuchet MS" w:hAnsi="Trebuchet MS" w:cs="Arial"/>
          <w:sz w:val="20"/>
          <w:szCs w:val="20"/>
        </w:rPr>
        <w:t xml:space="preserve"> – The District will maintain accurate and complete records with respect to the receipt, distribution, and inventory of USDA-donated foods, including end products processed from donated foods. These records will be reconciled to the year-end inventory and corrective action will be taken immediately for discrepancies.</w:t>
      </w:r>
      <w:r w:rsidR="001C51F1" w:rsidRPr="001008AC">
        <w:rPr>
          <w:rFonts w:ascii="Trebuchet MS" w:hAnsi="Trebuchet MS" w:cs="Arial"/>
          <w:sz w:val="20"/>
          <w:szCs w:val="20"/>
        </w:rPr>
        <w:t xml:space="preserve">  The District will not sell USDA foods or purchase from a source other than the approved USDA consortia.</w:t>
      </w:r>
    </w:p>
    <w:p w14:paraId="22E0C87A" w14:textId="77777777" w:rsidR="00DD3FA5" w:rsidRPr="00C76B63" w:rsidRDefault="00DD3FA5" w:rsidP="00DD3FA5">
      <w:pPr>
        <w:pStyle w:val="ListParagraph"/>
        <w:spacing w:after="0" w:line="240" w:lineRule="auto"/>
        <w:ind w:left="360" w:hanging="360"/>
        <w:jc w:val="both"/>
        <w:rPr>
          <w:rFonts w:ascii="Trebuchet MS" w:hAnsi="Trebuchet MS" w:cs="Arial"/>
          <w:sz w:val="20"/>
          <w:szCs w:val="20"/>
        </w:rPr>
      </w:pPr>
    </w:p>
    <w:p w14:paraId="2477B7F4" w14:textId="77777777" w:rsidR="00A50B2E" w:rsidRPr="00EC3E42" w:rsidRDefault="00A50B2E" w:rsidP="00D37969">
      <w:pPr>
        <w:pStyle w:val="ListParagraph"/>
        <w:numPr>
          <w:ilvl w:val="6"/>
          <w:numId w:val="14"/>
        </w:numPr>
        <w:spacing w:after="0" w:line="240" w:lineRule="auto"/>
        <w:ind w:left="360"/>
        <w:jc w:val="both"/>
        <w:rPr>
          <w:rFonts w:ascii="Trebuchet MS" w:hAnsi="Trebuchet MS" w:cs="Arial"/>
          <w:sz w:val="20"/>
          <w:szCs w:val="20"/>
        </w:rPr>
      </w:pPr>
      <w:r w:rsidRPr="00EC3E42">
        <w:rPr>
          <w:rFonts w:ascii="Trebuchet MS" w:hAnsi="Trebuchet MS" w:cs="Arial"/>
          <w:sz w:val="20"/>
          <w:szCs w:val="20"/>
          <w:u w:val="single"/>
        </w:rPr>
        <w:t>Controls</w:t>
      </w:r>
      <w:r w:rsidRPr="00EC3E42">
        <w:rPr>
          <w:rFonts w:ascii="Trebuchet MS" w:hAnsi="Trebuchet MS" w:cs="Arial"/>
          <w:sz w:val="20"/>
          <w:szCs w:val="20"/>
        </w:rPr>
        <w:t xml:space="preserve"> – It will be the responsibility of the building principals and department heads to determine the appropriate access to supp</w:t>
      </w:r>
      <w:r w:rsidR="00AA1950" w:rsidRPr="00EC3E42">
        <w:rPr>
          <w:rFonts w:ascii="Trebuchet MS" w:hAnsi="Trebuchet MS" w:cs="Arial"/>
          <w:sz w:val="20"/>
          <w:szCs w:val="20"/>
        </w:rPr>
        <w:t xml:space="preserve">lies, based on cost v. benefit considerations. </w:t>
      </w:r>
    </w:p>
    <w:p w14:paraId="1FD8D7FF" w14:textId="77777777" w:rsidR="00164CAD" w:rsidRPr="00EC3E42" w:rsidRDefault="00164CAD" w:rsidP="0058349C">
      <w:pPr>
        <w:pStyle w:val="ListParagraph"/>
        <w:spacing w:after="0" w:line="240" w:lineRule="auto"/>
        <w:ind w:left="0"/>
        <w:rPr>
          <w:rFonts w:ascii="Trebuchet MS" w:hAnsi="Trebuchet MS" w:cs="Arial"/>
          <w:sz w:val="20"/>
          <w:szCs w:val="20"/>
        </w:rPr>
      </w:pPr>
    </w:p>
    <w:p w14:paraId="5CE308A2" w14:textId="77777777" w:rsidR="00706DF3" w:rsidRPr="00EC3E42" w:rsidRDefault="00706DF3" w:rsidP="0058349C">
      <w:pPr>
        <w:spacing w:after="0" w:line="240" w:lineRule="auto"/>
        <w:rPr>
          <w:rFonts w:ascii="Trebuchet MS" w:hAnsi="Trebuchet MS" w:cs="Arial"/>
          <w:sz w:val="20"/>
          <w:szCs w:val="20"/>
        </w:rPr>
      </w:pPr>
      <w:r w:rsidRPr="00EC3E42">
        <w:rPr>
          <w:rFonts w:ascii="Trebuchet MS" w:hAnsi="Trebuchet MS" w:cs="Arial"/>
          <w:sz w:val="20"/>
          <w:szCs w:val="20"/>
        </w:rPr>
        <w:br w:type="page"/>
      </w:r>
    </w:p>
    <w:p w14:paraId="0CCF1522" w14:textId="77777777" w:rsidR="00376F8F" w:rsidRPr="00305B41" w:rsidRDefault="00EE6B98" w:rsidP="00376F8F">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7F6A6A80" w14:textId="77777777" w:rsidR="00706DF3" w:rsidRPr="00305B41" w:rsidRDefault="00C052B9" w:rsidP="00C21A67">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3084B6B3" w14:textId="77777777" w:rsidR="00706DF3" w:rsidRPr="00305B41" w:rsidRDefault="00706DF3" w:rsidP="00C21A67">
      <w:pPr>
        <w:spacing w:after="0" w:line="240" w:lineRule="auto"/>
        <w:jc w:val="center"/>
        <w:rPr>
          <w:rFonts w:ascii="Trebuchet MS" w:hAnsi="Trebuchet MS" w:cs="Arial"/>
          <w:sz w:val="26"/>
          <w:szCs w:val="26"/>
        </w:rPr>
      </w:pPr>
      <w:r w:rsidRPr="00305B41">
        <w:rPr>
          <w:rFonts w:ascii="Trebuchet MS" w:hAnsi="Trebuchet MS" w:cs="Arial"/>
          <w:sz w:val="26"/>
          <w:szCs w:val="26"/>
        </w:rPr>
        <w:t>Copyrights</w:t>
      </w:r>
    </w:p>
    <w:p w14:paraId="6E61B0CA" w14:textId="77777777" w:rsidR="00706DF3" w:rsidRPr="00EC3E42" w:rsidRDefault="00706DF3" w:rsidP="0058349C">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34C82554" w14:textId="77777777" w:rsidR="00706DF3" w:rsidRPr="00EC3E42" w:rsidRDefault="00706DF3" w:rsidP="0058349C">
      <w:pPr>
        <w:pStyle w:val="ListParagraph"/>
        <w:spacing w:after="0" w:line="240" w:lineRule="auto"/>
        <w:ind w:left="0"/>
        <w:jc w:val="center"/>
        <w:rPr>
          <w:rFonts w:ascii="Trebuchet MS" w:hAnsi="Trebuchet MS" w:cs="Arial"/>
        </w:rPr>
      </w:pPr>
    </w:p>
    <w:p w14:paraId="7D4CC960" w14:textId="77777777" w:rsidR="00F86BA3" w:rsidRPr="00C76B63" w:rsidRDefault="00F86BA3" w:rsidP="0014279D">
      <w:pPr>
        <w:spacing w:after="0" w:line="240" w:lineRule="auto"/>
        <w:jc w:val="both"/>
        <w:rPr>
          <w:rFonts w:ascii="Trebuchet MS" w:hAnsi="Trebuchet MS" w:cs="Arial"/>
          <w:sz w:val="20"/>
          <w:szCs w:val="20"/>
        </w:rPr>
      </w:pPr>
      <w:r w:rsidRPr="00EC3E42">
        <w:rPr>
          <w:rFonts w:ascii="Trebuchet MS" w:hAnsi="Trebuchet MS" w:cs="Arial"/>
          <w:sz w:val="20"/>
          <w:szCs w:val="20"/>
        </w:rPr>
        <w:t xml:space="preserve">All employees, </w:t>
      </w:r>
      <w:r w:rsidRPr="00C76B63">
        <w:rPr>
          <w:rFonts w:ascii="Trebuchet MS" w:hAnsi="Trebuchet MS" w:cs="Arial"/>
          <w:sz w:val="20"/>
          <w:szCs w:val="20"/>
        </w:rPr>
        <w:t xml:space="preserve">administrators, and students of </w:t>
      </w:r>
      <w:r w:rsidR="00F237A9" w:rsidRPr="00C76B63">
        <w:rPr>
          <w:rFonts w:ascii="Trebuchet MS" w:hAnsi="Trebuchet MS" w:cs="Arial"/>
          <w:sz w:val="20"/>
          <w:szCs w:val="20"/>
        </w:rPr>
        <w:t xml:space="preserve">the </w:t>
      </w:r>
      <w:r w:rsidR="00305B41">
        <w:rPr>
          <w:rFonts w:ascii="Trebuchet MS" w:hAnsi="Trebuchet MS" w:cs="Arial"/>
          <w:sz w:val="20"/>
          <w:szCs w:val="20"/>
        </w:rPr>
        <w:t>District</w:t>
      </w:r>
      <w:r w:rsidRPr="00C76B63">
        <w:rPr>
          <w:rFonts w:ascii="Trebuchet MS" w:hAnsi="Trebuchet MS" w:cs="Arial"/>
          <w:sz w:val="20"/>
          <w:szCs w:val="20"/>
        </w:rPr>
        <w:t xml:space="preserve"> are subject to the provisions of the Copyright Act of 1976. As such, </w:t>
      </w:r>
      <w:r w:rsidR="00EE6B98">
        <w:rPr>
          <w:rFonts w:ascii="Trebuchet MS" w:hAnsi="Trebuchet MS" w:cs="Arial"/>
          <w:sz w:val="20"/>
          <w:szCs w:val="20"/>
        </w:rPr>
        <w:t>Sample School District</w:t>
      </w:r>
      <w:r w:rsidR="00251C9A" w:rsidRPr="00C76B63">
        <w:rPr>
          <w:rFonts w:ascii="Trebuchet MS" w:hAnsi="Trebuchet MS" w:cs="Arial"/>
          <w:sz w:val="20"/>
          <w:szCs w:val="20"/>
        </w:rPr>
        <w:t>’s</w:t>
      </w:r>
      <w:r w:rsidR="00B73DA4" w:rsidRPr="00C76B63">
        <w:rPr>
          <w:rFonts w:ascii="Trebuchet MS" w:hAnsi="Trebuchet MS" w:cs="Arial"/>
          <w:sz w:val="20"/>
          <w:szCs w:val="20"/>
        </w:rPr>
        <w:t xml:space="preserve"> </w:t>
      </w:r>
      <w:r w:rsidR="00BC10FC" w:rsidRPr="00C76B63">
        <w:rPr>
          <w:rFonts w:ascii="Trebuchet MS" w:hAnsi="Trebuchet MS" w:cs="Arial"/>
          <w:sz w:val="20"/>
          <w:szCs w:val="20"/>
        </w:rPr>
        <w:t>Board of Education</w:t>
      </w:r>
      <w:r w:rsidRPr="00C76B63">
        <w:rPr>
          <w:rFonts w:ascii="Trebuchet MS" w:hAnsi="Trebuchet MS" w:cs="Arial"/>
          <w:sz w:val="20"/>
          <w:szCs w:val="20"/>
        </w:rPr>
        <w:t xml:space="preserve"> </w:t>
      </w:r>
      <w:r w:rsidR="0014279D" w:rsidRPr="00C76B63">
        <w:rPr>
          <w:rFonts w:ascii="Trebuchet MS" w:hAnsi="Trebuchet MS" w:cs="Arial"/>
          <w:sz w:val="20"/>
          <w:szCs w:val="20"/>
        </w:rPr>
        <w:t>has a</w:t>
      </w:r>
      <w:r w:rsidR="00D048FA" w:rsidRPr="00C76B63">
        <w:rPr>
          <w:rFonts w:ascii="Trebuchet MS" w:hAnsi="Trebuchet MS" w:cs="Arial"/>
          <w:sz w:val="20"/>
          <w:szCs w:val="20"/>
        </w:rPr>
        <w:t>dopted the following guidelines. These policies are deemed to be applicable to printed materials, internet materials, computer</w:t>
      </w:r>
      <w:r w:rsidR="00D048FA" w:rsidRPr="00EC3E42">
        <w:rPr>
          <w:rFonts w:ascii="Trebuchet MS" w:hAnsi="Trebuchet MS" w:cs="Arial"/>
          <w:sz w:val="20"/>
          <w:szCs w:val="20"/>
        </w:rPr>
        <w:t xml:space="preserve"> </w:t>
      </w:r>
      <w:r w:rsidR="00D048FA" w:rsidRPr="00C76B63">
        <w:rPr>
          <w:rFonts w:ascii="Trebuchet MS" w:hAnsi="Trebuchet MS" w:cs="Arial"/>
          <w:sz w:val="20"/>
          <w:szCs w:val="20"/>
        </w:rPr>
        <w:t xml:space="preserve">software, audio visual materials, and sheet music. </w:t>
      </w:r>
    </w:p>
    <w:p w14:paraId="05D65B1E" w14:textId="77777777" w:rsidR="0014279D" w:rsidRDefault="0014279D" w:rsidP="0014279D">
      <w:pPr>
        <w:spacing w:after="0" w:line="240" w:lineRule="auto"/>
        <w:jc w:val="both"/>
        <w:rPr>
          <w:rFonts w:ascii="Trebuchet MS" w:hAnsi="Trebuchet MS" w:cs="Arial"/>
          <w:sz w:val="20"/>
          <w:szCs w:val="20"/>
        </w:rPr>
      </w:pPr>
    </w:p>
    <w:p w14:paraId="0B724F77" w14:textId="77777777" w:rsidR="00E11BF9" w:rsidRPr="0086329E" w:rsidRDefault="00E11BF9" w:rsidP="00E11BF9">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3B5F393C" w14:textId="77777777" w:rsidR="00E11BF9" w:rsidRPr="0086329E" w:rsidRDefault="00E11BF9" w:rsidP="00E11BF9">
      <w:pPr>
        <w:spacing w:after="0" w:line="240" w:lineRule="auto"/>
        <w:jc w:val="both"/>
        <w:rPr>
          <w:rFonts w:ascii="Trebuchet MS" w:hAnsi="Trebuchet MS" w:cs="Arial"/>
          <w:sz w:val="20"/>
          <w:szCs w:val="20"/>
        </w:rPr>
      </w:pPr>
    </w:p>
    <w:p w14:paraId="4F2384B1" w14:textId="77777777" w:rsidR="00E11BF9" w:rsidRDefault="00560C48"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0A66899" w14:textId="77777777" w:rsidR="00560C48" w:rsidRPr="0086329E" w:rsidRDefault="00560C48" w:rsidP="00E11BF9">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2B077772" w14:textId="77777777" w:rsidR="00E11BF9" w:rsidRPr="00EC3E42" w:rsidRDefault="00E11BF9" w:rsidP="00E11BF9">
      <w:pPr>
        <w:pStyle w:val="Title"/>
        <w:ind w:left="720"/>
        <w:jc w:val="both"/>
        <w:rPr>
          <w:rFonts w:ascii="Trebuchet MS" w:hAnsi="Trebuchet MS" w:cs="Arial"/>
          <w:b w:val="0"/>
          <w:sz w:val="20"/>
          <w:highlight w:val="yellow"/>
        </w:rPr>
      </w:pPr>
    </w:p>
    <w:p w14:paraId="587E1D4A" w14:textId="77777777" w:rsidR="00E11BF9" w:rsidRPr="00EC3E42" w:rsidRDefault="00E11BF9" w:rsidP="00E11BF9">
      <w:pPr>
        <w:pStyle w:val="Title"/>
        <w:jc w:val="both"/>
        <w:rPr>
          <w:rFonts w:ascii="Trebuchet MS" w:hAnsi="Trebuchet MS" w:cs="Arial"/>
          <w:b w:val="0"/>
          <w:sz w:val="20"/>
        </w:rPr>
      </w:pPr>
      <w:r>
        <w:rPr>
          <w:rFonts w:ascii="Trebuchet MS" w:hAnsi="Trebuchet MS" w:cs="Arial"/>
          <w:sz w:val="20"/>
        </w:rPr>
        <w:t xml:space="preserve">Business Office Procedures. </w:t>
      </w:r>
      <w:r w:rsidRPr="001C51F1">
        <w:rPr>
          <w:rFonts w:ascii="Trebuchet MS" w:hAnsi="Trebuchet MS" w:cs="Arial"/>
          <w:b w:val="0"/>
          <w:sz w:val="20"/>
        </w:rPr>
        <w:t>The</w:t>
      </w:r>
      <w:r>
        <w:rPr>
          <w:rFonts w:ascii="Trebuchet MS" w:hAnsi="Trebuchet MS" w:cs="Arial"/>
          <w:b w:val="0"/>
          <w:sz w:val="20"/>
        </w:rPr>
        <w:t xml:space="preserve"> following procedures</w:t>
      </w:r>
      <w:r w:rsidRPr="00EC3E42">
        <w:rPr>
          <w:rFonts w:ascii="Trebuchet MS" w:hAnsi="Trebuchet MS" w:cs="Arial"/>
          <w:b w:val="0"/>
          <w:sz w:val="20"/>
        </w:rPr>
        <w:t xml:space="preserve"> </w:t>
      </w:r>
      <w:r>
        <w:rPr>
          <w:rFonts w:ascii="Trebuchet MS" w:hAnsi="Trebuchet MS" w:cs="Arial"/>
          <w:b w:val="0"/>
          <w:sz w:val="20"/>
        </w:rPr>
        <w:t>will be applied</w:t>
      </w:r>
      <w:r w:rsidRPr="00EC3E42">
        <w:rPr>
          <w:rFonts w:ascii="Trebuchet MS" w:hAnsi="Trebuchet MS" w:cs="Arial"/>
          <w:b w:val="0"/>
          <w:sz w:val="20"/>
        </w:rPr>
        <w:t>, to the extent that they do not conflict with or contradict the Board policies listed above:</w:t>
      </w:r>
    </w:p>
    <w:p w14:paraId="793687A8" w14:textId="77777777" w:rsidR="005E4357" w:rsidRPr="00C76B63" w:rsidRDefault="005E4357" w:rsidP="0014279D">
      <w:pPr>
        <w:spacing w:after="0" w:line="240" w:lineRule="auto"/>
        <w:jc w:val="both"/>
        <w:rPr>
          <w:rFonts w:ascii="Trebuchet MS" w:hAnsi="Trebuchet MS" w:cs="Arial"/>
          <w:sz w:val="20"/>
          <w:szCs w:val="20"/>
        </w:rPr>
      </w:pPr>
    </w:p>
    <w:p w14:paraId="3BFF27D3" w14:textId="77777777" w:rsidR="0014279D" w:rsidRPr="00C76B63" w:rsidRDefault="0014279D" w:rsidP="00D37969">
      <w:pPr>
        <w:pStyle w:val="ListParagraph"/>
        <w:numPr>
          <w:ilvl w:val="0"/>
          <w:numId w:val="26"/>
        </w:numPr>
        <w:spacing w:after="0" w:line="240" w:lineRule="auto"/>
        <w:ind w:left="360"/>
        <w:jc w:val="both"/>
        <w:rPr>
          <w:rFonts w:ascii="Trebuchet MS" w:hAnsi="Trebuchet MS" w:cs="Arial"/>
          <w:sz w:val="20"/>
          <w:szCs w:val="20"/>
        </w:rPr>
      </w:pPr>
      <w:r w:rsidRPr="00C76B63">
        <w:rPr>
          <w:rFonts w:ascii="Trebuchet MS" w:hAnsi="Trebuchet MS" w:cs="Arial"/>
          <w:sz w:val="20"/>
          <w:szCs w:val="20"/>
        </w:rPr>
        <w:t xml:space="preserve">Unlawful copies of copyrighted materials </w:t>
      </w:r>
      <w:r w:rsidR="004770B5" w:rsidRPr="00C76B63">
        <w:rPr>
          <w:rFonts w:ascii="Trebuchet MS" w:hAnsi="Trebuchet MS" w:cs="Arial"/>
          <w:sz w:val="20"/>
          <w:szCs w:val="20"/>
        </w:rPr>
        <w:t xml:space="preserve">will not be produced using </w:t>
      </w:r>
      <w:r w:rsidR="00560C48">
        <w:rPr>
          <w:rFonts w:ascii="Trebuchet MS" w:hAnsi="Trebuchet MS" w:cs="Arial"/>
          <w:sz w:val="20"/>
          <w:szCs w:val="20"/>
        </w:rPr>
        <w:t>District</w:t>
      </w:r>
      <w:r w:rsidR="004770B5" w:rsidRPr="00C76B63">
        <w:rPr>
          <w:rFonts w:ascii="Trebuchet MS" w:hAnsi="Trebuchet MS" w:cs="Arial"/>
          <w:sz w:val="20"/>
          <w:szCs w:val="20"/>
        </w:rPr>
        <w:t xml:space="preserve">-owned equipment, nor will such materials be distributed. </w:t>
      </w:r>
    </w:p>
    <w:p w14:paraId="46A7A3CA" w14:textId="77777777" w:rsidR="0014279D" w:rsidRPr="00EC3E42" w:rsidRDefault="0014279D" w:rsidP="0014279D">
      <w:pPr>
        <w:pStyle w:val="ListParagraph"/>
        <w:spacing w:after="0" w:line="240" w:lineRule="auto"/>
        <w:ind w:left="360"/>
        <w:jc w:val="both"/>
        <w:rPr>
          <w:rFonts w:ascii="Trebuchet MS" w:hAnsi="Trebuchet MS" w:cs="Arial"/>
          <w:sz w:val="20"/>
          <w:szCs w:val="20"/>
        </w:rPr>
      </w:pPr>
    </w:p>
    <w:p w14:paraId="284369EE" w14:textId="77777777" w:rsidR="0014279D" w:rsidRPr="00EC3E42" w:rsidRDefault="0014279D" w:rsidP="00D37969">
      <w:pPr>
        <w:pStyle w:val="ListParagraph"/>
        <w:numPr>
          <w:ilvl w:val="0"/>
          <w:numId w:val="26"/>
        </w:numPr>
        <w:spacing w:after="0" w:line="240" w:lineRule="auto"/>
        <w:ind w:left="360"/>
        <w:jc w:val="both"/>
        <w:rPr>
          <w:rFonts w:ascii="Trebuchet MS" w:hAnsi="Trebuchet MS" w:cs="Arial"/>
          <w:sz w:val="20"/>
          <w:szCs w:val="20"/>
        </w:rPr>
      </w:pPr>
      <w:r w:rsidRPr="00C76B63">
        <w:rPr>
          <w:rFonts w:ascii="Trebuchet MS" w:hAnsi="Trebuchet MS" w:cs="Arial"/>
          <w:sz w:val="20"/>
          <w:szCs w:val="20"/>
        </w:rPr>
        <w:t xml:space="preserve">Teachers and administrators are responsible for the determination of whether photocopies are legal. </w:t>
      </w:r>
      <w:r w:rsidR="00F237A9" w:rsidRPr="00C76B63">
        <w:rPr>
          <w:rFonts w:ascii="Trebuchet MS" w:hAnsi="Trebuchet MS" w:cs="Arial"/>
          <w:sz w:val="20"/>
          <w:szCs w:val="20"/>
        </w:rPr>
        <w:t xml:space="preserve">The </w:t>
      </w:r>
      <w:r w:rsidR="00BC10FC" w:rsidRPr="00C76B63">
        <w:rPr>
          <w:rFonts w:ascii="Trebuchet MS" w:hAnsi="Trebuchet MS" w:cs="Arial"/>
          <w:sz w:val="20"/>
          <w:szCs w:val="20"/>
        </w:rPr>
        <w:t>D</w:t>
      </w:r>
      <w:r w:rsidR="00560C48">
        <w:rPr>
          <w:rFonts w:ascii="Trebuchet MS" w:hAnsi="Trebuchet MS" w:cs="Arial"/>
          <w:sz w:val="20"/>
          <w:szCs w:val="20"/>
        </w:rPr>
        <w:t>istrict</w:t>
      </w:r>
      <w:r w:rsidRPr="00C76B63">
        <w:rPr>
          <w:rFonts w:ascii="Trebuchet MS" w:hAnsi="Trebuchet MS" w:cs="Arial"/>
          <w:sz w:val="20"/>
          <w:szCs w:val="20"/>
        </w:rPr>
        <w:t xml:space="preserve"> will not be responsible for any fees imposed on its employees or administrators for misuse of copyrighte</w:t>
      </w:r>
      <w:r w:rsidR="004770B5" w:rsidRPr="00C76B63">
        <w:rPr>
          <w:rFonts w:ascii="Trebuchet MS" w:hAnsi="Trebuchet MS" w:cs="Arial"/>
          <w:sz w:val="20"/>
          <w:szCs w:val="20"/>
        </w:rPr>
        <w:t>d materials, nor will legal representation be provided in the event of wrongdoing</w:t>
      </w:r>
      <w:r w:rsidR="004770B5" w:rsidRPr="00EC3E42">
        <w:rPr>
          <w:rFonts w:ascii="Trebuchet MS" w:hAnsi="Trebuchet MS" w:cs="Arial"/>
          <w:sz w:val="20"/>
          <w:szCs w:val="20"/>
        </w:rPr>
        <w:t xml:space="preserve">. </w:t>
      </w:r>
    </w:p>
    <w:p w14:paraId="3D43985E" w14:textId="77777777" w:rsidR="004770B5" w:rsidRPr="00EC3E42" w:rsidRDefault="004770B5" w:rsidP="004770B5">
      <w:pPr>
        <w:pStyle w:val="ListParagraph"/>
        <w:rPr>
          <w:rFonts w:ascii="Trebuchet MS" w:hAnsi="Trebuchet MS" w:cs="Arial"/>
          <w:sz w:val="20"/>
          <w:szCs w:val="20"/>
        </w:rPr>
      </w:pPr>
    </w:p>
    <w:p w14:paraId="65391DDF" w14:textId="77777777" w:rsidR="004770B5" w:rsidRPr="00EC3E42" w:rsidRDefault="004770B5" w:rsidP="00D37969">
      <w:pPr>
        <w:pStyle w:val="ListParagraph"/>
        <w:numPr>
          <w:ilvl w:val="0"/>
          <w:numId w:val="26"/>
        </w:numPr>
        <w:spacing w:after="0" w:line="240" w:lineRule="auto"/>
        <w:ind w:left="360"/>
        <w:jc w:val="both"/>
        <w:rPr>
          <w:rFonts w:ascii="Trebuchet MS" w:hAnsi="Trebuchet MS" w:cs="Arial"/>
          <w:sz w:val="20"/>
          <w:szCs w:val="20"/>
        </w:rPr>
      </w:pPr>
      <w:r w:rsidRPr="00EC3E42">
        <w:rPr>
          <w:rFonts w:ascii="Trebuchet MS" w:hAnsi="Trebuchet MS" w:cs="Arial"/>
          <w:sz w:val="20"/>
          <w:szCs w:val="20"/>
        </w:rPr>
        <w:t xml:space="preserve">The </w:t>
      </w:r>
      <w:r w:rsidR="00560C48">
        <w:rPr>
          <w:rFonts w:ascii="Trebuchet MS" w:hAnsi="Trebuchet MS" w:cs="Arial"/>
          <w:sz w:val="20"/>
          <w:szCs w:val="20"/>
        </w:rPr>
        <w:t>__</w:t>
      </w:r>
      <w:r w:rsidR="00560C48" w:rsidRPr="00560C48">
        <w:rPr>
          <w:rFonts w:ascii="Trebuchet MS" w:hAnsi="Trebuchet MS" w:cs="Arial"/>
          <w:sz w:val="20"/>
          <w:szCs w:val="20"/>
          <w:u w:val="single"/>
        </w:rPr>
        <w:t>Job Title</w:t>
      </w:r>
      <w:r w:rsidR="00560C48">
        <w:rPr>
          <w:rFonts w:ascii="Trebuchet MS" w:hAnsi="Trebuchet MS" w:cs="Arial"/>
          <w:sz w:val="20"/>
          <w:szCs w:val="20"/>
        </w:rPr>
        <w:t>___</w:t>
      </w:r>
      <w:r w:rsidR="005E4357">
        <w:rPr>
          <w:rFonts w:ascii="Trebuchet MS" w:hAnsi="Trebuchet MS" w:cs="Arial"/>
          <w:sz w:val="20"/>
          <w:szCs w:val="20"/>
        </w:rPr>
        <w:t xml:space="preserve"> </w:t>
      </w:r>
      <w:r w:rsidRPr="00EC3E42">
        <w:rPr>
          <w:rFonts w:ascii="Trebuchet MS" w:hAnsi="Trebuchet MS" w:cs="Arial"/>
          <w:sz w:val="20"/>
          <w:szCs w:val="20"/>
        </w:rPr>
        <w:t xml:space="preserve">will be responsible for communicating </w:t>
      </w:r>
      <w:r w:rsidRPr="00C76B63">
        <w:rPr>
          <w:rFonts w:ascii="Trebuchet MS" w:hAnsi="Trebuchet MS" w:cs="Arial"/>
          <w:sz w:val="20"/>
          <w:szCs w:val="20"/>
        </w:rPr>
        <w:t xml:space="preserve">copyright guidelines to </w:t>
      </w:r>
      <w:r w:rsidR="00560C48">
        <w:rPr>
          <w:rFonts w:ascii="Trebuchet MS" w:hAnsi="Trebuchet MS" w:cs="Arial"/>
          <w:sz w:val="20"/>
          <w:szCs w:val="20"/>
        </w:rPr>
        <w:t>District</w:t>
      </w:r>
      <w:r w:rsidR="006970C3" w:rsidRPr="00C76B63">
        <w:rPr>
          <w:rFonts w:ascii="Trebuchet MS" w:hAnsi="Trebuchet MS" w:cs="Arial"/>
          <w:sz w:val="20"/>
          <w:szCs w:val="20"/>
        </w:rPr>
        <w:t xml:space="preserve"> </w:t>
      </w:r>
      <w:r w:rsidRPr="00C76B63">
        <w:rPr>
          <w:rFonts w:ascii="Trebuchet MS" w:hAnsi="Trebuchet MS" w:cs="Arial"/>
          <w:sz w:val="20"/>
          <w:szCs w:val="20"/>
        </w:rPr>
        <w:t>employees</w:t>
      </w:r>
      <w:r w:rsidRPr="00EC3E42">
        <w:rPr>
          <w:rFonts w:ascii="Trebuchet MS" w:hAnsi="Trebuchet MS" w:cs="Arial"/>
          <w:sz w:val="20"/>
          <w:szCs w:val="20"/>
        </w:rPr>
        <w:t xml:space="preserve"> and students and monitoring compliance with these guidelines. </w:t>
      </w:r>
    </w:p>
    <w:p w14:paraId="5B3BD80A" w14:textId="77777777" w:rsidR="00F86BA3" w:rsidRPr="00EC3E42" w:rsidRDefault="00F86BA3" w:rsidP="0058349C">
      <w:pPr>
        <w:spacing w:after="0" w:line="240" w:lineRule="auto"/>
        <w:jc w:val="both"/>
        <w:rPr>
          <w:rFonts w:ascii="Trebuchet MS" w:hAnsi="Trebuchet MS" w:cs="Arial"/>
          <w:sz w:val="20"/>
          <w:szCs w:val="20"/>
        </w:rPr>
      </w:pPr>
    </w:p>
    <w:p w14:paraId="21DBE448" w14:textId="77777777" w:rsidR="00F86BA3" w:rsidRPr="00EC3E42" w:rsidRDefault="0014279D" w:rsidP="0058349C">
      <w:pPr>
        <w:spacing w:after="0" w:line="240" w:lineRule="auto"/>
        <w:jc w:val="both"/>
        <w:rPr>
          <w:rFonts w:ascii="Trebuchet MS" w:hAnsi="Trebuchet MS" w:cs="Arial"/>
          <w:sz w:val="20"/>
          <w:szCs w:val="20"/>
        </w:rPr>
      </w:pPr>
      <w:r w:rsidRPr="00EC3E42">
        <w:rPr>
          <w:rFonts w:ascii="Trebuchet MS" w:hAnsi="Trebuchet MS" w:cs="Arial"/>
          <w:sz w:val="20"/>
          <w:szCs w:val="20"/>
        </w:rPr>
        <w:t xml:space="preserve">This policy </w:t>
      </w:r>
      <w:r w:rsidR="00F86BA3" w:rsidRPr="00EC3E42">
        <w:rPr>
          <w:rFonts w:ascii="Trebuchet MS" w:hAnsi="Trebuchet MS" w:cs="Arial"/>
          <w:sz w:val="20"/>
          <w:szCs w:val="20"/>
        </w:rPr>
        <w:t xml:space="preserve">is deemed applicable to all transactions, including those with Federal funds. </w:t>
      </w:r>
    </w:p>
    <w:p w14:paraId="0BD1602C" w14:textId="77777777" w:rsidR="00B73DA4" w:rsidRPr="00EC3E42" w:rsidRDefault="00B73DA4" w:rsidP="0058349C">
      <w:pPr>
        <w:spacing w:after="0" w:line="240" w:lineRule="auto"/>
        <w:jc w:val="both"/>
        <w:rPr>
          <w:rFonts w:ascii="Trebuchet MS" w:hAnsi="Trebuchet MS" w:cs="Arial"/>
        </w:rPr>
      </w:pPr>
    </w:p>
    <w:p w14:paraId="7A632C6E" w14:textId="77777777" w:rsidR="00305B41" w:rsidRDefault="00305B41">
      <w:pPr>
        <w:rPr>
          <w:rFonts w:ascii="Trebuchet MS" w:hAnsi="Trebuchet MS" w:cs="Arial"/>
        </w:rPr>
      </w:pPr>
      <w:r>
        <w:rPr>
          <w:rFonts w:ascii="Trebuchet MS" w:hAnsi="Trebuchet MS" w:cs="Arial"/>
        </w:rPr>
        <w:br w:type="page"/>
      </w:r>
    </w:p>
    <w:p w14:paraId="49AC7DDC" w14:textId="77777777" w:rsidR="00305B41" w:rsidRPr="00305B41" w:rsidRDefault="00305B41" w:rsidP="00305B41">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79652B2C" w14:textId="77777777" w:rsidR="00305B41" w:rsidRPr="00305B41" w:rsidRDefault="00305B41" w:rsidP="00305B41">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3936376A" w14:textId="77777777" w:rsidR="00305B41" w:rsidRPr="00305B41" w:rsidRDefault="00305B41" w:rsidP="00305B41">
      <w:pPr>
        <w:spacing w:after="0" w:line="240" w:lineRule="auto"/>
        <w:jc w:val="center"/>
        <w:rPr>
          <w:rFonts w:ascii="Trebuchet MS" w:hAnsi="Trebuchet MS" w:cs="Arial"/>
          <w:sz w:val="26"/>
          <w:szCs w:val="26"/>
        </w:rPr>
      </w:pPr>
      <w:r>
        <w:rPr>
          <w:rFonts w:ascii="Trebuchet MS" w:hAnsi="Trebuchet MS" w:cs="Arial"/>
          <w:sz w:val="26"/>
          <w:szCs w:val="26"/>
        </w:rPr>
        <w:t>Credit Card Purchases</w:t>
      </w:r>
    </w:p>
    <w:p w14:paraId="6FF89DDE" w14:textId="77777777" w:rsidR="00305B41" w:rsidRPr="00EC3E42" w:rsidRDefault="00305B41" w:rsidP="00305B41">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2FCD4EFA" w14:textId="77777777" w:rsidR="00305B41" w:rsidRPr="00EC3E42" w:rsidRDefault="00305B41" w:rsidP="00305B41">
      <w:pPr>
        <w:pStyle w:val="ListParagraph"/>
        <w:spacing w:after="0" w:line="240" w:lineRule="auto"/>
        <w:ind w:left="0"/>
        <w:jc w:val="center"/>
        <w:rPr>
          <w:rFonts w:ascii="Trebuchet MS" w:hAnsi="Trebuchet MS" w:cs="Arial"/>
        </w:rPr>
      </w:pPr>
    </w:p>
    <w:p w14:paraId="725B9413" w14:textId="77777777" w:rsidR="00305B41" w:rsidRPr="00C76B63" w:rsidRDefault="00305B41" w:rsidP="00305B41">
      <w:pPr>
        <w:spacing w:after="0" w:line="240" w:lineRule="auto"/>
        <w:jc w:val="both"/>
        <w:rPr>
          <w:rFonts w:ascii="Trebuchet MS" w:hAnsi="Trebuchet MS" w:cs="Arial"/>
          <w:sz w:val="20"/>
          <w:szCs w:val="20"/>
        </w:rPr>
      </w:pPr>
      <w:r>
        <w:rPr>
          <w:rFonts w:ascii="Trebuchet MS" w:hAnsi="Trebuchet MS" w:cs="Arial"/>
          <w:sz w:val="20"/>
          <w:szCs w:val="20"/>
        </w:rPr>
        <w:t xml:space="preserve">The District may choose to use credit cards and/or purchasing cards. </w:t>
      </w:r>
      <w:r w:rsidR="001C51F1">
        <w:rPr>
          <w:rFonts w:ascii="Trebuchet MS" w:hAnsi="Trebuchet MS" w:cs="Arial"/>
          <w:sz w:val="20"/>
          <w:szCs w:val="20"/>
        </w:rPr>
        <w:t>Gift cards will not be issued</w:t>
      </w:r>
      <w:r w:rsidR="001008AC">
        <w:rPr>
          <w:rFonts w:ascii="Trebuchet MS" w:hAnsi="Trebuchet MS" w:cs="Arial"/>
          <w:sz w:val="20"/>
          <w:szCs w:val="20"/>
        </w:rPr>
        <w:t>,</w:t>
      </w:r>
      <w:r w:rsidR="001C51F1">
        <w:rPr>
          <w:rFonts w:ascii="Trebuchet MS" w:hAnsi="Trebuchet MS" w:cs="Arial"/>
          <w:sz w:val="20"/>
          <w:szCs w:val="20"/>
        </w:rPr>
        <w:t xml:space="preserve"> as it is difficult to monitor proper usage.</w:t>
      </w:r>
    </w:p>
    <w:p w14:paraId="3E4C9324" w14:textId="77777777" w:rsidR="00305B41" w:rsidRDefault="00305B41" w:rsidP="00305B41">
      <w:pPr>
        <w:spacing w:after="0" w:line="240" w:lineRule="auto"/>
        <w:jc w:val="both"/>
        <w:rPr>
          <w:rFonts w:ascii="Trebuchet MS" w:hAnsi="Trebuchet MS" w:cs="Arial"/>
          <w:sz w:val="20"/>
          <w:szCs w:val="20"/>
        </w:rPr>
      </w:pPr>
    </w:p>
    <w:p w14:paraId="1AB597D5" w14:textId="77777777" w:rsidR="00305B41" w:rsidRPr="0086329E" w:rsidRDefault="00305B41" w:rsidP="00305B41">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438E925B" w14:textId="77777777" w:rsidR="00305B41" w:rsidRPr="0086329E" w:rsidRDefault="00305B41" w:rsidP="00305B41">
      <w:pPr>
        <w:spacing w:after="0" w:line="240" w:lineRule="auto"/>
        <w:jc w:val="both"/>
        <w:rPr>
          <w:rFonts w:ascii="Trebuchet MS" w:hAnsi="Trebuchet MS" w:cs="Arial"/>
          <w:sz w:val="20"/>
          <w:szCs w:val="20"/>
        </w:rPr>
      </w:pPr>
    </w:p>
    <w:p w14:paraId="4F918DF1" w14:textId="77777777" w:rsidR="00305B41" w:rsidRDefault="00305B41" w:rsidP="00305B41">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1DFF2B13" w14:textId="77777777" w:rsidR="00305B41" w:rsidRPr="0086329E" w:rsidRDefault="00305B41" w:rsidP="00305B41">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6124272E" w14:textId="77777777" w:rsidR="00305B41" w:rsidRPr="00EC3E42" w:rsidRDefault="00305B41" w:rsidP="00305B41">
      <w:pPr>
        <w:pStyle w:val="Title"/>
        <w:ind w:left="720"/>
        <w:jc w:val="both"/>
        <w:rPr>
          <w:rFonts w:ascii="Trebuchet MS" w:hAnsi="Trebuchet MS" w:cs="Arial"/>
          <w:b w:val="0"/>
          <w:sz w:val="20"/>
          <w:highlight w:val="yellow"/>
        </w:rPr>
      </w:pPr>
    </w:p>
    <w:p w14:paraId="43000127" w14:textId="77777777" w:rsidR="00305B41" w:rsidRPr="00305B41" w:rsidRDefault="00305B41" w:rsidP="00305B41">
      <w:pPr>
        <w:pStyle w:val="Title"/>
        <w:jc w:val="both"/>
        <w:rPr>
          <w:rFonts w:ascii="Trebuchet MS" w:hAnsi="Trebuchet MS" w:cs="Arial"/>
          <w:b w:val="0"/>
          <w:sz w:val="20"/>
        </w:rPr>
      </w:pPr>
      <w:r w:rsidRPr="00305B41">
        <w:rPr>
          <w:rFonts w:ascii="Trebuchet MS" w:hAnsi="Trebuchet MS" w:cs="Arial"/>
          <w:sz w:val="20"/>
        </w:rPr>
        <w:t xml:space="preserve">Business Office Procedures. </w:t>
      </w:r>
      <w:r w:rsidRPr="00EE4920">
        <w:rPr>
          <w:rFonts w:ascii="Trebuchet MS" w:hAnsi="Trebuchet MS" w:cs="Arial"/>
          <w:b w:val="0"/>
          <w:sz w:val="20"/>
        </w:rPr>
        <w:t>The</w:t>
      </w:r>
      <w:r w:rsidRPr="00305B41">
        <w:rPr>
          <w:rFonts w:ascii="Trebuchet MS" w:hAnsi="Trebuchet MS" w:cs="Arial"/>
          <w:b w:val="0"/>
          <w:sz w:val="20"/>
        </w:rPr>
        <w:t xml:space="preserve"> following procedures will be applied, to the extent that they do not conflict with or contradict the Board policies listed above:</w:t>
      </w:r>
    </w:p>
    <w:p w14:paraId="72390F27" w14:textId="77777777" w:rsidR="00305B41" w:rsidRPr="00305B41" w:rsidRDefault="00305B41" w:rsidP="00305B41">
      <w:pPr>
        <w:pStyle w:val="Title"/>
        <w:jc w:val="both"/>
        <w:rPr>
          <w:rFonts w:ascii="Trebuchet MS" w:hAnsi="Trebuchet MS" w:cs="Arial"/>
          <w:b w:val="0"/>
          <w:sz w:val="20"/>
        </w:rPr>
      </w:pPr>
    </w:p>
    <w:p w14:paraId="12075125" w14:textId="77777777" w:rsidR="00305B41" w:rsidRPr="00305B41" w:rsidRDefault="00305B41" w:rsidP="00305B41">
      <w:pPr>
        <w:pStyle w:val="ListParagraph"/>
        <w:numPr>
          <w:ilvl w:val="0"/>
          <w:numId w:val="38"/>
        </w:numPr>
        <w:autoSpaceDE w:val="0"/>
        <w:autoSpaceDN w:val="0"/>
        <w:adjustRightInd w:val="0"/>
        <w:spacing w:after="0" w:line="240" w:lineRule="auto"/>
        <w:ind w:left="360"/>
        <w:jc w:val="both"/>
        <w:rPr>
          <w:rFonts w:ascii="Trebuchet MS" w:hAnsi="Trebuchet MS" w:cs="Arial"/>
          <w:color w:val="323232"/>
          <w:sz w:val="20"/>
          <w:szCs w:val="20"/>
        </w:rPr>
      </w:pPr>
      <w:r w:rsidRPr="00305B41">
        <w:rPr>
          <w:rFonts w:ascii="Trebuchet MS" w:hAnsi="Trebuchet MS" w:cs="Arial"/>
          <w:color w:val="323232"/>
          <w:sz w:val="20"/>
          <w:szCs w:val="20"/>
        </w:rPr>
        <w:t>The ___</w:t>
      </w:r>
      <w:r w:rsidRPr="00305B41">
        <w:rPr>
          <w:rFonts w:ascii="Trebuchet MS" w:hAnsi="Trebuchet MS" w:cs="Arial"/>
          <w:color w:val="323232"/>
          <w:sz w:val="20"/>
          <w:szCs w:val="20"/>
          <w:u w:val="single"/>
        </w:rPr>
        <w:t>Job Title</w:t>
      </w:r>
      <w:r w:rsidRPr="00305B41">
        <w:rPr>
          <w:rFonts w:ascii="Trebuchet MS" w:hAnsi="Trebuchet MS" w:cs="Arial"/>
          <w:color w:val="323232"/>
          <w:sz w:val="20"/>
          <w:szCs w:val="20"/>
        </w:rPr>
        <w:t xml:space="preserve">___ shall be responsible for the issuance, accounting, monitoring, retrieval, internal controls and generally overseeing the use of District credit cards for Board Members and employees. </w:t>
      </w:r>
    </w:p>
    <w:p w14:paraId="3DC0A33A" w14:textId="77777777" w:rsidR="00305B41" w:rsidRPr="00305B41" w:rsidRDefault="00305B41" w:rsidP="00305B41">
      <w:pPr>
        <w:autoSpaceDE w:val="0"/>
        <w:autoSpaceDN w:val="0"/>
        <w:adjustRightInd w:val="0"/>
        <w:spacing w:after="0" w:line="240" w:lineRule="auto"/>
        <w:jc w:val="both"/>
        <w:rPr>
          <w:rFonts w:ascii="Trebuchet MS" w:hAnsi="Trebuchet MS" w:cs="Arial"/>
          <w:color w:val="323232"/>
          <w:sz w:val="20"/>
          <w:szCs w:val="20"/>
        </w:rPr>
      </w:pPr>
    </w:p>
    <w:p w14:paraId="2242B70C" w14:textId="77777777" w:rsidR="00305B41" w:rsidRPr="00305B41" w:rsidRDefault="00305B41" w:rsidP="00305B41">
      <w:pPr>
        <w:pStyle w:val="ListParagraph"/>
        <w:numPr>
          <w:ilvl w:val="0"/>
          <w:numId w:val="38"/>
        </w:numPr>
        <w:autoSpaceDE w:val="0"/>
        <w:autoSpaceDN w:val="0"/>
        <w:adjustRightInd w:val="0"/>
        <w:spacing w:after="0" w:line="240" w:lineRule="auto"/>
        <w:ind w:left="360"/>
        <w:jc w:val="both"/>
        <w:rPr>
          <w:rFonts w:ascii="Trebuchet MS" w:hAnsi="Trebuchet MS" w:cs="Arial"/>
          <w:color w:val="323232"/>
          <w:sz w:val="20"/>
          <w:szCs w:val="20"/>
        </w:rPr>
      </w:pPr>
      <w:r w:rsidRPr="00305B41">
        <w:rPr>
          <w:rFonts w:ascii="Trebuchet MS" w:hAnsi="Trebuchet MS" w:cs="Arial"/>
          <w:color w:val="323232"/>
          <w:sz w:val="20"/>
          <w:szCs w:val="20"/>
        </w:rPr>
        <w:t>All credit cards issued to and in the name of District shall be held and supervised by the ___</w:t>
      </w:r>
      <w:r w:rsidRPr="00305B41">
        <w:rPr>
          <w:rFonts w:ascii="Trebuchet MS" w:hAnsi="Trebuchet MS" w:cs="Arial"/>
          <w:color w:val="323232"/>
          <w:sz w:val="20"/>
          <w:szCs w:val="20"/>
          <w:u w:val="single"/>
        </w:rPr>
        <w:t>Job Title</w:t>
      </w:r>
      <w:r w:rsidRPr="00305B41">
        <w:rPr>
          <w:rFonts w:ascii="Trebuchet MS" w:hAnsi="Trebuchet MS" w:cs="Arial"/>
          <w:color w:val="323232"/>
          <w:sz w:val="20"/>
          <w:szCs w:val="20"/>
        </w:rPr>
        <w:t>___. Credit cards shall remain secured in the locking fire-proof file cabinet in the Business Office until an approved request is issued for its use.</w:t>
      </w:r>
    </w:p>
    <w:p w14:paraId="74750C11" w14:textId="77777777" w:rsidR="00305B41" w:rsidRPr="00305B41" w:rsidRDefault="00305B41" w:rsidP="00305B41">
      <w:pPr>
        <w:autoSpaceDE w:val="0"/>
        <w:autoSpaceDN w:val="0"/>
        <w:adjustRightInd w:val="0"/>
        <w:spacing w:after="0" w:line="240" w:lineRule="auto"/>
        <w:jc w:val="both"/>
        <w:rPr>
          <w:rFonts w:ascii="Trebuchet MS" w:hAnsi="Trebuchet MS" w:cs="Arial"/>
          <w:color w:val="323232"/>
          <w:sz w:val="20"/>
          <w:szCs w:val="20"/>
        </w:rPr>
      </w:pPr>
    </w:p>
    <w:p w14:paraId="495CD7AB" w14:textId="77777777" w:rsidR="00305B41" w:rsidRPr="00305B41" w:rsidRDefault="00305B41" w:rsidP="00305B41">
      <w:pPr>
        <w:pStyle w:val="ListParagraph"/>
        <w:numPr>
          <w:ilvl w:val="6"/>
          <w:numId w:val="40"/>
        </w:numPr>
        <w:tabs>
          <w:tab w:val="clear" w:pos="2520"/>
        </w:tabs>
        <w:autoSpaceDE w:val="0"/>
        <w:autoSpaceDN w:val="0"/>
        <w:adjustRightInd w:val="0"/>
        <w:spacing w:after="0" w:line="240" w:lineRule="auto"/>
        <w:ind w:left="360"/>
        <w:jc w:val="both"/>
        <w:rPr>
          <w:rFonts w:ascii="Trebuchet MS" w:hAnsi="Trebuchet MS" w:cs="Arial"/>
          <w:color w:val="323232"/>
          <w:sz w:val="20"/>
          <w:szCs w:val="20"/>
        </w:rPr>
      </w:pPr>
      <w:r w:rsidRPr="00305B41">
        <w:rPr>
          <w:rFonts w:ascii="Trebuchet MS" w:hAnsi="Trebuchet MS" w:cs="Arial"/>
          <w:color w:val="323232"/>
          <w:sz w:val="20"/>
          <w:szCs w:val="20"/>
        </w:rPr>
        <w:t>Each request for use of a school credit card shall contain the following:</w:t>
      </w:r>
    </w:p>
    <w:p w14:paraId="09CA9FC1" w14:textId="77777777" w:rsidR="00305B41" w:rsidRPr="00305B41" w:rsidRDefault="00305B41" w:rsidP="00305B41">
      <w:pPr>
        <w:pStyle w:val="ListParagraph"/>
        <w:numPr>
          <w:ilvl w:val="7"/>
          <w:numId w:val="40"/>
        </w:numPr>
        <w:tabs>
          <w:tab w:val="clear" w:pos="2880"/>
        </w:tabs>
        <w:autoSpaceDE w:val="0"/>
        <w:autoSpaceDN w:val="0"/>
        <w:adjustRightInd w:val="0"/>
        <w:spacing w:after="0" w:line="240" w:lineRule="auto"/>
        <w:ind w:left="720"/>
        <w:jc w:val="both"/>
        <w:rPr>
          <w:rFonts w:ascii="Trebuchet MS" w:hAnsi="Trebuchet MS" w:cs="Arial"/>
          <w:color w:val="323232"/>
          <w:sz w:val="20"/>
          <w:szCs w:val="20"/>
        </w:rPr>
      </w:pPr>
      <w:r w:rsidRPr="00305B41">
        <w:rPr>
          <w:rFonts w:ascii="Trebuchet MS" w:hAnsi="Trebuchet MS" w:cs="Arial"/>
          <w:color w:val="323232"/>
          <w:sz w:val="20"/>
          <w:szCs w:val="20"/>
        </w:rPr>
        <w:t>Date Needed</w:t>
      </w:r>
    </w:p>
    <w:p w14:paraId="3D5F606B" w14:textId="77777777" w:rsidR="00305B41" w:rsidRPr="00305B41" w:rsidRDefault="00305B41" w:rsidP="00305B41">
      <w:pPr>
        <w:pStyle w:val="ListParagraph"/>
        <w:numPr>
          <w:ilvl w:val="1"/>
          <w:numId w:val="40"/>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Date to be returned</w:t>
      </w:r>
    </w:p>
    <w:p w14:paraId="0F02B048" w14:textId="77777777" w:rsidR="00305B41" w:rsidRPr="00305B41" w:rsidRDefault="00305B41" w:rsidP="00305B41">
      <w:pPr>
        <w:pStyle w:val="ListParagraph"/>
        <w:numPr>
          <w:ilvl w:val="1"/>
          <w:numId w:val="40"/>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Purpose</w:t>
      </w:r>
    </w:p>
    <w:p w14:paraId="7531719A" w14:textId="77777777" w:rsidR="00305B41" w:rsidRPr="00305B41" w:rsidRDefault="00305B41" w:rsidP="00305B41">
      <w:pPr>
        <w:pStyle w:val="ListParagraph"/>
        <w:numPr>
          <w:ilvl w:val="1"/>
          <w:numId w:val="40"/>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Approval of the ___</w:t>
      </w:r>
      <w:r w:rsidRPr="00305B41">
        <w:rPr>
          <w:rFonts w:ascii="Trebuchet MS" w:hAnsi="Trebuchet MS" w:cs="Arial"/>
          <w:color w:val="323232"/>
          <w:sz w:val="20"/>
          <w:szCs w:val="20"/>
          <w:u w:val="single"/>
        </w:rPr>
        <w:t>Job Title</w:t>
      </w:r>
      <w:r w:rsidRPr="00305B41">
        <w:rPr>
          <w:rFonts w:ascii="Trebuchet MS" w:hAnsi="Trebuchet MS" w:cs="Arial"/>
          <w:color w:val="323232"/>
          <w:sz w:val="20"/>
          <w:szCs w:val="20"/>
        </w:rPr>
        <w:t>___</w:t>
      </w:r>
    </w:p>
    <w:p w14:paraId="04E00AAC" w14:textId="77777777" w:rsidR="00305B41" w:rsidRDefault="00305B41" w:rsidP="00305B41">
      <w:pPr>
        <w:pStyle w:val="ListParagraph"/>
        <w:numPr>
          <w:ilvl w:val="1"/>
          <w:numId w:val="40"/>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Once a request is approved, the request shall be presented to the ___</w:t>
      </w:r>
      <w:r w:rsidRPr="00305B41">
        <w:rPr>
          <w:rFonts w:ascii="Trebuchet MS" w:hAnsi="Trebuchet MS" w:cs="Arial"/>
          <w:color w:val="323232"/>
          <w:sz w:val="20"/>
          <w:szCs w:val="20"/>
          <w:u w:val="single"/>
        </w:rPr>
        <w:t>Job Title</w:t>
      </w:r>
      <w:r w:rsidR="005A32BC">
        <w:rPr>
          <w:rFonts w:ascii="Trebuchet MS" w:hAnsi="Trebuchet MS" w:cs="Arial"/>
          <w:color w:val="323232"/>
          <w:sz w:val="20"/>
          <w:szCs w:val="20"/>
        </w:rPr>
        <w:t>__</w:t>
      </w:r>
      <w:r w:rsidRPr="00305B41">
        <w:rPr>
          <w:rFonts w:ascii="Trebuchet MS" w:hAnsi="Trebuchet MS" w:cs="Arial"/>
          <w:color w:val="323232"/>
          <w:sz w:val="20"/>
          <w:szCs w:val="20"/>
        </w:rPr>
        <w:t>who will issue the card to the person making the request.</w:t>
      </w:r>
      <w:r>
        <w:rPr>
          <w:rFonts w:ascii="Trebuchet MS" w:hAnsi="Trebuchet MS" w:cs="Arial"/>
          <w:color w:val="323232"/>
          <w:sz w:val="20"/>
          <w:szCs w:val="20"/>
        </w:rPr>
        <w:t xml:space="preserve"> </w:t>
      </w:r>
    </w:p>
    <w:p w14:paraId="2206275A" w14:textId="77777777" w:rsidR="00305B41" w:rsidRDefault="00305B41" w:rsidP="00305B41">
      <w:pPr>
        <w:pStyle w:val="ListParagraph"/>
        <w:autoSpaceDE w:val="0"/>
        <w:autoSpaceDN w:val="0"/>
        <w:adjustRightInd w:val="0"/>
        <w:spacing w:after="0" w:line="240" w:lineRule="auto"/>
        <w:ind w:left="360"/>
        <w:jc w:val="both"/>
        <w:rPr>
          <w:rFonts w:ascii="Trebuchet MS" w:hAnsi="Trebuchet MS" w:cs="Arial"/>
          <w:color w:val="323232"/>
          <w:sz w:val="20"/>
          <w:szCs w:val="20"/>
        </w:rPr>
      </w:pPr>
    </w:p>
    <w:p w14:paraId="61206A61" w14:textId="77777777" w:rsidR="00305B41" w:rsidRPr="00305B41" w:rsidRDefault="00305B41" w:rsidP="00305B41">
      <w:pPr>
        <w:pStyle w:val="ListParagraph"/>
        <w:numPr>
          <w:ilvl w:val="0"/>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After use, school credit cards must be returned directly to the Business Office along with detailed</w:t>
      </w:r>
      <w:r>
        <w:rPr>
          <w:rFonts w:ascii="Trebuchet MS" w:hAnsi="Trebuchet MS" w:cs="Arial"/>
          <w:color w:val="323232"/>
          <w:sz w:val="20"/>
          <w:szCs w:val="20"/>
        </w:rPr>
        <w:t xml:space="preserve"> </w:t>
      </w:r>
      <w:r w:rsidRPr="00305B41">
        <w:rPr>
          <w:rFonts w:ascii="Trebuchet MS" w:hAnsi="Trebuchet MS" w:cs="Arial"/>
          <w:color w:val="323232"/>
          <w:sz w:val="20"/>
          <w:szCs w:val="20"/>
        </w:rPr>
        <w:t>receipts of all charges made.</w:t>
      </w:r>
    </w:p>
    <w:p w14:paraId="339DFE67" w14:textId="77777777" w:rsidR="00164CAD" w:rsidRPr="00305B41" w:rsidRDefault="00164CAD" w:rsidP="00305B41">
      <w:pPr>
        <w:pStyle w:val="ListParagraph"/>
        <w:spacing w:after="0" w:line="240" w:lineRule="auto"/>
        <w:ind w:left="0"/>
        <w:jc w:val="both"/>
        <w:rPr>
          <w:rFonts w:ascii="Trebuchet MS" w:hAnsi="Trebuchet MS" w:cs="Arial"/>
        </w:rPr>
      </w:pPr>
    </w:p>
    <w:p w14:paraId="4F35963A" w14:textId="77777777" w:rsidR="00305B41" w:rsidRPr="00305B41" w:rsidRDefault="00305B41" w:rsidP="00305B41">
      <w:pPr>
        <w:pStyle w:val="ListParagraph"/>
        <w:numPr>
          <w:ilvl w:val="0"/>
          <w:numId w:val="41"/>
        </w:numPr>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Credit cards may be used only for the purchase of the following</w:t>
      </w:r>
      <w:r>
        <w:rPr>
          <w:rFonts w:ascii="Trebuchet MS" w:hAnsi="Trebuchet MS" w:cs="Arial"/>
          <w:color w:val="323232"/>
          <w:sz w:val="20"/>
          <w:szCs w:val="20"/>
        </w:rPr>
        <w:t>:</w:t>
      </w:r>
    </w:p>
    <w:p w14:paraId="55D0FC9F" w14:textId="77777777" w:rsidR="00305B41" w:rsidRPr="00305B41" w:rsidRDefault="00305B41" w:rsidP="00305B41">
      <w:pPr>
        <w:pStyle w:val="ListParagraph"/>
        <w:numPr>
          <w:ilvl w:val="1"/>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Conference or workshop registrations</w:t>
      </w:r>
    </w:p>
    <w:p w14:paraId="4D783986" w14:textId="77777777" w:rsidR="00305B41" w:rsidRPr="00305B41" w:rsidRDefault="00305B41" w:rsidP="00305B41">
      <w:pPr>
        <w:pStyle w:val="ListParagraph"/>
        <w:numPr>
          <w:ilvl w:val="1"/>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Lodging for authorized trips or meetings, or</w:t>
      </w:r>
    </w:p>
    <w:p w14:paraId="1843BAC0" w14:textId="77777777" w:rsidR="00305B41" w:rsidRPr="00305B41" w:rsidRDefault="00305B41" w:rsidP="00305B41">
      <w:pPr>
        <w:pStyle w:val="ListParagraph"/>
        <w:numPr>
          <w:ilvl w:val="1"/>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Supplies and equipment when prior approval of the ___</w:t>
      </w:r>
      <w:r w:rsidRPr="00305B41">
        <w:rPr>
          <w:rFonts w:ascii="Trebuchet MS" w:hAnsi="Trebuchet MS" w:cs="Arial"/>
          <w:color w:val="323232"/>
          <w:sz w:val="20"/>
          <w:szCs w:val="20"/>
          <w:u w:val="single"/>
        </w:rPr>
        <w:t>Job Title</w:t>
      </w:r>
      <w:r w:rsidRPr="00305B41">
        <w:rPr>
          <w:rFonts w:ascii="Trebuchet MS" w:hAnsi="Trebuchet MS" w:cs="Arial"/>
          <w:color w:val="323232"/>
          <w:sz w:val="20"/>
          <w:szCs w:val="20"/>
        </w:rPr>
        <w:t>___ has been</w:t>
      </w:r>
      <w:r>
        <w:rPr>
          <w:rFonts w:ascii="Trebuchet MS" w:hAnsi="Trebuchet MS" w:cs="Arial"/>
          <w:color w:val="323232"/>
          <w:sz w:val="20"/>
          <w:szCs w:val="20"/>
        </w:rPr>
        <w:t xml:space="preserve"> </w:t>
      </w:r>
      <w:r w:rsidRPr="00305B41">
        <w:rPr>
          <w:rFonts w:ascii="Trebuchet MS" w:hAnsi="Trebuchet MS" w:cs="Arial"/>
          <w:color w:val="323232"/>
          <w:sz w:val="20"/>
          <w:szCs w:val="20"/>
        </w:rPr>
        <w:t>given</w:t>
      </w:r>
      <w:r w:rsidRPr="00305B41">
        <w:rPr>
          <w:rFonts w:ascii="Trebuchet MS" w:hAnsi="Trebuchet MS" w:cs="Arial"/>
          <w:color w:val="626262"/>
          <w:sz w:val="20"/>
          <w:szCs w:val="20"/>
        </w:rPr>
        <w:t>.</w:t>
      </w:r>
    </w:p>
    <w:p w14:paraId="79600EE5" w14:textId="77777777" w:rsidR="00305B41" w:rsidRPr="00305B41" w:rsidRDefault="00305B41" w:rsidP="00305B41">
      <w:pPr>
        <w:pStyle w:val="ListParagraph"/>
        <w:numPr>
          <w:ilvl w:val="1"/>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Other expenses as deemed necessary and approved by the ___</w:t>
      </w:r>
      <w:r w:rsidRPr="00305B41">
        <w:rPr>
          <w:rFonts w:ascii="Trebuchet MS" w:hAnsi="Trebuchet MS" w:cs="Arial"/>
          <w:color w:val="323232"/>
          <w:sz w:val="20"/>
          <w:szCs w:val="20"/>
          <w:u w:val="single"/>
        </w:rPr>
        <w:t>Job Title</w:t>
      </w:r>
      <w:r w:rsidRPr="00305B41">
        <w:rPr>
          <w:rFonts w:ascii="Trebuchet MS" w:hAnsi="Trebuchet MS" w:cs="Arial"/>
          <w:color w:val="323232"/>
          <w:sz w:val="20"/>
          <w:szCs w:val="20"/>
        </w:rPr>
        <w:t>___</w:t>
      </w:r>
      <w:r w:rsidRPr="00305B41">
        <w:rPr>
          <w:rFonts w:ascii="Trebuchet MS" w:hAnsi="Trebuchet MS" w:cs="Arial"/>
          <w:color w:val="626262"/>
          <w:sz w:val="20"/>
          <w:szCs w:val="20"/>
        </w:rPr>
        <w:t>.</w:t>
      </w:r>
    </w:p>
    <w:p w14:paraId="75285B67" w14:textId="77777777" w:rsidR="00305B41" w:rsidRPr="00305B41" w:rsidRDefault="00305B41" w:rsidP="00305B41">
      <w:pPr>
        <w:pStyle w:val="ListParagraph"/>
        <w:autoSpaceDE w:val="0"/>
        <w:autoSpaceDN w:val="0"/>
        <w:adjustRightInd w:val="0"/>
        <w:spacing w:after="0" w:line="240" w:lineRule="auto"/>
        <w:jc w:val="both"/>
        <w:rPr>
          <w:rFonts w:ascii="Trebuchet MS" w:hAnsi="Trebuchet MS" w:cs="Arial"/>
          <w:color w:val="323232"/>
          <w:sz w:val="20"/>
          <w:szCs w:val="20"/>
        </w:rPr>
      </w:pPr>
    </w:p>
    <w:p w14:paraId="28477422" w14:textId="77777777" w:rsidR="00305B41" w:rsidRPr="00305B41" w:rsidRDefault="00305B41" w:rsidP="00305B41">
      <w:pPr>
        <w:pStyle w:val="ListParagraph"/>
        <w:numPr>
          <w:ilvl w:val="0"/>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Credit cards may not be used to purchase meals when traveling on school business.</w:t>
      </w:r>
    </w:p>
    <w:p w14:paraId="583EFD9D" w14:textId="77777777" w:rsidR="00305B41" w:rsidRDefault="00305B41" w:rsidP="00305B41">
      <w:pPr>
        <w:autoSpaceDE w:val="0"/>
        <w:autoSpaceDN w:val="0"/>
        <w:adjustRightInd w:val="0"/>
        <w:spacing w:after="0" w:line="240" w:lineRule="auto"/>
        <w:jc w:val="both"/>
        <w:rPr>
          <w:rFonts w:ascii="Trebuchet MS" w:hAnsi="Trebuchet MS" w:cs="Arial"/>
          <w:color w:val="323232"/>
          <w:sz w:val="20"/>
          <w:szCs w:val="20"/>
        </w:rPr>
      </w:pPr>
    </w:p>
    <w:p w14:paraId="039451E5" w14:textId="77777777" w:rsidR="00305B41" w:rsidRPr="00305B41" w:rsidRDefault="00305B41" w:rsidP="00305B41">
      <w:pPr>
        <w:pStyle w:val="ListParagraph"/>
        <w:numPr>
          <w:ilvl w:val="0"/>
          <w:numId w:val="41"/>
        </w:numPr>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A credit card dedicated to fuel purchases is available and should be used for fuel purchases in school vehicles only</w:t>
      </w:r>
      <w:r w:rsidRPr="00305B41">
        <w:rPr>
          <w:rFonts w:ascii="Trebuchet MS" w:hAnsi="Trebuchet MS" w:cs="Arial"/>
          <w:color w:val="626262"/>
          <w:sz w:val="20"/>
          <w:szCs w:val="20"/>
        </w:rPr>
        <w:t xml:space="preserve">. </w:t>
      </w:r>
      <w:r w:rsidRPr="00305B41">
        <w:rPr>
          <w:rFonts w:ascii="Trebuchet MS" w:hAnsi="Trebuchet MS" w:cs="Arial"/>
          <w:color w:val="323232"/>
          <w:sz w:val="20"/>
          <w:szCs w:val="20"/>
        </w:rPr>
        <w:t>This card cannot be used to purchase fuel for personal vehicles used for school business.</w:t>
      </w:r>
    </w:p>
    <w:p w14:paraId="6C167A35" w14:textId="77777777" w:rsidR="00305B41" w:rsidRDefault="00305B41" w:rsidP="00305B41">
      <w:pPr>
        <w:autoSpaceDE w:val="0"/>
        <w:autoSpaceDN w:val="0"/>
        <w:adjustRightInd w:val="0"/>
        <w:spacing w:after="0" w:line="240" w:lineRule="auto"/>
        <w:jc w:val="both"/>
        <w:rPr>
          <w:rFonts w:ascii="Trebuchet MS" w:hAnsi="Trebuchet MS" w:cs="Arial"/>
          <w:color w:val="323232"/>
          <w:sz w:val="20"/>
          <w:szCs w:val="20"/>
        </w:rPr>
      </w:pPr>
    </w:p>
    <w:p w14:paraId="355B300D" w14:textId="77777777" w:rsidR="00305B41" w:rsidRPr="00305B41" w:rsidRDefault="00305B41" w:rsidP="00305B41">
      <w:pPr>
        <w:pStyle w:val="ListParagraph"/>
        <w:numPr>
          <w:ilvl w:val="0"/>
          <w:numId w:val="41"/>
        </w:numPr>
        <w:tabs>
          <w:tab w:val="clear" w:pos="360"/>
        </w:tabs>
        <w:autoSpaceDE w:val="0"/>
        <w:autoSpaceDN w:val="0"/>
        <w:adjustRightInd w:val="0"/>
        <w:spacing w:after="0" w:line="240" w:lineRule="auto"/>
        <w:jc w:val="both"/>
        <w:rPr>
          <w:rFonts w:ascii="Trebuchet MS" w:hAnsi="Trebuchet MS" w:cs="Arial"/>
          <w:color w:val="323232"/>
          <w:sz w:val="20"/>
          <w:szCs w:val="20"/>
        </w:rPr>
      </w:pPr>
      <w:r w:rsidRPr="00305B41">
        <w:rPr>
          <w:rFonts w:ascii="Trebuchet MS" w:hAnsi="Trebuchet MS" w:cs="Arial"/>
          <w:color w:val="323232"/>
          <w:sz w:val="20"/>
          <w:szCs w:val="20"/>
        </w:rPr>
        <w:t>Credit cards may not be used to circumvent the normal purchasing and/or requisitioning process. The credit card is to be returned directly to the Business Office by the person to whom the card was issued by the date specified in the authorization. Documentation indicating the goods or services purchased, the amount(s) of the purchase, date(s) of purchase, and the District business to which each</w:t>
      </w:r>
      <w:r>
        <w:rPr>
          <w:rFonts w:ascii="Trebuchet MS" w:hAnsi="Trebuchet MS" w:cs="Arial"/>
          <w:color w:val="323232"/>
          <w:sz w:val="20"/>
          <w:szCs w:val="20"/>
        </w:rPr>
        <w:t xml:space="preserve"> </w:t>
      </w:r>
      <w:r w:rsidRPr="00305B41">
        <w:rPr>
          <w:rFonts w:ascii="Trebuchet MS" w:hAnsi="Trebuchet MS" w:cs="Arial"/>
          <w:color w:val="323232"/>
          <w:sz w:val="20"/>
          <w:szCs w:val="20"/>
        </w:rPr>
        <w:t>purchase relates must also accompany the card upon its return.</w:t>
      </w:r>
    </w:p>
    <w:p w14:paraId="064F32AD" w14:textId="77777777" w:rsidR="00305B41" w:rsidRDefault="00305B41">
      <w:pPr>
        <w:rPr>
          <w:rFonts w:ascii="Trebuchet MS" w:hAnsi="Trebuchet MS" w:cs="Arial"/>
          <w:color w:val="313131"/>
          <w:sz w:val="20"/>
          <w:szCs w:val="20"/>
        </w:rPr>
      </w:pPr>
      <w:r>
        <w:rPr>
          <w:rFonts w:ascii="Trebuchet MS" w:hAnsi="Trebuchet MS" w:cs="Arial"/>
          <w:color w:val="313131"/>
          <w:sz w:val="20"/>
          <w:szCs w:val="20"/>
        </w:rPr>
        <w:br w:type="page"/>
      </w:r>
    </w:p>
    <w:p w14:paraId="2757C30F" w14:textId="77777777" w:rsidR="00305B41" w:rsidRPr="00305B41" w:rsidRDefault="00305B41" w:rsidP="00305B41">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6CE2D05E" w14:textId="77777777" w:rsidR="00305B41" w:rsidRPr="00305B41" w:rsidRDefault="00305B41" w:rsidP="00305B41">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54608FA6" w14:textId="77777777" w:rsidR="00305B41" w:rsidRPr="00305B41" w:rsidRDefault="00305B41" w:rsidP="00305B41">
      <w:pPr>
        <w:spacing w:after="0" w:line="240" w:lineRule="auto"/>
        <w:jc w:val="center"/>
        <w:rPr>
          <w:rFonts w:ascii="Trebuchet MS" w:hAnsi="Trebuchet MS" w:cs="Arial"/>
          <w:sz w:val="26"/>
          <w:szCs w:val="26"/>
        </w:rPr>
      </w:pPr>
      <w:r>
        <w:rPr>
          <w:rFonts w:ascii="Trebuchet MS" w:hAnsi="Trebuchet MS" w:cs="Arial"/>
          <w:sz w:val="26"/>
          <w:szCs w:val="26"/>
        </w:rPr>
        <w:t>Credit Card Purchases (Concluded)</w:t>
      </w:r>
    </w:p>
    <w:p w14:paraId="1773A38E" w14:textId="77777777" w:rsidR="00305B41" w:rsidRPr="00EC3E42" w:rsidRDefault="00305B41" w:rsidP="00305B41">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4A5646AB" w14:textId="77777777" w:rsidR="00305B41" w:rsidRDefault="00305B41" w:rsidP="00305B41">
      <w:pPr>
        <w:autoSpaceDE w:val="0"/>
        <w:autoSpaceDN w:val="0"/>
        <w:adjustRightInd w:val="0"/>
        <w:spacing w:after="0" w:line="240" w:lineRule="auto"/>
        <w:jc w:val="both"/>
        <w:rPr>
          <w:rFonts w:ascii="Trebuchet MS" w:hAnsi="Trebuchet MS" w:cs="Arial"/>
          <w:color w:val="313131"/>
          <w:sz w:val="20"/>
          <w:szCs w:val="20"/>
        </w:rPr>
      </w:pPr>
    </w:p>
    <w:p w14:paraId="6AE1DDEB" w14:textId="77777777" w:rsidR="00305B41" w:rsidRDefault="00305B41" w:rsidP="00305B41">
      <w:pPr>
        <w:pStyle w:val="ListParagraph"/>
        <w:numPr>
          <w:ilvl w:val="0"/>
          <w:numId w:val="41"/>
        </w:numPr>
        <w:autoSpaceDE w:val="0"/>
        <w:autoSpaceDN w:val="0"/>
        <w:adjustRightInd w:val="0"/>
        <w:spacing w:after="0" w:line="240" w:lineRule="auto"/>
        <w:jc w:val="both"/>
        <w:rPr>
          <w:rFonts w:ascii="Trebuchet MS" w:hAnsi="Trebuchet MS" w:cs="Arial"/>
          <w:color w:val="767676"/>
          <w:sz w:val="20"/>
          <w:szCs w:val="20"/>
        </w:rPr>
      </w:pPr>
      <w:r w:rsidRPr="00305B41">
        <w:rPr>
          <w:rFonts w:ascii="Trebuchet MS" w:hAnsi="Trebuchet MS" w:cs="Arial"/>
          <w:color w:val="313131"/>
          <w:sz w:val="20"/>
          <w:szCs w:val="20"/>
        </w:rPr>
        <w:t>The staff member to whom a credit card is issued shall be responsible for its use and shall not allow the card to be used by anyone else or for any unauthorized purchases</w:t>
      </w:r>
      <w:r w:rsidRPr="00305B41">
        <w:rPr>
          <w:rFonts w:ascii="Trebuchet MS" w:hAnsi="Trebuchet MS" w:cs="Arial"/>
          <w:color w:val="4E4E4E"/>
          <w:sz w:val="20"/>
          <w:szCs w:val="20"/>
        </w:rPr>
        <w:t xml:space="preserve">. </w:t>
      </w:r>
      <w:r w:rsidRPr="00305B41">
        <w:rPr>
          <w:rFonts w:ascii="Trebuchet MS" w:hAnsi="Trebuchet MS" w:cs="Arial"/>
          <w:color w:val="313131"/>
          <w:sz w:val="20"/>
          <w:szCs w:val="20"/>
        </w:rPr>
        <w:t>Any charges made on the card during the time that the card is in the possession of the employee are the responsibility of that employee. Unauthorized charges must be paid by the person to whom the card is assigned, and such unauthorized use shall subject the card holder to disciplinary action in accordance with law, District</w:t>
      </w:r>
      <w:r>
        <w:rPr>
          <w:rFonts w:ascii="Trebuchet MS" w:hAnsi="Trebuchet MS" w:cs="Arial"/>
          <w:color w:val="313131"/>
          <w:sz w:val="20"/>
          <w:szCs w:val="20"/>
        </w:rPr>
        <w:t xml:space="preserve"> </w:t>
      </w:r>
      <w:r w:rsidRPr="00305B41">
        <w:rPr>
          <w:rFonts w:ascii="Trebuchet MS" w:hAnsi="Trebuchet MS" w:cs="Arial"/>
          <w:color w:val="313131"/>
          <w:sz w:val="20"/>
          <w:szCs w:val="20"/>
        </w:rPr>
        <w:t>policy</w:t>
      </w:r>
      <w:r w:rsidRPr="00305B41">
        <w:rPr>
          <w:rFonts w:ascii="Trebuchet MS" w:hAnsi="Trebuchet MS" w:cs="Arial"/>
          <w:color w:val="4E4E4E"/>
          <w:sz w:val="20"/>
          <w:szCs w:val="20"/>
        </w:rPr>
        <w:t xml:space="preserve">, </w:t>
      </w:r>
      <w:r w:rsidRPr="00305B41">
        <w:rPr>
          <w:rFonts w:ascii="Trebuchet MS" w:hAnsi="Trebuchet MS" w:cs="Arial"/>
          <w:color w:val="313131"/>
          <w:sz w:val="20"/>
          <w:szCs w:val="20"/>
        </w:rPr>
        <w:t>and/or the terms of a negotiated agreement</w:t>
      </w:r>
      <w:r w:rsidRPr="00305B41">
        <w:rPr>
          <w:rFonts w:ascii="Trebuchet MS" w:hAnsi="Trebuchet MS" w:cs="Arial"/>
          <w:color w:val="767676"/>
          <w:sz w:val="20"/>
          <w:szCs w:val="20"/>
        </w:rPr>
        <w:t>.</w:t>
      </w:r>
    </w:p>
    <w:p w14:paraId="760B6B5E" w14:textId="77777777" w:rsidR="00305B41" w:rsidRPr="00305B41" w:rsidRDefault="00305B41" w:rsidP="00305B41">
      <w:pPr>
        <w:autoSpaceDE w:val="0"/>
        <w:autoSpaceDN w:val="0"/>
        <w:adjustRightInd w:val="0"/>
        <w:spacing w:after="0" w:line="240" w:lineRule="auto"/>
        <w:jc w:val="both"/>
        <w:rPr>
          <w:rFonts w:ascii="Trebuchet MS" w:hAnsi="Trebuchet MS" w:cs="Arial"/>
          <w:color w:val="767676"/>
          <w:sz w:val="20"/>
          <w:szCs w:val="20"/>
        </w:rPr>
      </w:pPr>
    </w:p>
    <w:p w14:paraId="2F22DDAD" w14:textId="77777777" w:rsidR="00305B41" w:rsidRDefault="00305B41" w:rsidP="00305B41">
      <w:pPr>
        <w:pStyle w:val="ListParagraph"/>
        <w:numPr>
          <w:ilvl w:val="0"/>
          <w:numId w:val="41"/>
        </w:numPr>
        <w:autoSpaceDE w:val="0"/>
        <w:autoSpaceDN w:val="0"/>
        <w:adjustRightInd w:val="0"/>
        <w:spacing w:after="0" w:line="240" w:lineRule="auto"/>
        <w:jc w:val="both"/>
        <w:rPr>
          <w:rFonts w:ascii="Trebuchet MS" w:hAnsi="Trebuchet MS" w:cs="Arial"/>
          <w:color w:val="4E4E4E"/>
          <w:sz w:val="20"/>
          <w:szCs w:val="20"/>
        </w:rPr>
      </w:pPr>
      <w:r w:rsidRPr="00305B41">
        <w:rPr>
          <w:rFonts w:ascii="Trebuchet MS" w:hAnsi="Trebuchet MS" w:cs="Arial"/>
          <w:color w:val="313131"/>
          <w:sz w:val="20"/>
          <w:szCs w:val="20"/>
        </w:rPr>
        <w:t xml:space="preserve">The person to whom a credit card is issued is responsible for the protection and custody of the card. If a District card is lost or stolen, the person to whom the card was issued shall immediately notify </w:t>
      </w:r>
      <w:r w:rsidR="00820D0E">
        <w:rPr>
          <w:rFonts w:ascii="Trebuchet MS" w:hAnsi="Trebuchet MS" w:cs="Arial"/>
          <w:color w:val="313131"/>
          <w:sz w:val="20"/>
          <w:szCs w:val="20"/>
        </w:rPr>
        <w:t xml:space="preserve">the </w:t>
      </w:r>
      <w:r w:rsidR="00820D0E" w:rsidRPr="00305B41">
        <w:rPr>
          <w:rFonts w:ascii="Trebuchet MS" w:hAnsi="Trebuchet MS" w:cs="Arial"/>
          <w:color w:val="323232"/>
          <w:sz w:val="20"/>
          <w:szCs w:val="20"/>
        </w:rPr>
        <w:t>___</w:t>
      </w:r>
      <w:r w:rsidR="00820D0E" w:rsidRPr="00305B41">
        <w:rPr>
          <w:rFonts w:ascii="Trebuchet MS" w:hAnsi="Trebuchet MS" w:cs="Arial"/>
          <w:color w:val="323232"/>
          <w:sz w:val="20"/>
          <w:szCs w:val="20"/>
          <w:u w:val="single"/>
        </w:rPr>
        <w:t>Job Title</w:t>
      </w:r>
      <w:r w:rsidR="00820D0E" w:rsidRPr="00305B41">
        <w:rPr>
          <w:rFonts w:ascii="Trebuchet MS" w:hAnsi="Trebuchet MS" w:cs="Arial"/>
          <w:color w:val="323232"/>
          <w:sz w:val="20"/>
          <w:szCs w:val="20"/>
        </w:rPr>
        <w:t>___</w:t>
      </w:r>
      <w:r w:rsidRPr="00305B41">
        <w:rPr>
          <w:rFonts w:ascii="Trebuchet MS" w:hAnsi="Trebuchet MS" w:cs="Arial"/>
          <w:color w:val="4E4E4E"/>
          <w:sz w:val="20"/>
          <w:szCs w:val="20"/>
        </w:rPr>
        <w:t xml:space="preserve">. </w:t>
      </w:r>
      <w:r w:rsidRPr="00305B41">
        <w:rPr>
          <w:rFonts w:ascii="Trebuchet MS" w:hAnsi="Trebuchet MS" w:cs="Arial"/>
          <w:color w:val="313131"/>
          <w:sz w:val="20"/>
          <w:szCs w:val="20"/>
        </w:rPr>
        <w:t>The Business Office will notify the issuing company</w:t>
      </w:r>
      <w:r>
        <w:rPr>
          <w:rFonts w:ascii="Trebuchet MS" w:hAnsi="Trebuchet MS" w:cs="Arial"/>
          <w:color w:val="313131"/>
          <w:sz w:val="20"/>
          <w:szCs w:val="20"/>
        </w:rPr>
        <w:t xml:space="preserve"> </w:t>
      </w:r>
      <w:r w:rsidRPr="00305B41">
        <w:rPr>
          <w:rFonts w:ascii="Trebuchet MS" w:hAnsi="Trebuchet MS" w:cs="Arial"/>
          <w:color w:val="313131"/>
          <w:sz w:val="20"/>
          <w:szCs w:val="20"/>
        </w:rPr>
        <w:t>to cancel the card if necessary</w:t>
      </w:r>
      <w:r w:rsidRPr="00305B41">
        <w:rPr>
          <w:rFonts w:ascii="Trebuchet MS" w:hAnsi="Trebuchet MS" w:cs="Arial"/>
          <w:color w:val="4E4E4E"/>
          <w:sz w:val="20"/>
          <w:szCs w:val="20"/>
        </w:rPr>
        <w:t>.</w:t>
      </w:r>
    </w:p>
    <w:p w14:paraId="679EF84F" w14:textId="77777777" w:rsidR="00305B41" w:rsidRPr="00305B41" w:rsidRDefault="00305B41" w:rsidP="00305B41">
      <w:pPr>
        <w:autoSpaceDE w:val="0"/>
        <w:autoSpaceDN w:val="0"/>
        <w:adjustRightInd w:val="0"/>
        <w:spacing w:after="0" w:line="240" w:lineRule="auto"/>
        <w:jc w:val="both"/>
        <w:rPr>
          <w:rFonts w:ascii="Trebuchet MS" w:hAnsi="Trebuchet MS" w:cs="Arial"/>
          <w:color w:val="4E4E4E"/>
          <w:sz w:val="20"/>
          <w:szCs w:val="20"/>
        </w:rPr>
      </w:pPr>
    </w:p>
    <w:p w14:paraId="58A8CCF5" w14:textId="77777777" w:rsidR="005309A0" w:rsidRDefault="00305B41" w:rsidP="00305B41">
      <w:pPr>
        <w:pStyle w:val="ListParagraph"/>
        <w:numPr>
          <w:ilvl w:val="0"/>
          <w:numId w:val="41"/>
        </w:numPr>
        <w:tabs>
          <w:tab w:val="clear" w:pos="360"/>
        </w:tabs>
        <w:autoSpaceDE w:val="0"/>
        <w:autoSpaceDN w:val="0"/>
        <w:adjustRightInd w:val="0"/>
        <w:spacing w:after="0" w:line="240" w:lineRule="auto"/>
        <w:jc w:val="both"/>
        <w:rPr>
          <w:rFonts w:ascii="Trebuchet MS" w:hAnsi="Trebuchet MS" w:cs="Arial"/>
          <w:color w:val="4E4E4E"/>
          <w:sz w:val="20"/>
          <w:szCs w:val="20"/>
        </w:rPr>
      </w:pPr>
      <w:r w:rsidRPr="00305B41">
        <w:rPr>
          <w:rFonts w:ascii="Trebuchet MS" w:hAnsi="Trebuchet MS" w:cs="Arial"/>
          <w:color w:val="313131"/>
          <w:sz w:val="20"/>
          <w:szCs w:val="20"/>
        </w:rPr>
        <w:t>The Business Office shall reconcile the credit card statements to the invoices relating to credit card transactions</w:t>
      </w:r>
      <w:r w:rsidRPr="00305B41">
        <w:rPr>
          <w:rFonts w:ascii="Trebuchet MS" w:hAnsi="Trebuchet MS" w:cs="Arial"/>
          <w:color w:val="4E4E4E"/>
          <w:sz w:val="20"/>
          <w:szCs w:val="20"/>
        </w:rPr>
        <w:t xml:space="preserve">. </w:t>
      </w:r>
      <w:r w:rsidRPr="00305B41">
        <w:rPr>
          <w:rFonts w:ascii="Trebuchet MS" w:hAnsi="Trebuchet MS" w:cs="Arial"/>
          <w:color w:val="313131"/>
          <w:sz w:val="20"/>
          <w:szCs w:val="20"/>
        </w:rPr>
        <w:t xml:space="preserve">Any charges appearing on statement that are missing invoices or other documentation will be investigated by the Business Office staff. The Business Office staff must notify the </w:t>
      </w:r>
      <w:r w:rsidR="00820D0E" w:rsidRPr="00305B41">
        <w:rPr>
          <w:rFonts w:ascii="Trebuchet MS" w:hAnsi="Trebuchet MS" w:cs="Arial"/>
          <w:color w:val="323232"/>
          <w:sz w:val="20"/>
          <w:szCs w:val="20"/>
        </w:rPr>
        <w:t>___</w:t>
      </w:r>
      <w:r w:rsidR="00820D0E" w:rsidRPr="00305B41">
        <w:rPr>
          <w:rFonts w:ascii="Trebuchet MS" w:hAnsi="Trebuchet MS" w:cs="Arial"/>
          <w:color w:val="323232"/>
          <w:sz w:val="20"/>
          <w:szCs w:val="20"/>
          <w:u w:val="single"/>
        </w:rPr>
        <w:t>Job Title</w:t>
      </w:r>
      <w:r w:rsidR="00820D0E" w:rsidRPr="00305B41">
        <w:rPr>
          <w:rFonts w:ascii="Trebuchet MS" w:hAnsi="Trebuchet MS" w:cs="Arial"/>
          <w:color w:val="323232"/>
          <w:sz w:val="20"/>
          <w:szCs w:val="20"/>
        </w:rPr>
        <w:t>___</w:t>
      </w:r>
      <w:r w:rsidRPr="00305B41">
        <w:rPr>
          <w:rFonts w:ascii="Trebuchet MS" w:hAnsi="Trebuchet MS" w:cs="Arial"/>
          <w:color w:val="313131"/>
          <w:sz w:val="20"/>
          <w:szCs w:val="20"/>
        </w:rPr>
        <w:t xml:space="preserve"> and/or the credit card issuing company of any suspected fraudulent transactions appearing on the statement. Credit card balances must be paid within sixty (60) days of the initial</w:t>
      </w:r>
      <w:r>
        <w:rPr>
          <w:rFonts w:ascii="Trebuchet MS" w:hAnsi="Trebuchet MS" w:cs="Arial"/>
          <w:color w:val="313131"/>
          <w:sz w:val="20"/>
          <w:szCs w:val="20"/>
        </w:rPr>
        <w:t xml:space="preserve"> </w:t>
      </w:r>
      <w:r w:rsidRPr="00305B41">
        <w:rPr>
          <w:rFonts w:ascii="Trebuchet MS" w:hAnsi="Trebuchet MS" w:cs="Arial"/>
          <w:color w:val="313131"/>
          <w:sz w:val="20"/>
          <w:szCs w:val="20"/>
        </w:rPr>
        <w:t>statement date</w:t>
      </w:r>
      <w:r w:rsidRPr="00305B41">
        <w:rPr>
          <w:rFonts w:ascii="Trebuchet MS" w:hAnsi="Trebuchet MS" w:cs="Arial"/>
          <w:color w:val="4E4E4E"/>
          <w:sz w:val="20"/>
          <w:szCs w:val="20"/>
        </w:rPr>
        <w:t>.</w:t>
      </w:r>
    </w:p>
    <w:p w14:paraId="5ECBC02C" w14:textId="77777777" w:rsidR="005309A0" w:rsidRDefault="005309A0">
      <w:pPr>
        <w:rPr>
          <w:rFonts w:ascii="Trebuchet MS" w:hAnsi="Trebuchet MS" w:cs="Arial"/>
          <w:color w:val="4E4E4E"/>
          <w:sz w:val="20"/>
          <w:szCs w:val="20"/>
        </w:rPr>
      </w:pPr>
      <w:r>
        <w:rPr>
          <w:rFonts w:ascii="Trebuchet MS" w:hAnsi="Trebuchet MS" w:cs="Arial"/>
          <w:color w:val="4E4E4E"/>
          <w:sz w:val="20"/>
          <w:szCs w:val="20"/>
        </w:rPr>
        <w:br w:type="page"/>
      </w:r>
    </w:p>
    <w:p w14:paraId="49984AC6" w14:textId="77777777" w:rsidR="005309A0" w:rsidRPr="00305B41" w:rsidRDefault="005309A0" w:rsidP="005309A0">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72797242" w14:textId="77777777" w:rsidR="005309A0" w:rsidRPr="00305B41" w:rsidRDefault="005309A0" w:rsidP="005309A0">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38213022" w14:textId="77777777" w:rsidR="005309A0" w:rsidRPr="00305B41" w:rsidRDefault="005309A0" w:rsidP="005309A0">
      <w:pPr>
        <w:spacing w:after="0" w:line="240" w:lineRule="auto"/>
        <w:jc w:val="center"/>
        <w:rPr>
          <w:rFonts w:ascii="Trebuchet MS" w:hAnsi="Trebuchet MS" w:cs="Arial"/>
          <w:sz w:val="26"/>
          <w:szCs w:val="26"/>
        </w:rPr>
      </w:pPr>
      <w:r>
        <w:rPr>
          <w:rFonts w:ascii="Trebuchet MS" w:hAnsi="Trebuchet MS" w:cs="Arial"/>
          <w:sz w:val="26"/>
          <w:szCs w:val="26"/>
        </w:rPr>
        <w:t>Training and Sanctions</w:t>
      </w:r>
    </w:p>
    <w:p w14:paraId="6C406064" w14:textId="77777777" w:rsidR="005309A0" w:rsidRPr="00EC3E42" w:rsidRDefault="005309A0" w:rsidP="005309A0">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CBEC693" w14:textId="77777777" w:rsidR="005309A0" w:rsidRDefault="005309A0" w:rsidP="005309A0">
      <w:pPr>
        <w:spacing w:after="0" w:line="240" w:lineRule="auto"/>
        <w:jc w:val="both"/>
        <w:rPr>
          <w:rFonts w:ascii="Trebuchet MS" w:hAnsi="Trebuchet MS" w:cs="Arial"/>
          <w:b/>
          <w:sz w:val="20"/>
          <w:szCs w:val="20"/>
        </w:rPr>
      </w:pPr>
    </w:p>
    <w:p w14:paraId="3DD4E51F" w14:textId="77777777" w:rsidR="005309A0" w:rsidRPr="0086329E" w:rsidRDefault="005309A0" w:rsidP="005309A0">
      <w:pPr>
        <w:spacing w:after="0" w:line="240" w:lineRule="auto"/>
        <w:jc w:val="both"/>
        <w:rPr>
          <w:rFonts w:ascii="Trebuchet MS" w:hAnsi="Trebuchet MS" w:cs="Arial"/>
          <w:sz w:val="20"/>
          <w:szCs w:val="20"/>
        </w:rPr>
      </w:pPr>
      <w:r w:rsidRPr="0086329E">
        <w:rPr>
          <w:rFonts w:ascii="Trebuchet MS" w:hAnsi="Trebuchet MS" w:cs="Arial"/>
          <w:b/>
          <w:sz w:val="20"/>
          <w:szCs w:val="20"/>
        </w:rPr>
        <w:t xml:space="preserve">Board Policies. </w:t>
      </w:r>
      <w:r w:rsidRPr="0086329E">
        <w:rPr>
          <w:rFonts w:ascii="Trebuchet MS" w:hAnsi="Trebuchet MS" w:cs="Arial"/>
          <w:sz w:val="20"/>
          <w:szCs w:val="20"/>
        </w:rPr>
        <w:t>The following policies have been separately reviewed and approved by the Board of Education, and are incorporated here by reference:</w:t>
      </w:r>
    </w:p>
    <w:p w14:paraId="2B66A982" w14:textId="77777777" w:rsidR="005309A0" w:rsidRPr="0086329E" w:rsidRDefault="005309A0" w:rsidP="005309A0">
      <w:pPr>
        <w:spacing w:after="0" w:line="240" w:lineRule="auto"/>
        <w:jc w:val="both"/>
        <w:rPr>
          <w:rFonts w:ascii="Trebuchet MS" w:hAnsi="Trebuchet MS" w:cs="Arial"/>
          <w:sz w:val="20"/>
          <w:szCs w:val="20"/>
        </w:rPr>
      </w:pPr>
    </w:p>
    <w:p w14:paraId="1C81B280" w14:textId="77777777" w:rsidR="005309A0" w:rsidRDefault="005309A0" w:rsidP="005309A0">
      <w:pPr>
        <w:pStyle w:val="Title"/>
        <w:numPr>
          <w:ilvl w:val="0"/>
          <w:numId w:val="22"/>
        </w:numPr>
        <w:jc w:val="both"/>
        <w:rPr>
          <w:rFonts w:ascii="Trebuchet MS" w:hAnsi="Trebuchet MS" w:cs="Arial"/>
          <w:b w:val="0"/>
          <w:sz w:val="20"/>
        </w:rPr>
      </w:pPr>
      <w:r>
        <w:rPr>
          <w:rFonts w:ascii="Trebuchet MS" w:hAnsi="Trebuchet MS" w:cs="Arial"/>
          <w:b w:val="0"/>
          <w:sz w:val="20"/>
        </w:rPr>
        <w:t>Board policy name/number</w:t>
      </w:r>
    </w:p>
    <w:p w14:paraId="36A99CE9" w14:textId="77777777" w:rsidR="005309A0" w:rsidRPr="00A77AE2" w:rsidRDefault="005309A0" w:rsidP="005309A0">
      <w:pPr>
        <w:pStyle w:val="Title"/>
        <w:numPr>
          <w:ilvl w:val="0"/>
          <w:numId w:val="22"/>
        </w:numPr>
        <w:jc w:val="both"/>
        <w:rPr>
          <w:rFonts w:ascii="Trebuchet MS" w:hAnsi="Trebuchet MS" w:cs="Arial"/>
          <w:b w:val="0"/>
          <w:sz w:val="20"/>
        </w:rPr>
      </w:pPr>
      <w:r w:rsidRPr="00A77AE2">
        <w:rPr>
          <w:rFonts w:ascii="Trebuchet MS" w:hAnsi="Trebuchet MS" w:cs="Arial"/>
          <w:b w:val="0"/>
          <w:sz w:val="20"/>
        </w:rPr>
        <w:t>Board policy name/number</w:t>
      </w:r>
    </w:p>
    <w:p w14:paraId="23F56A44" w14:textId="77777777" w:rsidR="005309A0" w:rsidRPr="00A77AE2" w:rsidRDefault="005309A0" w:rsidP="005309A0">
      <w:pPr>
        <w:pStyle w:val="Title"/>
        <w:ind w:left="720"/>
        <w:jc w:val="both"/>
        <w:rPr>
          <w:rFonts w:ascii="Trebuchet MS" w:hAnsi="Trebuchet MS" w:cs="Arial"/>
          <w:b w:val="0"/>
          <w:sz w:val="20"/>
          <w:highlight w:val="yellow"/>
        </w:rPr>
      </w:pPr>
    </w:p>
    <w:p w14:paraId="18FA8175" w14:textId="77777777" w:rsidR="005309A0" w:rsidRPr="00A77AE2" w:rsidRDefault="005309A0" w:rsidP="005309A0">
      <w:pPr>
        <w:pStyle w:val="Title"/>
        <w:jc w:val="both"/>
        <w:rPr>
          <w:rFonts w:ascii="Trebuchet MS" w:hAnsi="Trebuchet MS" w:cs="Arial"/>
          <w:b w:val="0"/>
          <w:sz w:val="20"/>
        </w:rPr>
      </w:pPr>
      <w:r w:rsidRPr="00A77AE2">
        <w:rPr>
          <w:rFonts w:ascii="Trebuchet MS" w:hAnsi="Trebuchet MS" w:cs="Arial"/>
          <w:sz w:val="20"/>
        </w:rPr>
        <w:t xml:space="preserve">Business Office Procedures. </w:t>
      </w:r>
      <w:r w:rsidRPr="00EE4920">
        <w:rPr>
          <w:rFonts w:ascii="Trebuchet MS" w:hAnsi="Trebuchet MS" w:cs="Arial"/>
          <w:b w:val="0"/>
          <w:sz w:val="20"/>
        </w:rPr>
        <w:t>The</w:t>
      </w:r>
      <w:r w:rsidRPr="00A77AE2">
        <w:rPr>
          <w:rFonts w:ascii="Trebuchet MS" w:hAnsi="Trebuchet MS" w:cs="Arial"/>
          <w:b w:val="0"/>
          <w:sz w:val="20"/>
        </w:rPr>
        <w:t xml:space="preserve"> following procedures will be applied, to the extent that they do not conflict with or contradict the Board policies listed above:</w:t>
      </w:r>
    </w:p>
    <w:p w14:paraId="5D45154F" w14:textId="77777777" w:rsidR="005309A0" w:rsidRPr="00A77AE2" w:rsidRDefault="005309A0" w:rsidP="005309A0">
      <w:pPr>
        <w:pStyle w:val="Title"/>
        <w:jc w:val="both"/>
        <w:rPr>
          <w:rFonts w:ascii="Trebuchet MS" w:hAnsi="Trebuchet MS" w:cs="Arial"/>
          <w:b w:val="0"/>
          <w:sz w:val="20"/>
        </w:rPr>
      </w:pPr>
    </w:p>
    <w:p w14:paraId="3E4F4D31" w14:textId="77777777" w:rsidR="005309A0" w:rsidRPr="00A77AE2" w:rsidRDefault="005309A0" w:rsidP="005309A0">
      <w:pPr>
        <w:pStyle w:val="Title"/>
        <w:jc w:val="both"/>
        <w:rPr>
          <w:rFonts w:ascii="Trebuchet MS" w:hAnsi="Trebuchet MS" w:cs="Arial"/>
          <w:sz w:val="20"/>
          <w:u w:val="single"/>
        </w:rPr>
      </w:pPr>
      <w:r w:rsidRPr="00A77AE2">
        <w:rPr>
          <w:rFonts w:ascii="Trebuchet MS" w:hAnsi="Trebuchet MS" w:cs="Arial"/>
          <w:sz w:val="20"/>
          <w:u w:val="single"/>
        </w:rPr>
        <w:t>Training</w:t>
      </w:r>
    </w:p>
    <w:p w14:paraId="0351344F" w14:textId="77777777" w:rsidR="005309A0" w:rsidRPr="00A77AE2" w:rsidRDefault="005309A0" w:rsidP="005309A0">
      <w:pPr>
        <w:pStyle w:val="Title"/>
        <w:jc w:val="both"/>
        <w:rPr>
          <w:rFonts w:ascii="Trebuchet MS" w:hAnsi="Trebuchet MS" w:cs="Arial"/>
          <w:sz w:val="20"/>
          <w:u w:val="single"/>
        </w:rPr>
      </w:pPr>
    </w:p>
    <w:p w14:paraId="5D507691" w14:textId="77777777" w:rsidR="005309A0" w:rsidRPr="00A77AE2" w:rsidRDefault="005309A0" w:rsidP="005309A0">
      <w:pPr>
        <w:pStyle w:val="ListParagraph"/>
        <w:numPr>
          <w:ilvl w:val="0"/>
          <w:numId w:val="42"/>
        </w:numPr>
        <w:autoSpaceDE w:val="0"/>
        <w:autoSpaceDN w:val="0"/>
        <w:adjustRightInd w:val="0"/>
        <w:spacing w:after="0" w:line="240" w:lineRule="auto"/>
        <w:ind w:left="360"/>
        <w:jc w:val="both"/>
        <w:rPr>
          <w:rFonts w:ascii="Trebuchet MS" w:hAnsi="Trebuchet MS" w:cs="Arial"/>
          <w:sz w:val="20"/>
          <w:szCs w:val="20"/>
        </w:rPr>
      </w:pPr>
      <w:r w:rsidRPr="00A77AE2">
        <w:rPr>
          <w:rFonts w:ascii="Trebuchet MS" w:hAnsi="Trebuchet MS" w:cs="Arial"/>
          <w:sz w:val="20"/>
          <w:szCs w:val="20"/>
        </w:rPr>
        <w:t>The District will provide training to all staff involved in federal grant administration through the following activities, such as:</w:t>
      </w:r>
    </w:p>
    <w:p w14:paraId="72E17789" w14:textId="77777777" w:rsidR="005309A0" w:rsidRPr="00A77AE2" w:rsidRDefault="005309A0" w:rsidP="005309A0">
      <w:pPr>
        <w:autoSpaceDE w:val="0"/>
        <w:autoSpaceDN w:val="0"/>
        <w:adjustRightInd w:val="0"/>
        <w:spacing w:after="0" w:line="240" w:lineRule="auto"/>
        <w:jc w:val="both"/>
        <w:rPr>
          <w:rFonts w:ascii="Trebuchet MS" w:hAnsi="Trebuchet MS" w:cs="Arial"/>
          <w:sz w:val="20"/>
          <w:szCs w:val="20"/>
        </w:rPr>
      </w:pPr>
    </w:p>
    <w:p w14:paraId="4EB3B1F6" w14:textId="77777777" w:rsidR="005309A0" w:rsidRPr="00A77AE2" w:rsidRDefault="005309A0"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Orientation of new staff</w:t>
      </w:r>
    </w:p>
    <w:p w14:paraId="5EBF197C" w14:textId="77777777" w:rsidR="005309A0" w:rsidRPr="00A77AE2" w:rsidRDefault="005309A0"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Distribution of federal laws, regulations and guidance</w:t>
      </w:r>
    </w:p>
    <w:p w14:paraId="64419232" w14:textId="77777777" w:rsidR="005309A0" w:rsidRPr="00A77AE2" w:rsidRDefault="005309A0"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Distribution of District policies and procedures</w:t>
      </w:r>
    </w:p>
    <w:p w14:paraId="42927470" w14:textId="77777777" w:rsidR="005309A0" w:rsidRPr="00A77AE2" w:rsidRDefault="005309A0"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Developing templates, checklists and other guidance documents as appropriate</w:t>
      </w:r>
    </w:p>
    <w:p w14:paraId="0789B23A" w14:textId="77777777" w:rsidR="005309A0" w:rsidRPr="00A77AE2" w:rsidRDefault="005309A0"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Internal training sessions</w:t>
      </w:r>
    </w:p>
    <w:p w14:paraId="4886FDC3" w14:textId="77777777" w:rsidR="005309A0" w:rsidRPr="00A77AE2" w:rsidRDefault="005309A0"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Routine staff meetings</w:t>
      </w:r>
    </w:p>
    <w:p w14:paraId="7DC1FF7F" w14:textId="77777777" w:rsidR="005309A0" w:rsidRPr="00A77AE2" w:rsidRDefault="00A77AE2" w:rsidP="005309A0">
      <w:pPr>
        <w:pStyle w:val="ListParagraph"/>
        <w:numPr>
          <w:ilvl w:val="1"/>
          <w:numId w:val="41"/>
        </w:numPr>
        <w:autoSpaceDE w:val="0"/>
        <w:autoSpaceDN w:val="0"/>
        <w:adjustRightInd w:val="0"/>
        <w:spacing w:after="0" w:line="240" w:lineRule="auto"/>
        <w:jc w:val="both"/>
        <w:rPr>
          <w:rFonts w:ascii="Trebuchet MS" w:hAnsi="Trebuchet MS" w:cs="Arial"/>
          <w:sz w:val="20"/>
          <w:szCs w:val="20"/>
        </w:rPr>
      </w:pPr>
      <w:r w:rsidRPr="00A77AE2">
        <w:rPr>
          <w:rFonts w:ascii="Trebuchet MS" w:hAnsi="Trebuchet MS" w:cs="Arial"/>
          <w:sz w:val="20"/>
          <w:szCs w:val="20"/>
        </w:rPr>
        <w:t>Informal technical assistance</w:t>
      </w:r>
    </w:p>
    <w:p w14:paraId="1673AD4A" w14:textId="77777777" w:rsidR="005309A0" w:rsidRPr="00A77AE2" w:rsidRDefault="005309A0" w:rsidP="005309A0">
      <w:pPr>
        <w:autoSpaceDE w:val="0"/>
        <w:autoSpaceDN w:val="0"/>
        <w:adjustRightInd w:val="0"/>
        <w:spacing w:after="0" w:line="240" w:lineRule="auto"/>
        <w:jc w:val="both"/>
        <w:rPr>
          <w:rFonts w:ascii="Trebuchet MS" w:hAnsi="Trebuchet MS" w:cs="Arial"/>
          <w:sz w:val="20"/>
          <w:szCs w:val="20"/>
        </w:rPr>
      </w:pPr>
    </w:p>
    <w:p w14:paraId="6ECBB6FD" w14:textId="77777777" w:rsidR="005309A0" w:rsidRPr="00A77AE2" w:rsidRDefault="005309A0" w:rsidP="008C37FE">
      <w:pPr>
        <w:pStyle w:val="ListParagraph"/>
        <w:numPr>
          <w:ilvl w:val="0"/>
          <w:numId w:val="42"/>
        </w:numPr>
        <w:autoSpaceDE w:val="0"/>
        <w:autoSpaceDN w:val="0"/>
        <w:adjustRightInd w:val="0"/>
        <w:spacing w:after="0" w:line="240" w:lineRule="auto"/>
        <w:ind w:left="360"/>
        <w:jc w:val="both"/>
        <w:rPr>
          <w:rFonts w:ascii="Trebuchet MS" w:hAnsi="Trebuchet MS" w:cs="Arial"/>
          <w:sz w:val="20"/>
          <w:szCs w:val="20"/>
        </w:rPr>
      </w:pPr>
      <w:r w:rsidRPr="00A77AE2">
        <w:rPr>
          <w:rFonts w:ascii="Trebuchet MS" w:hAnsi="Trebuchet MS" w:cs="Arial"/>
          <w:sz w:val="20"/>
          <w:szCs w:val="20"/>
        </w:rPr>
        <w:t>The Business Office staff will meet with District staff as necessary to ensure that these procedures are followed. These meetings may occur either on an individual basis or in a group setting.</w:t>
      </w:r>
    </w:p>
    <w:p w14:paraId="1837F037" w14:textId="77777777" w:rsidR="005309A0" w:rsidRPr="00A77AE2" w:rsidRDefault="005309A0" w:rsidP="005309A0">
      <w:pPr>
        <w:autoSpaceDE w:val="0"/>
        <w:autoSpaceDN w:val="0"/>
        <w:adjustRightInd w:val="0"/>
        <w:spacing w:after="0" w:line="240" w:lineRule="auto"/>
        <w:jc w:val="both"/>
        <w:rPr>
          <w:rFonts w:ascii="Trebuchet MS" w:hAnsi="Trebuchet MS" w:cs="Arial"/>
          <w:sz w:val="20"/>
          <w:szCs w:val="20"/>
        </w:rPr>
      </w:pPr>
    </w:p>
    <w:p w14:paraId="35071B77" w14:textId="77777777" w:rsidR="005309A0" w:rsidRPr="00A77AE2" w:rsidRDefault="005309A0" w:rsidP="005309A0">
      <w:pPr>
        <w:autoSpaceDE w:val="0"/>
        <w:autoSpaceDN w:val="0"/>
        <w:adjustRightInd w:val="0"/>
        <w:spacing w:after="0" w:line="240" w:lineRule="auto"/>
        <w:jc w:val="both"/>
        <w:rPr>
          <w:rFonts w:ascii="Trebuchet MS" w:hAnsi="Trebuchet MS" w:cs="Arial"/>
          <w:b/>
          <w:sz w:val="20"/>
          <w:szCs w:val="20"/>
          <w:u w:val="single"/>
        </w:rPr>
      </w:pPr>
      <w:r w:rsidRPr="00A77AE2">
        <w:rPr>
          <w:rFonts w:ascii="Trebuchet MS" w:hAnsi="Trebuchet MS" w:cs="Arial"/>
          <w:b/>
          <w:sz w:val="20"/>
          <w:szCs w:val="20"/>
          <w:u w:val="single"/>
        </w:rPr>
        <w:t>Employee Accountability and Sanctions</w:t>
      </w:r>
    </w:p>
    <w:p w14:paraId="6CB56185" w14:textId="77777777" w:rsidR="005309A0" w:rsidRPr="00A77AE2" w:rsidRDefault="005309A0" w:rsidP="005309A0">
      <w:pPr>
        <w:autoSpaceDE w:val="0"/>
        <w:autoSpaceDN w:val="0"/>
        <w:adjustRightInd w:val="0"/>
        <w:spacing w:after="0" w:line="240" w:lineRule="auto"/>
        <w:jc w:val="both"/>
        <w:rPr>
          <w:rFonts w:ascii="Trebuchet MS" w:hAnsi="Trebuchet MS" w:cs="Arial"/>
          <w:b/>
          <w:sz w:val="20"/>
          <w:szCs w:val="20"/>
          <w:u w:val="single"/>
        </w:rPr>
      </w:pPr>
    </w:p>
    <w:p w14:paraId="056B1B7D" w14:textId="77777777" w:rsidR="001F3A9D" w:rsidRDefault="005309A0" w:rsidP="005309A0">
      <w:pPr>
        <w:pStyle w:val="ListParagraph"/>
        <w:numPr>
          <w:ilvl w:val="0"/>
          <w:numId w:val="42"/>
        </w:numPr>
        <w:autoSpaceDE w:val="0"/>
        <w:autoSpaceDN w:val="0"/>
        <w:adjustRightInd w:val="0"/>
        <w:spacing w:after="0" w:line="240" w:lineRule="auto"/>
        <w:ind w:left="360"/>
        <w:jc w:val="both"/>
        <w:rPr>
          <w:rFonts w:ascii="Trebuchet MS" w:hAnsi="Trebuchet MS" w:cs="Arial"/>
          <w:sz w:val="20"/>
          <w:szCs w:val="20"/>
        </w:rPr>
      </w:pPr>
      <w:r w:rsidRPr="00A77AE2">
        <w:rPr>
          <w:rFonts w:ascii="Trebuchet MS" w:hAnsi="Trebuchet MS" w:cs="Arial"/>
          <w:sz w:val="20"/>
          <w:szCs w:val="20"/>
        </w:rPr>
        <w:t>Failure to follow the provisions of these procedures will subject the individuals responsible for the violation(s) to administrative and/or disciplinary actions in accordance with District disciplinary procedures and the judgment of management. Sanctions may include comments on employee evaluations, suspension and/ or dismissal.</w:t>
      </w:r>
    </w:p>
    <w:p w14:paraId="790A3ABC" w14:textId="77777777" w:rsidR="001F3A9D" w:rsidRDefault="001F3A9D">
      <w:pPr>
        <w:rPr>
          <w:rFonts w:ascii="Trebuchet MS" w:hAnsi="Trebuchet MS" w:cs="Arial"/>
          <w:sz w:val="20"/>
          <w:szCs w:val="20"/>
        </w:rPr>
      </w:pPr>
      <w:r>
        <w:rPr>
          <w:rFonts w:ascii="Trebuchet MS" w:hAnsi="Trebuchet MS" w:cs="Arial"/>
          <w:sz w:val="20"/>
          <w:szCs w:val="20"/>
        </w:rPr>
        <w:br w:type="page"/>
      </w:r>
    </w:p>
    <w:p w14:paraId="187C4492" w14:textId="77777777" w:rsidR="001F3A9D" w:rsidRPr="001F3A9D" w:rsidRDefault="001F3A9D" w:rsidP="001F3A9D">
      <w:pPr>
        <w:spacing w:after="0" w:line="240" w:lineRule="auto"/>
        <w:ind w:left="360"/>
        <w:jc w:val="center"/>
        <w:rPr>
          <w:rFonts w:ascii="Trebuchet MS" w:hAnsi="Trebuchet MS" w:cs="Arial"/>
          <w:sz w:val="26"/>
          <w:szCs w:val="26"/>
        </w:rPr>
      </w:pPr>
      <w:r w:rsidRPr="001F3A9D">
        <w:rPr>
          <w:rFonts w:ascii="Trebuchet MS" w:hAnsi="Trebuchet MS" w:cs="Arial"/>
          <w:sz w:val="26"/>
          <w:szCs w:val="26"/>
        </w:rPr>
        <w:lastRenderedPageBreak/>
        <w:t>Sample School District</w:t>
      </w:r>
    </w:p>
    <w:p w14:paraId="725F5BB2" w14:textId="77777777" w:rsidR="001F3A9D" w:rsidRPr="001F3A9D" w:rsidRDefault="001F3A9D" w:rsidP="001F3A9D">
      <w:pPr>
        <w:spacing w:after="0" w:line="240" w:lineRule="auto"/>
        <w:ind w:left="360"/>
        <w:jc w:val="center"/>
        <w:rPr>
          <w:rFonts w:ascii="Trebuchet MS" w:hAnsi="Trebuchet MS" w:cs="Arial"/>
          <w:sz w:val="26"/>
          <w:szCs w:val="26"/>
        </w:rPr>
      </w:pPr>
      <w:r w:rsidRPr="001F3A9D">
        <w:rPr>
          <w:rFonts w:ascii="Trebuchet MS" w:hAnsi="Trebuchet MS" w:cs="Arial"/>
          <w:sz w:val="26"/>
          <w:szCs w:val="26"/>
        </w:rPr>
        <w:t>Business Office Procedures and Federal Awards Administration</w:t>
      </w:r>
    </w:p>
    <w:p w14:paraId="4F4DA084" w14:textId="77777777" w:rsidR="001F3A9D" w:rsidRPr="001F3A9D" w:rsidRDefault="001F3A9D" w:rsidP="001F3A9D">
      <w:pPr>
        <w:spacing w:after="0" w:line="240" w:lineRule="auto"/>
        <w:ind w:left="360"/>
        <w:jc w:val="center"/>
        <w:rPr>
          <w:rFonts w:ascii="Trebuchet MS" w:hAnsi="Trebuchet MS" w:cs="Arial"/>
          <w:sz w:val="26"/>
          <w:szCs w:val="26"/>
        </w:rPr>
      </w:pPr>
      <w:r>
        <w:rPr>
          <w:rFonts w:ascii="Trebuchet MS" w:hAnsi="Trebuchet MS" w:cs="Arial"/>
          <w:sz w:val="26"/>
          <w:szCs w:val="26"/>
        </w:rPr>
        <w:t>Travel</w:t>
      </w:r>
    </w:p>
    <w:p w14:paraId="7013D4AC" w14:textId="77777777" w:rsidR="001F3A9D" w:rsidRPr="001F3A9D" w:rsidRDefault="001F3A9D" w:rsidP="001F3A9D">
      <w:pPr>
        <w:pBdr>
          <w:bottom w:val="single" w:sz="4" w:space="1" w:color="auto"/>
        </w:pBdr>
        <w:tabs>
          <w:tab w:val="left" w:pos="180"/>
          <w:tab w:val="center" w:leader="dot" w:pos="8640"/>
        </w:tabs>
        <w:spacing w:after="0" w:line="240" w:lineRule="auto"/>
        <w:ind w:left="360"/>
        <w:rPr>
          <w:rFonts w:ascii="Trebuchet MS" w:hAnsi="Trebuchet MS" w:cs="Arial"/>
        </w:rPr>
      </w:pPr>
    </w:p>
    <w:p w14:paraId="43D2B9D4" w14:textId="77777777" w:rsidR="001F3A9D" w:rsidRPr="001F3A9D" w:rsidRDefault="001F3A9D" w:rsidP="001F3A9D">
      <w:pPr>
        <w:spacing w:after="0" w:line="240" w:lineRule="auto"/>
        <w:ind w:left="360"/>
        <w:jc w:val="both"/>
        <w:rPr>
          <w:rFonts w:ascii="Trebuchet MS" w:hAnsi="Trebuchet MS" w:cs="Arial"/>
          <w:b/>
          <w:sz w:val="20"/>
          <w:szCs w:val="20"/>
        </w:rPr>
      </w:pPr>
    </w:p>
    <w:p w14:paraId="062FD0DD" w14:textId="77777777" w:rsidR="001F3A9D" w:rsidRPr="001F3A9D" w:rsidRDefault="001F3A9D" w:rsidP="001F3A9D">
      <w:pPr>
        <w:autoSpaceDE w:val="0"/>
        <w:autoSpaceDN w:val="0"/>
        <w:adjustRightInd w:val="0"/>
        <w:spacing w:after="0" w:line="240" w:lineRule="auto"/>
        <w:jc w:val="both"/>
        <w:rPr>
          <w:rFonts w:ascii="Trebuchet MS" w:hAnsi="Trebuchet MS" w:cs="Arial"/>
          <w:sz w:val="20"/>
          <w:szCs w:val="20"/>
        </w:rPr>
      </w:pPr>
      <w:r w:rsidRPr="008A6F26">
        <w:rPr>
          <w:rFonts w:ascii="Trebuchet MS" w:hAnsi="Trebuchet MS" w:cs="Arial"/>
          <w:sz w:val="20"/>
          <w:szCs w:val="20"/>
          <w:u w:val="single"/>
        </w:rPr>
        <w:t>Source of Governing Requirements.</w:t>
      </w:r>
      <w:r>
        <w:rPr>
          <w:rFonts w:ascii="Trebuchet MS" w:hAnsi="Trebuchet MS" w:cs="Arial"/>
          <w:sz w:val="20"/>
          <w:szCs w:val="20"/>
        </w:rPr>
        <w:t xml:space="preserve"> </w:t>
      </w:r>
      <w:r w:rsidRPr="001F3A9D">
        <w:rPr>
          <w:rFonts w:ascii="Trebuchet MS" w:hAnsi="Trebuchet MS" w:cs="Arial"/>
          <w:sz w:val="20"/>
          <w:szCs w:val="20"/>
        </w:rPr>
        <w:t>Lodging and subsistence costs incurred by employees for travel will comply with the non-Federal en</w:t>
      </w:r>
      <w:r>
        <w:rPr>
          <w:rFonts w:ascii="Trebuchet MS" w:hAnsi="Trebuchet MS" w:cs="Arial"/>
          <w:sz w:val="20"/>
          <w:szCs w:val="20"/>
        </w:rPr>
        <w:t>tities written travel policies</w:t>
      </w:r>
      <w:r w:rsidRPr="001F3A9D">
        <w:rPr>
          <w:rFonts w:ascii="Trebuchet MS" w:hAnsi="Trebuchet MS" w:cs="Arial"/>
          <w:sz w:val="20"/>
          <w:szCs w:val="20"/>
        </w:rPr>
        <w:t xml:space="preserve"> (§ 200.474(b0)), </w:t>
      </w:r>
    </w:p>
    <w:p w14:paraId="736C4F67" w14:textId="77777777" w:rsidR="001F3A9D" w:rsidRPr="001F3A9D" w:rsidRDefault="001F3A9D" w:rsidP="001F3A9D">
      <w:pPr>
        <w:autoSpaceDE w:val="0"/>
        <w:autoSpaceDN w:val="0"/>
        <w:adjustRightInd w:val="0"/>
        <w:spacing w:after="0" w:line="240" w:lineRule="auto"/>
        <w:jc w:val="both"/>
        <w:rPr>
          <w:rFonts w:ascii="Trebuchet MS" w:hAnsi="Trebuchet MS" w:cs="Arial"/>
          <w:sz w:val="20"/>
          <w:szCs w:val="20"/>
        </w:rPr>
      </w:pPr>
    </w:p>
    <w:p w14:paraId="1D2F0733" w14:textId="77777777" w:rsidR="001F3A9D" w:rsidRPr="001F3A9D" w:rsidRDefault="001F3A9D" w:rsidP="001F3A9D">
      <w:pPr>
        <w:autoSpaceDE w:val="0"/>
        <w:autoSpaceDN w:val="0"/>
        <w:adjustRightInd w:val="0"/>
        <w:spacing w:after="0" w:line="240" w:lineRule="auto"/>
        <w:jc w:val="both"/>
        <w:rPr>
          <w:rFonts w:ascii="Trebuchet MS" w:hAnsi="Trebuchet MS" w:cs="Arial"/>
          <w:sz w:val="20"/>
          <w:szCs w:val="20"/>
        </w:rPr>
      </w:pPr>
      <w:r w:rsidRPr="001F3A9D">
        <w:rPr>
          <w:rFonts w:ascii="Trebuchet MS" w:hAnsi="Trebuchet MS" w:cs="Arial"/>
          <w:b/>
          <w:sz w:val="20"/>
          <w:szCs w:val="20"/>
        </w:rPr>
        <w:t>Board Policies.</w:t>
      </w:r>
      <w:r w:rsidRPr="001F3A9D">
        <w:rPr>
          <w:rFonts w:ascii="Trebuchet MS" w:hAnsi="Trebuchet MS" w:cs="Arial"/>
          <w:sz w:val="20"/>
          <w:szCs w:val="20"/>
        </w:rPr>
        <w:t xml:space="preserve"> The following policies have been separately reviewed and approved by the Board of Education, and are incorporated here by reference:</w:t>
      </w:r>
    </w:p>
    <w:p w14:paraId="3033EED8" w14:textId="77777777" w:rsidR="001F3A9D" w:rsidRPr="001F3A9D" w:rsidRDefault="001F3A9D" w:rsidP="001F3A9D">
      <w:pPr>
        <w:autoSpaceDE w:val="0"/>
        <w:autoSpaceDN w:val="0"/>
        <w:adjustRightInd w:val="0"/>
        <w:spacing w:after="0" w:line="240" w:lineRule="auto"/>
        <w:jc w:val="both"/>
        <w:rPr>
          <w:rFonts w:ascii="Trebuchet MS" w:hAnsi="Trebuchet MS" w:cs="Arial"/>
          <w:sz w:val="20"/>
          <w:szCs w:val="20"/>
        </w:rPr>
      </w:pPr>
    </w:p>
    <w:p w14:paraId="535E9A9A" w14:textId="77777777" w:rsidR="001F3A9D" w:rsidRPr="001F3A9D" w:rsidRDefault="001F3A9D" w:rsidP="001F3A9D">
      <w:pPr>
        <w:pStyle w:val="Title"/>
        <w:ind w:firstLine="360"/>
        <w:jc w:val="both"/>
        <w:rPr>
          <w:rFonts w:ascii="Trebuchet MS" w:hAnsi="Trebuchet MS" w:cs="Arial"/>
          <w:b w:val="0"/>
          <w:sz w:val="20"/>
        </w:rPr>
      </w:pPr>
      <w:r w:rsidRPr="001F3A9D">
        <w:rPr>
          <w:rFonts w:ascii="Trebuchet MS" w:hAnsi="Trebuchet MS" w:cs="Arial"/>
          <w:b w:val="0"/>
          <w:sz w:val="20"/>
        </w:rPr>
        <w:t>•</w:t>
      </w:r>
      <w:r w:rsidRPr="001F3A9D">
        <w:rPr>
          <w:rFonts w:ascii="Trebuchet MS" w:hAnsi="Trebuchet MS" w:cs="Arial"/>
          <w:b w:val="0"/>
          <w:sz w:val="20"/>
        </w:rPr>
        <w:tab/>
        <w:t>Board policy name/number</w:t>
      </w:r>
    </w:p>
    <w:p w14:paraId="6F5DE062" w14:textId="77777777" w:rsidR="001F3A9D" w:rsidRPr="001F3A9D" w:rsidRDefault="001F3A9D" w:rsidP="001F3A9D">
      <w:pPr>
        <w:pStyle w:val="Title"/>
        <w:ind w:firstLine="360"/>
        <w:jc w:val="both"/>
        <w:rPr>
          <w:rFonts w:ascii="Trebuchet MS" w:hAnsi="Trebuchet MS" w:cs="Arial"/>
          <w:b w:val="0"/>
          <w:sz w:val="20"/>
        </w:rPr>
      </w:pPr>
      <w:r w:rsidRPr="001F3A9D">
        <w:rPr>
          <w:rFonts w:ascii="Trebuchet MS" w:hAnsi="Trebuchet MS" w:cs="Arial"/>
          <w:b w:val="0"/>
          <w:sz w:val="20"/>
        </w:rPr>
        <w:t>•</w:t>
      </w:r>
      <w:r w:rsidRPr="001F3A9D">
        <w:rPr>
          <w:rFonts w:ascii="Trebuchet MS" w:hAnsi="Trebuchet MS" w:cs="Arial"/>
          <w:b w:val="0"/>
          <w:sz w:val="20"/>
        </w:rPr>
        <w:tab/>
        <w:t>Board policy name/number</w:t>
      </w:r>
    </w:p>
    <w:p w14:paraId="7F75F2A7" w14:textId="77777777" w:rsidR="001F3A9D" w:rsidRPr="001F3A9D" w:rsidRDefault="001F3A9D" w:rsidP="001F3A9D">
      <w:pPr>
        <w:autoSpaceDE w:val="0"/>
        <w:autoSpaceDN w:val="0"/>
        <w:adjustRightInd w:val="0"/>
        <w:spacing w:after="0" w:line="240" w:lineRule="auto"/>
        <w:ind w:left="360"/>
        <w:jc w:val="both"/>
        <w:rPr>
          <w:rFonts w:ascii="Trebuchet MS" w:hAnsi="Trebuchet MS" w:cs="Arial"/>
          <w:sz w:val="20"/>
          <w:szCs w:val="20"/>
        </w:rPr>
      </w:pPr>
    </w:p>
    <w:p w14:paraId="6AEAF5F7" w14:textId="77777777" w:rsidR="001F3A9D" w:rsidRPr="001F3A9D" w:rsidRDefault="001F3A9D" w:rsidP="001F3A9D">
      <w:pPr>
        <w:autoSpaceDE w:val="0"/>
        <w:autoSpaceDN w:val="0"/>
        <w:adjustRightInd w:val="0"/>
        <w:spacing w:after="0" w:line="240" w:lineRule="auto"/>
        <w:jc w:val="both"/>
        <w:rPr>
          <w:rFonts w:ascii="Trebuchet MS" w:hAnsi="Trebuchet MS" w:cs="Arial"/>
          <w:sz w:val="20"/>
          <w:szCs w:val="20"/>
        </w:rPr>
      </w:pPr>
      <w:r w:rsidRPr="001F3A9D">
        <w:rPr>
          <w:rFonts w:ascii="Trebuchet MS" w:hAnsi="Trebuchet MS" w:cs="Arial"/>
          <w:b/>
          <w:sz w:val="20"/>
          <w:szCs w:val="20"/>
        </w:rPr>
        <w:t xml:space="preserve">Business Office Procedures. </w:t>
      </w:r>
      <w:r w:rsidRPr="001F3A9D">
        <w:rPr>
          <w:rFonts w:ascii="Trebuchet MS" w:hAnsi="Trebuchet MS" w:cs="Arial"/>
          <w:sz w:val="20"/>
          <w:szCs w:val="20"/>
        </w:rPr>
        <w:t>The following procedures will be applied, to the extent that they do not conflict with or contradict the Board policies listed above:</w:t>
      </w:r>
    </w:p>
    <w:p w14:paraId="52EAE3F7" w14:textId="77777777" w:rsidR="001F3A9D" w:rsidRPr="001F3A9D" w:rsidRDefault="001F3A9D" w:rsidP="001F3A9D">
      <w:pPr>
        <w:autoSpaceDE w:val="0"/>
        <w:autoSpaceDN w:val="0"/>
        <w:adjustRightInd w:val="0"/>
        <w:spacing w:after="0" w:line="240" w:lineRule="auto"/>
        <w:jc w:val="both"/>
        <w:rPr>
          <w:rFonts w:ascii="Trebuchet MS" w:hAnsi="Trebuchet MS" w:cs="Arial"/>
          <w:sz w:val="20"/>
          <w:szCs w:val="20"/>
        </w:rPr>
      </w:pPr>
    </w:p>
    <w:p w14:paraId="18384F7A" w14:textId="77777777" w:rsidR="001F3A9D" w:rsidRPr="001F3A9D" w:rsidRDefault="001F3A9D" w:rsidP="001F3A9D">
      <w:pPr>
        <w:autoSpaceDE w:val="0"/>
        <w:autoSpaceDN w:val="0"/>
        <w:adjustRightInd w:val="0"/>
        <w:spacing w:after="0" w:line="240" w:lineRule="auto"/>
        <w:ind w:left="360" w:hanging="360"/>
        <w:jc w:val="both"/>
        <w:rPr>
          <w:rFonts w:ascii="Trebuchet MS" w:hAnsi="Trebuchet MS" w:cs="Arial"/>
          <w:sz w:val="20"/>
          <w:szCs w:val="20"/>
        </w:rPr>
      </w:pPr>
      <w:r w:rsidRPr="001F3A9D">
        <w:rPr>
          <w:rFonts w:ascii="Trebuchet MS" w:hAnsi="Trebuchet MS" w:cs="Arial"/>
          <w:sz w:val="20"/>
          <w:szCs w:val="20"/>
        </w:rPr>
        <w:t>1.</w:t>
      </w:r>
      <w:r w:rsidRPr="001F3A9D">
        <w:rPr>
          <w:rFonts w:ascii="Trebuchet MS" w:hAnsi="Trebuchet MS" w:cs="Arial"/>
          <w:sz w:val="20"/>
          <w:szCs w:val="20"/>
        </w:rPr>
        <w:tab/>
        <w:t>Travel must receive pre-approval for conferences and meetings outside of the county.</w:t>
      </w:r>
    </w:p>
    <w:p w14:paraId="434DBF81" w14:textId="77777777" w:rsidR="001F3A9D" w:rsidRPr="001F3A9D" w:rsidRDefault="001F3A9D" w:rsidP="001F3A9D">
      <w:pPr>
        <w:autoSpaceDE w:val="0"/>
        <w:autoSpaceDN w:val="0"/>
        <w:adjustRightInd w:val="0"/>
        <w:spacing w:after="0" w:line="240" w:lineRule="auto"/>
        <w:ind w:left="360" w:hanging="360"/>
        <w:jc w:val="both"/>
        <w:rPr>
          <w:rFonts w:ascii="Trebuchet MS" w:hAnsi="Trebuchet MS" w:cs="Arial"/>
          <w:sz w:val="20"/>
          <w:szCs w:val="20"/>
        </w:rPr>
      </w:pPr>
      <w:r w:rsidRPr="001F3A9D">
        <w:rPr>
          <w:rFonts w:ascii="Trebuchet MS" w:hAnsi="Trebuchet MS" w:cs="Arial"/>
          <w:sz w:val="20"/>
          <w:szCs w:val="20"/>
        </w:rPr>
        <w:t xml:space="preserve"> </w:t>
      </w:r>
    </w:p>
    <w:p w14:paraId="18B89CF2" w14:textId="77777777" w:rsidR="001F3A9D" w:rsidRPr="001F3A9D" w:rsidRDefault="001F3A9D" w:rsidP="001F3A9D">
      <w:pPr>
        <w:autoSpaceDE w:val="0"/>
        <w:autoSpaceDN w:val="0"/>
        <w:adjustRightInd w:val="0"/>
        <w:spacing w:after="0" w:line="240" w:lineRule="auto"/>
        <w:ind w:left="360" w:hanging="360"/>
        <w:jc w:val="both"/>
        <w:rPr>
          <w:rFonts w:ascii="Trebuchet MS" w:hAnsi="Trebuchet MS" w:cs="Arial"/>
          <w:sz w:val="20"/>
          <w:szCs w:val="20"/>
        </w:rPr>
      </w:pPr>
      <w:r w:rsidRPr="001F3A9D">
        <w:rPr>
          <w:rFonts w:ascii="Trebuchet MS" w:hAnsi="Trebuchet MS" w:cs="Arial"/>
          <w:sz w:val="20"/>
          <w:szCs w:val="20"/>
        </w:rPr>
        <w:t>2.</w:t>
      </w:r>
      <w:r w:rsidRPr="001F3A9D">
        <w:rPr>
          <w:rFonts w:ascii="Trebuchet MS" w:hAnsi="Trebuchet MS" w:cs="Arial"/>
          <w:sz w:val="20"/>
          <w:szCs w:val="20"/>
        </w:rPr>
        <w:tab/>
        <w:t xml:space="preserve">Superintendent or Designee must sign off on conference forms. </w:t>
      </w:r>
    </w:p>
    <w:p w14:paraId="7D69A4A9" w14:textId="77777777" w:rsidR="001F3A9D" w:rsidRPr="001F3A9D" w:rsidRDefault="001F3A9D" w:rsidP="001F3A9D">
      <w:pPr>
        <w:autoSpaceDE w:val="0"/>
        <w:autoSpaceDN w:val="0"/>
        <w:adjustRightInd w:val="0"/>
        <w:spacing w:after="0" w:line="240" w:lineRule="auto"/>
        <w:ind w:left="360" w:hanging="360"/>
        <w:jc w:val="both"/>
        <w:rPr>
          <w:rFonts w:ascii="Trebuchet MS" w:hAnsi="Trebuchet MS" w:cs="Arial"/>
          <w:sz w:val="20"/>
          <w:szCs w:val="20"/>
        </w:rPr>
      </w:pPr>
    </w:p>
    <w:p w14:paraId="58DEE2CD" w14:textId="77777777" w:rsidR="005309A0" w:rsidRPr="001F3A9D" w:rsidRDefault="001F3A9D" w:rsidP="001F3A9D">
      <w:pPr>
        <w:autoSpaceDE w:val="0"/>
        <w:autoSpaceDN w:val="0"/>
        <w:adjustRightInd w:val="0"/>
        <w:spacing w:after="0" w:line="240" w:lineRule="auto"/>
        <w:ind w:left="360" w:hanging="360"/>
        <w:jc w:val="both"/>
        <w:rPr>
          <w:rFonts w:ascii="Trebuchet MS" w:hAnsi="Trebuchet MS" w:cs="Arial"/>
          <w:sz w:val="20"/>
          <w:szCs w:val="20"/>
        </w:rPr>
      </w:pPr>
      <w:r w:rsidRPr="001F3A9D">
        <w:rPr>
          <w:rFonts w:ascii="Trebuchet MS" w:hAnsi="Trebuchet MS" w:cs="Arial"/>
          <w:sz w:val="20"/>
          <w:szCs w:val="20"/>
        </w:rPr>
        <w:t>3.</w:t>
      </w:r>
      <w:r w:rsidRPr="001F3A9D">
        <w:rPr>
          <w:rFonts w:ascii="Trebuchet MS" w:hAnsi="Trebuchet MS" w:cs="Arial"/>
          <w:sz w:val="20"/>
          <w:szCs w:val="20"/>
        </w:rPr>
        <w:tab/>
        <w:t>Reimbursements will follow district guidelines.</w:t>
      </w:r>
    </w:p>
    <w:p w14:paraId="79AFB29A" w14:textId="77777777" w:rsidR="00A77AE2" w:rsidRPr="00A77AE2" w:rsidRDefault="00A77AE2" w:rsidP="001F3A9D">
      <w:pPr>
        <w:rPr>
          <w:rFonts w:ascii="Trebuchet MS" w:hAnsi="Trebuchet MS" w:cs="Arial"/>
        </w:rPr>
      </w:pPr>
      <w:r w:rsidRPr="00A77AE2">
        <w:rPr>
          <w:rFonts w:ascii="Trebuchet MS" w:hAnsi="Trebuchet MS" w:cs="Arial"/>
        </w:rPr>
        <w:br w:type="page"/>
      </w:r>
    </w:p>
    <w:p w14:paraId="6463BFDE"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61C4A6A6"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503A29F0" w14:textId="77777777" w:rsidR="00A77AE2"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Appendix</w:t>
      </w:r>
    </w:p>
    <w:p w14:paraId="6267AAC9" w14:textId="77777777" w:rsidR="00A77AE2"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Personnel Activity Report</w:t>
      </w:r>
    </w:p>
    <w:p w14:paraId="3E0FCF9D" w14:textId="77777777" w:rsidR="00EE4920" w:rsidRDefault="00EE4920" w:rsidP="00A77AE2">
      <w:pPr>
        <w:spacing w:after="0" w:line="240" w:lineRule="auto"/>
        <w:jc w:val="center"/>
        <w:rPr>
          <w:rFonts w:ascii="Trebuchet MS" w:hAnsi="Trebuchet MS" w:cs="Arial"/>
          <w:sz w:val="26"/>
          <w:szCs w:val="26"/>
        </w:rPr>
      </w:pPr>
      <w:r>
        <w:rPr>
          <w:rFonts w:ascii="Trebuchet MS" w:hAnsi="Trebuchet MS" w:cs="Arial"/>
          <w:sz w:val="26"/>
          <w:szCs w:val="26"/>
        </w:rPr>
        <w:t>Can be used in conjunction with Internal Controls.</w:t>
      </w:r>
    </w:p>
    <w:p w14:paraId="7F9C97C4" w14:textId="77777777" w:rsidR="00EE4920" w:rsidRPr="00305B41" w:rsidRDefault="00EE4920" w:rsidP="00A77AE2">
      <w:pPr>
        <w:spacing w:after="0" w:line="240" w:lineRule="auto"/>
        <w:jc w:val="center"/>
        <w:rPr>
          <w:rFonts w:ascii="Trebuchet MS" w:hAnsi="Trebuchet MS" w:cs="Arial"/>
          <w:sz w:val="26"/>
          <w:szCs w:val="26"/>
        </w:rPr>
      </w:pPr>
      <w:r>
        <w:rPr>
          <w:rFonts w:ascii="Trebuchet MS" w:hAnsi="Trebuchet MS" w:cs="Arial"/>
          <w:sz w:val="26"/>
          <w:szCs w:val="26"/>
        </w:rPr>
        <w:t>NOT REQUIRED</w:t>
      </w:r>
    </w:p>
    <w:p w14:paraId="35774353" w14:textId="77777777" w:rsidR="00A77AE2" w:rsidRPr="00EC3E42" w:rsidRDefault="00A77AE2" w:rsidP="00A77AE2">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3B5E8A37" w14:textId="77777777" w:rsidR="00A77AE2" w:rsidRDefault="00981C82">
      <w:pPr>
        <w:rPr>
          <w:rFonts w:ascii="Trebuchet MS" w:hAnsi="Trebuchet MS" w:cs="Arial"/>
        </w:rPr>
      </w:pPr>
      <w:r>
        <w:rPr>
          <w:noProof/>
        </w:rPr>
        <w:drawing>
          <wp:anchor distT="0" distB="0" distL="114300" distR="114300" simplePos="0" relativeHeight="251652608" behindDoc="0" locked="0" layoutInCell="1" allowOverlap="1" wp14:anchorId="0C57DAAA" wp14:editId="216C5738">
            <wp:simplePos x="0" y="0"/>
            <wp:positionH relativeFrom="column">
              <wp:posOffset>-741739</wp:posOffset>
            </wp:positionH>
            <wp:positionV relativeFrom="paragraph">
              <wp:posOffset>268054</wp:posOffset>
            </wp:positionV>
            <wp:extent cx="7283582" cy="538642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83582" cy="5386427"/>
                    </a:xfrm>
                    <a:prstGeom prst="rect">
                      <a:avLst/>
                    </a:prstGeom>
                  </pic:spPr>
                </pic:pic>
              </a:graphicData>
            </a:graphic>
            <wp14:sizeRelH relativeFrom="page">
              <wp14:pctWidth>0</wp14:pctWidth>
            </wp14:sizeRelH>
            <wp14:sizeRelV relativeFrom="page">
              <wp14:pctHeight>0</wp14:pctHeight>
            </wp14:sizeRelV>
          </wp:anchor>
        </w:drawing>
      </w:r>
    </w:p>
    <w:p w14:paraId="34E92943" w14:textId="77777777" w:rsidR="00981C82" w:rsidRDefault="00981C82">
      <w:pPr>
        <w:rPr>
          <w:rFonts w:ascii="Trebuchet MS" w:hAnsi="Trebuchet MS" w:cs="Arial"/>
          <w:sz w:val="26"/>
          <w:szCs w:val="26"/>
        </w:rPr>
      </w:pPr>
      <w:r>
        <w:rPr>
          <w:rFonts w:ascii="Trebuchet MS" w:hAnsi="Trebuchet MS" w:cs="Arial"/>
          <w:sz w:val="26"/>
          <w:szCs w:val="26"/>
        </w:rPr>
        <w:br w:type="page"/>
      </w:r>
    </w:p>
    <w:p w14:paraId="6FE0BB8A"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1B8792EC"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3B1C2FE4" w14:textId="77777777" w:rsidR="00A77AE2"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43661498" w14:textId="77777777" w:rsidR="00A77AE2"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Semi-Annual Certification</w:t>
      </w:r>
    </w:p>
    <w:p w14:paraId="3E30F219" w14:textId="77777777" w:rsidR="00EE4920" w:rsidRDefault="00EE4920" w:rsidP="00A77AE2">
      <w:pPr>
        <w:spacing w:after="0" w:line="240" w:lineRule="auto"/>
        <w:jc w:val="center"/>
        <w:rPr>
          <w:rFonts w:ascii="Trebuchet MS" w:hAnsi="Trebuchet MS" w:cs="Arial"/>
          <w:sz w:val="26"/>
          <w:szCs w:val="26"/>
        </w:rPr>
      </w:pPr>
      <w:r>
        <w:rPr>
          <w:rFonts w:ascii="Trebuchet MS" w:hAnsi="Trebuchet MS" w:cs="Arial"/>
          <w:sz w:val="26"/>
          <w:szCs w:val="26"/>
        </w:rPr>
        <w:t>Can be used in conjunction with Internal Controls.</w:t>
      </w:r>
    </w:p>
    <w:p w14:paraId="76C46B9E" w14:textId="77777777" w:rsidR="00EE4920" w:rsidRPr="00305B41" w:rsidRDefault="00EE4920" w:rsidP="00A77AE2">
      <w:pPr>
        <w:spacing w:after="0" w:line="240" w:lineRule="auto"/>
        <w:jc w:val="center"/>
        <w:rPr>
          <w:rFonts w:ascii="Trebuchet MS" w:hAnsi="Trebuchet MS" w:cs="Arial"/>
          <w:sz w:val="26"/>
          <w:szCs w:val="26"/>
        </w:rPr>
      </w:pPr>
      <w:r>
        <w:rPr>
          <w:rFonts w:ascii="Trebuchet MS" w:hAnsi="Trebuchet MS" w:cs="Arial"/>
          <w:sz w:val="26"/>
          <w:szCs w:val="26"/>
        </w:rPr>
        <w:t>NOT REQUIRED</w:t>
      </w:r>
    </w:p>
    <w:p w14:paraId="686171A0" w14:textId="77777777" w:rsidR="00A77AE2" w:rsidRPr="00EC3E42" w:rsidRDefault="00A77AE2" w:rsidP="00A77AE2">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D50F03F" w14:textId="77777777" w:rsidR="00A77AE2" w:rsidRDefault="00A77AE2" w:rsidP="00A77AE2">
      <w:pPr>
        <w:spacing w:after="0" w:line="240" w:lineRule="auto"/>
        <w:jc w:val="both"/>
        <w:rPr>
          <w:rFonts w:ascii="Trebuchet MS" w:hAnsi="Trebuchet MS" w:cs="Arial"/>
          <w:b/>
          <w:sz w:val="20"/>
          <w:szCs w:val="20"/>
        </w:rPr>
      </w:pPr>
    </w:p>
    <w:p w14:paraId="251D9B06" w14:textId="77777777" w:rsidR="00981C82" w:rsidRDefault="00981C82" w:rsidP="00981C82">
      <w:pPr>
        <w:pStyle w:val="ListParagraph"/>
        <w:autoSpaceDE w:val="0"/>
        <w:autoSpaceDN w:val="0"/>
        <w:adjustRightInd w:val="0"/>
        <w:spacing w:after="0" w:line="240" w:lineRule="auto"/>
        <w:ind w:left="360"/>
        <w:jc w:val="center"/>
        <w:rPr>
          <w:rFonts w:ascii="Trebuchet MS" w:hAnsi="Trebuchet MS" w:cs="Arial"/>
          <w:sz w:val="28"/>
        </w:rPr>
      </w:pPr>
    </w:p>
    <w:p w14:paraId="7BD0EBA6" w14:textId="77777777" w:rsidR="00A77AE2" w:rsidRDefault="00981C82" w:rsidP="00981C82">
      <w:pPr>
        <w:pStyle w:val="ListParagraph"/>
        <w:autoSpaceDE w:val="0"/>
        <w:autoSpaceDN w:val="0"/>
        <w:adjustRightInd w:val="0"/>
        <w:spacing w:after="0" w:line="240" w:lineRule="auto"/>
        <w:ind w:left="360"/>
        <w:jc w:val="center"/>
        <w:rPr>
          <w:rFonts w:ascii="Trebuchet MS" w:hAnsi="Trebuchet MS" w:cs="Arial"/>
          <w:sz w:val="28"/>
        </w:rPr>
      </w:pPr>
      <w:r>
        <w:rPr>
          <w:rFonts w:ascii="Trebuchet MS" w:hAnsi="Trebuchet MS" w:cs="Arial"/>
          <w:sz w:val="28"/>
        </w:rPr>
        <w:t>EMPLOYEE TIME CERTIFICATION</w:t>
      </w:r>
    </w:p>
    <w:p w14:paraId="18ED4188" w14:textId="77777777" w:rsidR="00981C82" w:rsidRDefault="00981C82" w:rsidP="00981C82">
      <w:pPr>
        <w:pStyle w:val="ListParagraph"/>
        <w:autoSpaceDE w:val="0"/>
        <w:autoSpaceDN w:val="0"/>
        <w:adjustRightInd w:val="0"/>
        <w:spacing w:after="0" w:line="240" w:lineRule="auto"/>
        <w:ind w:left="360"/>
        <w:jc w:val="center"/>
        <w:rPr>
          <w:rFonts w:ascii="Trebuchet MS" w:hAnsi="Trebuchet MS" w:cs="Arial"/>
          <w:sz w:val="28"/>
        </w:rPr>
      </w:pPr>
    </w:p>
    <w:p w14:paraId="60F7CC8E" w14:textId="77777777" w:rsidR="00981C82" w:rsidRDefault="00981C82" w:rsidP="00981C82">
      <w:pPr>
        <w:pStyle w:val="ListParagraph"/>
        <w:autoSpaceDE w:val="0"/>
        <w:autoSpaceDN w:val="0"/>
        <w:adjustRightInd w:val="0"/>
        <w:spacing w:after="0" w:line="240" w:lineRule="auto"/>
        <w:ind w:left="360"/>
        <w:jc w:val="both"/>
        <w:rPr>
          <w:rFonts w:ascii="Trebuchet MS" w:hAnsi="Trebuchet MS" w:cs="Arial"/>
          <w:sz w:val="20"/>
        </w:rPr>
      </w:pPr>
      <w:r w:rsidRPr="00981C82">
        <w:rPr>
          <w:rFonts w:ascii="Trebuchet MS" w:hAnsi="Trebuchet MS" w:cs="Arial"/>
          <w:sz w:val="20"/>
        </w:rPr>
        <w:t xml:space="preserve">I certify that I have worked 100% of my time on the </w:t>
      </w:r>
      <w:r>
        <w:rPr>
          <w:rFonts w:ascii="Trebuchet MS" w:hAnsi="Trebuchet MS" w:cs="Arial"/>
          <w:sz w:val="20"/>
        </w:rPr>
        <w:t>[INSERT FEDERAL COST OBJECTIVE]</w:t>
      </w:r>
      <w:r w:rsidRPr="00981C82">
        <w:rPr>
          <w:rFonts w:ascii="Trebuchet MS" w:hAnsi="Trebuchet MS" w:cs="Arial"/>
          <w:sz w:val="20"/>
        </w:rPr>
        <w:t xml:space="preserve"> from </w:t>
      </w:r>
      <w:r>
        <w:rPr>
          <w:rFonts w:ascii="Trebuchet MS" w:hAnsi="Trebuchet MS" w:cs="Arial"/>
          <w:sz w:val="20"/>
        </w:rPr>
        <w:t>[INSERT SIX-MONTH PERIOD]</w:t>
      </w:r>
      <w:r w:rsidRPr="00981C82">
        <w:rPr>
          <w:rFonts w:ascii="Trebuchet MS" w:hAnsi="Trebuchet MS" w:cs="Arial"/>
          <w:sz w:val="20"/>
        </w:rPr>
        <w:t>.</w:t>
      </w:r>
    </w:p>
    <w:p w14:paraId="1D6F4EBC" w14:textId="77777777" w:rsidR="00981C82" w:rsidRDefault="00981C82" w:rsidP="00981C82">
      <w:pPr>
        <w:pStyle w:val="ListParagraph"/>
        <w:autoSpaceDE w:val="0"/>
        <w:autoSpaceDN w:val="0"/>
        <w:adjustRightInd w:val="0"/>
        <w:spacing w:after="0" w:line="240" w:lineRule="auto"/>
        <w:ind w:left="360"/>
        <w:jc w:val="both"/>
        <w:rPr>
          <w:rFonts w:ascii="Trebuchet MS" w:hAnsi="Trebuchet MS" w:cs="Arial"/>
          <w:sz w:val="20"/>
        </w:rPr>
      </w:pPr>
    </w:p>
    <w:p w14:paraId="522C5265" w14:textId="77777777" w:rsidR="00981C82" w:rsidRDefault="00981C82" w:rsidP="00981C82">
      <w:pPr>
        <w:pStyle w:val="ListParagraph"/>
        <w:autoSpaceDE w:val="0"/>
        <w:autoSpaceDN w:val="0"/>
        <w:adjustRightInd w:val="0"/>
        <w:spacing w:after="0" w:line="240" w:lineRule="auto"/>
        <w:ind w:left="360"/>
        <w:jc w:val="both"/>
        <w:rPr>
          <w:rFonts w:ascii="Trebuchet MS" w:hAnsi="Trebuchet MS" w:cs="Arial"/>
          <w:sz w:val="20"/>
        </w:rPr>
      </w:pPr>
    </w:p>
    <w:p w14:paraId="0961CD34"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r>
        <w:rPr>
          <w:rFonts w:ascii="Trebuchet MS" w:hAnsi="Trebuchet MS" w:cs="Arial"/>
          <w:sz w:val="20"/>
        </w:rPr>
        <w:t>Employee Name:</w:t>
      </w:r>
      <w:r>
        <w:rPr>
          <w:rFonts w:ascii="Trebuchet MS" w:hAnsi="Trebuchet MS" w:cs="Arial"/>
          <w:sz w:val="20"/>
        </w:rPr>
        <w:tab/>
      </w:r>
      <w:r w:rsidRPr="00981C82">
        <w:rPr>
          <w:rFonts w:ascii="Trebuchet MS" w:hAnsi="Trebuchet MS" w:cs="Arial"/>
          <w:sz w:val="20"/>
          <w:u w:val="single"/>
        </w:rPr>
        <w:tab/>
      </w:r>
    </w:p>
    <w:p w14:paraId="0809F592"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011EA5EE"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0FD03E4E"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r w:rsidRPr="00981C82">
        <w:rPr>
          <w:rFonts w:ascii="Trebuchet MS" w:hAnsi="Trebuchet MS" w:cs="Arial"/>
          <w:sz w:val="20"/>
        </w:rPr>
        <w:t>Employee Signature:</w:t>
      </w:r>
      <w:r>
        <w:rPr>
          <w:rFonts w:ascii="Trebuchet MS" w:hAnsi="Trebuchet MS" w:cs="Arial"/>
          <w:sz w:val="20"/>
        </w:rPr>
        <w:tab/>
      </w:r>
      <w:r w:rsidRPr="00981C82">
        <w:rPr>
          <w:rFonts w:ascii="Trebuchet MS" w:hAnsi="Trebuchet MS" w:cs="Arial"/>
          <w:sz w:val="20"/>
          <w:u w:val="single"/>
        </w:rPr>
        <w:tab/>
      </w:r>
    </w:p>
    <w:p w14:paraId="42F2FB92"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7EA9EF15"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5845F575"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r w:rsidRPr="00981C82">
        <w:rPr>
          <w:rFonts w:ascii="Trebuchet MS" w:hAnsi="Trebuchet MS" w:cs="Arial"/>
          <w:sz w:val="20"/>
        </w:rPr>
        <w:t>Date:</w:t>
      </w:r>
      <w:r>
        <w:rPr>
          <w:rFonts w:ascii="Trebuchet MS" w:hAnsi="Trebuchet MS" w:cs="Arial"/>
          <w:sz w:val="20"/>
        </w:rPr>
        <w:tab/>
      </w:r>
      <w:r w:rsidRPr="00981C82">
        <w:rPr>
          <w:rFonts w:ascii="Trebuchet MS" w:hAnsi="Trebuchet MS" w:cs="Arial"/>
          <w:sz w:val="20"/>
          <w:u w:val="single"/>
        </w:rPr>
        <w:tab/>
      </w:r>
    </w:p>
    <w:p w14:paraId="0EE67B06"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3B0A4FC6" w14:textId="77777777" w:rsidR="00981C82" w:rsidRDefault="00981C82" w:rsidP="00981C82">
      <w:pPr>
        <w:pStyle w:val="ListParagraph"/>
        <w:autoSpaceDE w:val="0"/>
        <w:autoSpaceDN w:val="0"/>
        <w:adjustRightInd w:val="0"/>
        <w:spacing w:after="0" w:line="240" w:lineRule="auto"/>
        <w:ind w:left="360"/>
        <w:jc w:val="center"/>
        <w:rPr>
          <w:rFonts w:ascii="Trebuchet MS" w:hAnsi="Trebuchet MS" w:cs="Arial"/>
          <w:sz w:val="28"/>
        </w:rPr>
      </w:pPr>
    </w:p>
    <w:p w14:paraId="15A33A6C" w14:textId="77777777" w:rsidR="00981C82" w:rsidRDefault="00981C82" w:rsidP="00981C82">
      <w:pPr>
        <w:pStyle w:val="ListParagraph"/>
        <w:autoSpaceDE w:val="0"/>
        <w:autoSpaceDN w:val="0"/>
        <w:adjustRightInd w:val="0"/>
        <w:spacing w:after="0" w:line="240" w:lineRule="auto"/>
        <w:ind w:left="360"/>
        <w:jc w:val="center"/>
        <w:rPr>
          <w:rFonts w:ascii="Trebuchet MS" w:hAnsi="Trebuchet MS" w:cs="Arial"/>
          <w:sz w:val="28"/>
        </w:rPr>
      </w:pPr>
      <w:r>
        <w:rPr>
          <w:rFonts w:ascii="Trebuchet MS" w:hAnsi="Trebuchet MS" w:cs="Arial"/>
          <w:sz w:val="28"/>
        </w:rPr>
        <w:t>CONCURRENCE</w:t>
      </w:r>
    </w:p>
    <w:p w14:paraId="3204EC65" w14:textId="77777777" w:rsidR="00981C82" w:rsidRDefault="00981C82" w:rsidP="00981C82">
      <w:pPr>
        <w:pStyle w:val="ListParagraph"/>
        <w:autoSpaceDE w:val="0"/>
        <w:autoSpaceDN w:val="0"/>
        <w:adjustRightInd w:val="0"/>
        <w:spacing w:after="0" w:line="240" w:lineRule="auto"/>
        <w:ind w:left="360"/>
        <w:jc w:val="center"/>
        <w:rPr>
          <w:rFonts w:ascii="Trebuchet MS" w:hAnsi="Trebuchet MS" w:cs="Arial"/>
          <w:sz w:val="28"/>
        </w:rPr>
      </w:pPr>
    </w:p>
    <w:p w14:paraId="01EDAA26"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r>
        <w:rPr>
          <w:rFonts w:ascii="Trebuchet MS" w:hAnsi="Trebuchet MS" w:cs="Arial"/>
          <w:sz w:val="20"/>
        </w:rPr>
        <w:t>Supervisor Name:</w:t>
      </w:r>
      <w:r>
        <w:rPr>
          <w:rFonts w:ascii="Trebuchet MS" w:hAnsi="Trebuchet MS" w:cs="Arial"/>
          <w:sz w:val="20"/>
        </w:rPr>
        <w:tab/>
      </w:r>
      <w:r w:rsidRPr="00981C82">
        <w:rPr>
          <w:rFonts w:ascii="Trebuchet MS" w:hAnsi="Trebuchet MS" w:cs="Arial"/>
          <w:sz w:val="20"/>
          <w:u w:val="single"/>
        </w:rPr>
        <w:tab/>
      </w:r>
    </w:p>
    <w:p w14:paraId="15A523E9"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7B5F6CA6"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16D80655"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r>
        <w:rPr>
          <w:rFonts w:ascii="Trebuchet MS" w:hAnsi="Trebuchet MS" w:cs="Arial"/>
          <w:sz w:val="20"/>
        </w:rPr>
        <w:t xml:space="preserve">Supervisor </w:t>
      </w:r>
      <w:r w:rsidRPr="00981C82">
        <w:rPr>
          <w:rFonts w:ascii="Trebuchet MS" w:hAnsi="Trebuchet MS" w:cs="Arial"/>
          <w:sz w:val="20"/>
        </w:rPr>
        <w:t>Signature:</w:t>
      </w:r>
      <w:r>
        <w:rPr>
          <w:rFonts w:ascii="Trebuchet MS" w:hAnsi="Trebuchet MS" w:cs="Arial"/>
          <w:sz w:val="20"/>
        </w:rPr>
        <w:tab/>
      </w:r>
      <w:r w:rsidRPr="00981C82">
        <w:rPr>
          <w:rFonts w:ascii="Trebuchet MS" w:hAnsi="Trebuchet MS" w:cs="Arial"/>
          <w:sz w:val="20"/>
          <w:u w:val="single"/>
        </w:rPr>
        <w:tab/>
      </w:r>
    </w:p>
    <w:p w14:paraId="78779F40"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2025592E"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53DB0829"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r w:rsidRPr="00981C82">
        <w:rPr>
          <w:rFonts w:ascii="Trebuchet MS" w:hAnsi="Trebuchet MS" w:cs="Arial"/>
          <w:sz w:val="20"/>
        </w:rPr>
        <w:t>Date:</w:t>
      </w:r>
      <w:r>
        <w:rPr>
          <w:rFonts w:ascii="Trebuchet MS" w:hAnsi="Trebuchet MS" w:cs="Arial"/>
          <w:sz w:val="20"/>
        </w:rPr>
        <w:tab/>
      </w:r>
      <w:r w:rsidRPr="00981C82">
        <w:rPr>
          <w:rFonts w:ascii="Trebuchet MS" w:hAnsi="Trebuchet MS" w:cs="Arial"/>
          <w:sz w:val="20"/>
          <w:u w:val="single"/>
        </w:rPr>
        <w:tab/>
      </w:r>
    </w:p>
    <w:p w14:paraId="14D4ED8E" w14:textId="77777777" w:rsidR="00981C82" w:rsidRDefault="00981C82" w:rsidP="00981C82">
      <w:pPr>
        <w:pStyle w:val="ListParagraph"/>
        <w:autoSpaceDE w:val="0"/>
        <w:autoSpaceDN w:val="0"/>
        <w:adjustRightInd w:val="0"/>
        <w:spacing w:after="0" w:line="240" w:lineRule="auto"/>
        <w:ind w:left="360"/>
        <w:rPr>
          <w:rFonts w:ascii="Trebuchet MS" w:hAnsi="Trebuchet MS" w:cs="Arial"/>
          <w:sz w:val="20"/>
          <w:szCs w:val="20"/>
        </w:rPr>
      </w:pPr>
    </w:p>
    <w:p w14:paraId="47AA2033" w14:textId="77777777" w:rsidR="00981C82" w:rsidRDefault="00981C82" w:rsidP="00981C82">
      <w:pPr>
        <w:pStyle w:val="ListParagraph"/>
        <w:autoSpaceDE w:val="0"/>
        <w:autoSpaceDN w:val="0"/>
        <w:adjustRightInd w:val="0"/>
        <w:spacing w:after="0" w:line="240" w:lineRule="auto"/>
        <w:ind w:left="360"/>
        <w:rPr>
          <w:rFonts w:ascii="Trebuchet MS" w:hAnsi="Trebuchet MS" w:cs="Arial"/>
          <w:sz w:val="20"/>
          <w:szCs w:val="20"/>
        </w:rPr>
      </w:pPr>
    </w:p>
    <w:p w14:paraId="64A22688" w14:textId="77777777" w:rsidR="00981C82" w:rsidRPr="00981C82" w:rsidRDefault="00981C82" w:rsidP="00981C82">
      <w:pPr>
        <w:pStyle w:val="ListParagraph"/>
        <w:autoSpaceDE w:val="0"/>
        <w:autoSpaceDN w:val="0"/>
        <w:adjustRightInd w:val="0"/>
        <w:spacing w:after="0" w:line="240" w:lineRule="auto"/>
        <w:ind w:left="360"/>
        <w:rPr>
          <w:rFonts w:ascii="Trebuchet MS" w:hAnsi="Trebuchet MS" w:cs="Arial"/>
          <w:i/>
          <w:sz w:val="20"/>
          <w:szCs w:val="20"/>
        </w:rPr>
      </w:pPr>
      <w:r>
        <w:rPr>
          <w:rFonts w:ascii="Trebuchet MS" w:hAnsi="Trebuchet MS" w:cs="Arial"/>
          <w:i/>
          <w:sz w:val="20"/>
          <w:szCs w:val="20"/>
        </w:rPr>
        <w:t xml:space="preserve">Employees should retain a copy of the signed certification for his/her records. Certification should be signed no early that the last day of the period covered by the certification. </w:t>
      </w:r>
    </w:p>
    <w:p w14:paraId="3BAD1FB9"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7BA6E0C2"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4C09698A" w14:textId="77777777" w:rsid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u w:val="single"/>
        </w:rPr>
      </w:pPr>
    </w:p>
    <w:p w14:paraId="20229EBD" w14:textId="77777777" w:rsidR="00981C82" w:rsidRPr="00981C82" w:rsidRDefault="00981C82" w:rsidP="00981C82">
      <w:pPr>
        <w:pStyle w:val="ListParagraph"/>
        <w:tabs>
          <w:tab w:val="left" w:pos="2880"/>
          <w:tab w:val="right" w:pos="8640"/>
        </w:tabs>
        <w:autoSpaceDE w:val="0"/>
        <w:autoSpaceDN w:val="0"/>
        <w:adjustRightInd w:val="0"/>
        <w:spacing w:after="0" w:line="240" w:lineRule="auto"/>
        <w:ind w:left="360"/>
        <w:jc w:val="both"/>
        <w:rPr>
          <w:rFonts w:ascii="Trebuchet MS" w:hAnsi="Trebuchet MS" w:cs="Arial"/>
          <w:sz w:val="20"/>
        </w:rPr>
      </w:pPr>
    </w:p>
    <w:p w14:paraId="6B3076B3" w14:textId="77777777" w:rsidR="00A77AE2" w:rsidRPr="00305B41" w:rsidRDefault="00A77AE2" w:rsidP="001A0CD9">
      <w:pPr>
        <w:keepLines/>
        <w:spacing w:after="0" w:line="240" w:lineRule="auto"/>
        <w:jc w:val="center"/>
        <w:rPr>
          <w:rFonts w:ascii="Trebuchet MS" w:hAnsi="Trebuchet MS" w:cs="Arial"/>
          <w:sz w:val="26"/>
          <w:szCs w:val="26"/>
        </w:rPr>
      </w:pPr>
      <w:r>
        <w:rPr>
          <w:rFonts w:ascii="Trebuchet MS" w:hAnsi="Trebuchet MS" w:cs="Arial"/>
        </w:rPr>
        <w:br w:type="page"/>
      </w:r>
      <w:r w:rsidRPr="00305B41">
        <w:rPr>
          <w:rFonts w:ascii="Trebuchet MS" w:hAnsi="Trebuchet MS" w:cs="Arial"/>
          <w:sz w:val="26"/>
          <w:szCs w:val="26"/>
        </w:rPr>
        <w:lastRenderedPageBreak/>
        <w:t>Sample School District</w:t>
      </w:r>
    </w:p>
    <w:p w14:paraId="3D469A27"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58949E03" w14:textId="77777777" w:rsidR="00A77AE2"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Appendix</w:t>
      </w:r>
    </w:p>
    <w:p w14:paraId="587EBCBE" w14:textId="77777777" w:rsidR="00A77AE2" w:rsidRDefault="001A0CD9" w:rsidP="00A77AE2">
      <w:pPr>
        <w:spacing w:after="0" w:line="240" w:lineRule="auto"/>
        <w:jc w:val="center"/>
        <w:rPr>
          <w:rFonts w:ascii="Trebuchet MS" w:hAnsi="Trebuchet MS"/>
          <w:sz w:val="26"/>
          <w:szCs w:val="26"/>
        </w:rPr>
      </w:pPr>
      <w:r w:rsidRPr="001A0CD9">
        <w:rPr>
          <w:rFonts w:ascii="Trebuchet MS" w:hAnsi="Trebuchet MS"/>
          <w:sz w:val="26"/>
          <w:szCs w:val="26"/>
        </w:rPr>
        <w:t>Certification Regarding Suspension and Debarment</w:t>
      </w:r>
    </w:p>
    <w:p w14:paraId="111BB532" w14:textId="77777777" w:rsidR="00EE4920" w:rsidRDefault="00EE4920" w:rsidP="00A77AE2">
      <w:pPr>
        <w:spacing w:after="0" w:line="240" w:lineRule="auto"/>
        <w:jc w:val="center"/>
        <w:rPr>
          <w:rFonts w:ascii="Trebuchet MS" w:hAnsi="Trebuchet MS"/>
          <w:sz w:val="26"/>
          <w:szCs w:val="26"/>
        </w:rPr>
      </w:pPr>
    </w:p>
    <w:p w14:paraId="6F02EF6A" w14:textId="77777777" w:rsidR="00EE4920" w:rsidRPr="001A0CD9" w:rsidRDefault="00EE4920" w:rsidP="00A77AE2">
      <w:pPr>
        <w:spacing w:after="0" w:line="240" w:lineRule="auto"/>
        <w:jc w:val="center"/>
        <w:rPr>
          <w:rFonts w:ascii="Trebuchet MS" w:hAnsi="Trebuchet MS" w:cs="Arial"/>
          <w:sz w:val="26"/>
          <w:szCs w:val="26"/>
        </w:rPr>
      </w:pPr>
      <w:r>
        <w:rPr>
          <w:rFonts w:ascii="Trebuchet MS" w:hAnsi="Trebuchet MS"/>
          <w:sz w:val="26"/>
          <w:szCs w:val="26"/>
        </w:rPr>
        <w:t>*Also search vendor on SAM.GOV</w:t>
      </w:r>
    </w:p>
    <w:p w14:paraId="5EA7B4CF" w14:textId="77777777" w:rsidR="00A77AE2" w:rsidRPr="00EC3E42" w:rsidRDefault="00A77AE2" w:rsidP="00A77AE2">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62D05A6A" w14:textId="77777777" w:rsidR="00A77AE2" w:rsidRDefault="00A77AE2" w:rsidP="00A77AE2">
      <w:pPr>
        <w:spacing w:after="0" w:line="240" w:lineRule="auto"/>
        <w:jc w:val="both"/>
        <w:rPr>
          <w:rFonts w:ascii="Trebuchet MS" w:hAnsi="Trebuchet MS" w:cs="Arial"/>
          <w:b/>
          <w:sz w:val="20"/>
          <w:szCs w:val="20"/>
        </w:rPr>
      </w:pPr>
    </w:p>
    <w:p w14:paraId="6E297FF4"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r w:rsidRPr="005E4213">
        <w:rPr>
          <w:rFonts w:ascii="Trebuchet MS" w:eastAsia="Times New Roman" w:hAnsi="Trebuchet MS" w:cs="Times New Roman"/>
          <w:bCs/>
          <w:sz w:val="20"/>
          <w:szCs w:val="20"/>
        </w:rPr>
        <w:t>By signing below, I agree</w:t>
      </w:r>
      <w:r w:rsidR="00EE4920">
        <w:rPr>
          <w:rFonts w:ascii="Trebuchet MS" w:eastAsia="Times New Roman" w:hAnsi="Trebuchet MS" w:cs="Times New Roman"/>
          <w:bCs/>
          <w:sz w:val="20"/>
          <w:szCs w:val="20"/>
        </w:rPr>
        <w:t xml:space="preserve"> that my company/organization or</w:t>
      </w:r>
      <w:r w:rsidRPr="005E4213">
        <w:rPr>
          <w:rFonts w:ascii="Trebuchet MS" w:eastAsia="Times New Roman" w:hAnsi="Trebuchet MS" w:cs="Times New Roman"/>
          <w:bCs/>
          <w:sz w:val="20"/>
          <w:szCs w:val="20"/>
        </w:rPr>
        <w:t xml:space="preserve"> any of its principals, personnel, division or affiliates presently or in the past have not been debarred or suspended from entering into contracts with any federal, state or local governmental entity. </w:t>
      </w:r>
    </w:p>
    <w:p w14:paraId="491E9F9D"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36DE1A22"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r w:rsidRPr="005E4213">
        <w:rPr>
          <w:rFonts w:ascii="Trebuchet MS" w:eastAsia="Times New Roman" w:hAnsi="Trebuchet MS" w:cs="Times New Roman"/>
          <w:bCs/>
          <w:sz w:val="20"/>
          <w:szCs w:val="20"/>
        </w:rPr>
        <w:t>The company/organization has not been convicted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w:t>
      </w:r>
      <w:r>
        <w:rPr>
          <w:rFonts w:ascii="Trebuchet MS" w:eastAsia="Times New Roman" w:hAnsi="Trebuchet MS" w:cs="Times New Roman"/>
          <w:bCs/>
          <w:sz w:val="20"/>
          <w:szCs w:val="20"/>
        </w:rPr>
        <w:t>r</w:t>
      </w:r>
      <w:r w:rsidRPr="005E4213">
        <w:rPr>
          <w:rFonts w:ascii="Trebuchet MS" w:eastAsia="Times New Roman" w:hAnsi="Trebuchet MS" w:cs="Times New Roman"/>
          <w:bCs/>
          <w:sz w:val="20"/>
          <w:szCs w:val="20"/>
        </w:rPr>
        <w:t xml:space="preserve"> receiving stolen property. </w:t>
      </w:r>
    </w:p>
    <w:p w14:paraId="019D6ADD"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0F1951F7"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r w:rsidRPr="005E4213">
        <w:rPr>
          <w:rFonts w:ascii="Trebuchet MS" w:eastAsia="Times New Roman" w:hAnsi="Trebuchet MS" w:cs="Times New Roman"/>
          <w:bCs/>
          <w:sz w:val="20"/>
          <w:szCs w:val="20"/>
        </w:rPr>
        <w:t>The company/organization is not presently indicted or otherwise criminally or civilly charged by a government entity (Federal, State or local).</w:t>
      </w:r>
    </w:p>
    <w:p w14:paraId="596A349E"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5A71661B"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r w:rsidRPr="005E4213">
        <w:rPr>
          <w:rFonts w:ascii="Trebuchet MS" w:eastAsia="Times New Roman" w:hAnsi="Trebuchet MS" w:cs="Times New Roman"/>
          <w:bCs/>
          <w:sz w:val="20"/>
          <w:szCs w:val="20"/>
        </w:rPr>
        <w:t xml:space="preserve">The company/organization has not had one or more public transactions (Federal, State or local) terminated for cause or default. </w:t>
      </w:r>
    </w:p>
    <w:p w14:paraId="4B66EDBA"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46BAE331"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r w:rsidRPr="005E4213">
        <w:rPr>
          <w:rFonts w:ascii="Trebuchet MS" w:eastAsia="Times New Roman" w:hAnsi="Trebuchet MS" w:cs="Times New Roman"/>
          <w:bCs/>
          <w:sz w:val="20"/>
          <w:szCs w:val="20"/>
        </w:rPr>
        <w:t xml:space="preserve">The certifications made in this statement are deemed to be valid as long as the company/organization continues to conduct business transactions with </w:t>
      </w:r>
      <w:r>
        <w:rPr>
          <w:rFonts w:ascii="Trebuchet MS" w:eastAsia="Times New Roman" w:hAnsi="Trebuchet MS" w:cs="Times New Roman"/>
          <w:bCs/>
          <w:sz w:val="20"/>
          <w:szCs w:val="20"/>
        </w:rPr>
        <w:t>Sample School District</w:t>
      </w:r>
      <w:r w:rsidRPr="005E4213">
        <w:rPr>
          <w:rFonts w:ascii="Trebuchet MS" w:eastAsia="Times New Roman" w:hAnsi="Trebuchet MS" w:cs="Times New Roman"/>
          <w:bCs/>
          <w:sz w:val="20"/>
          <w:szCs w:val="20"/>
        </w:rPr>
        <w:t xml:space="preserve"> unless notification is made in writing to </w:t>
      </w:r>
      <w:r>
        <w:rPr>
          <w:rFonts w:ascii="Trebuchet MS" w:eastAsia="Times New Roman" w:hAnsi="Trebuchet MS" w:cs="Times New Roman"/>
          <w:bCs/>
          <w:sz w:val="20"/>
          <w:szCs w:val="20"/>
        </w:rPr>
        <w:t>the District</w:t>
      </w:r>
      <w:r w:rsidRPr="005E4213">
        <w:rPr>
          <w:rFonts w:ascii="Trebuchet MS" w:eastAsia="Times New Roman" w:hAnsi="Trebuchet MS" w:cs="Times New Roman"/>
          <w:bCs/>
          <w:sz w:val="20"/>
          <w:szCs w:val="20"/>
        </w:rPr>
        <w:t xml:space="preserve">. The company/organization will notify </w:t>
      </w:r>
      <w:r>
        <w:rPr>
          <w:rFonts w:ascii="Trebuchet MS" w:eastAsia="Times New Roman" w:hAnsi="Trebuchet MS" w:cs="Times New Roman"/>
          <w:bCs/>
          <w:sz w:val="20"/>
          <w:szCs w:val="20"/>
        </w:rPr>
        <w:t>the District</w:t>
      </w:r>
      <w:r w:rsidRPr="005E4213">
        <w:rPr>
          <w:rFonts w:ascii="Trebuchet MS" w:eastAsia="Times New Roman" w:hAnsi="Trebuchet MS" w:cs="Times New Roman"/>
          <w:bCs/>
          <w:sz w:val="20"/>
          <w:szCs w:val="20"/>
        </w:rPr>
        <w:t xml:space="preserve"> immediately if any of the certifications made in this statement become invalid. </w:t>
      </w:r>
    </w:p>
    <w:p w14:paraId="0AAABADA"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52CEEDD3"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67868D12" w14:textId="77777777" w:rsidR="001A0CD9" w:rsidRPr="005E4213" w:rsidRDefault="001A0CD9" w:rsidP="001A0CD9">
      <w:pPr>
        <w:keepLines/>
        <w:tabs>
          <w:tab w:val="left" w:pos="4320"/>
          <w:tab w:val="left" w:pos="9360"/>
        </w:tabs>
        <w:spacing w:after="0" w:line="240" w:lineRule="auto"/>
        <w:jc w:val="both"/>
        <w:rPr>
          <w:rFonts w:ascii="Trebuchet MS" w:eastAsia="Times New Roman" w:hAnsi="Trebuchet MS" w:cs="Times New Roman"/>
          <w:bCs/>
          <w:sz w:val="20"/>
          <w:szCs w:val="20"/>
          <w:u w:val="single"/>
        </w:rPr>
      </w:pPr>
      <w:r w:rsidRPr="005E4213">
        <w:rPr>
          <w:rFonts w:ascii="Trebuchet MS" w:eastAsia="Times New Roman" w:hAnsi="Trebuchet MS" w:cs="Times New Roman"/>
          <w:bCs/>
          <w:sz w:val="20"/>
          <w:szCs w:val="20"/>
        </w:rPr>
        <w:t>Company/Organization Name:</w:t>
      </w:r>
      <w:r w:rsidRPr="005E4213">
        <w:rPr>
          <w:rFonts w:ascii="Trebuchet MS" w:eastAsia="Times New Roman" w:hAnsi="Trebuchet MS" w:cs="Times New Roman"/>
          <w:bCs/>
          <w:sz w:val="20"/>
          <w:szCs w:val="20"/>
        </w:rPr>
        <w:tab/>
      </w:r>
      <w:r w:rsidRPr="005E4213">
        <w:rPr>
          <w:rFonts w:ascii="Trebuchet MS" w:eastAsia="Times New Roman" w:hAnsi="Trebuchet MS" w:cs="Times New Roman"/>
          <w:bCs/>
          <w:sz w:val="20"/>
          <w:szCs w:val="20"/>
          <w:u w:val="single"/>
        </w:rPr>
        <w:tab/>
      </w:r>
    </w:p>
    <w:p w14:paraId="2FDEC814"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10AE6742"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0DBC071A" w14:textId="77777777" w:rsidR="001A0CD9" w:rsidRPr="005E4213" w:rsidRDefault="001A0CD9" w:rsidP="001A0CD9">
      <w:pPr>
        <w:keepLines/>
        <w:tabs>
          <w:tab w:val="left" w:pos="4320"/>
          <w:tab w:val="left" w:pos="9360"/>
        </w:tabs>
        <w:spacing w:after="0" w:line="240" w:lineRule="auto"/>
        <w:jc w:val="both"/>
        <w:rPr>
          <w:rFonts w:ascii="Trebuchet MS" w:eastAsia="Times New Roman" w:hAnsi="Trebuchet MS" w:cs="Times New Roman"/>
          <w:bCs/>
          <w:sz w:val="20"/>
          <w:szCs w:val="20"/>
          <w:u w:val="single"/>
        </w:rPr>
      </w:pPr>
      <w:r w:rsidRPr="005E4213">
        <w:rPr>
          <w:rFonts w:ascii="Trebuchet MS" w:eastAsia="Times New Roman" w:hAnsi="Trebuchet MS" w:cs="Times New Roman"/>
          <w:bCs/>
          <w:sz w:val="20"/>
          <w:szCs w:val="20"/>
        </w:rPr>
        <w:t>Certification Made by (Name and Title):</w:t>
      </w:r>
      <w:r w:rsidRPr="005E4213">
        <w:rPr>
          <w:rFonts w:ascii="Trebuchet MS" w:eastAsia="Times New Roman" w:hAnsi="Trebuchet MS" w:cs="Times New Roman"/>
          <w:bCs/>
          <w:sz w:val="20"/>
          <w:szCs w:val="20"/>
        </w:rPr>
        <w:tab/>
      </w:r>
      <w:r w:rsidRPr="005E4213">
        <w:rPr>
          <w:rFonts w:ascii="Trebuchet MS" w:eastAsia="Times New Roman" w:hAnsi="Trebuchet MS" w:cs="Times New Roman"/>
          <w:bCs/>
          <w:sz w:val="20"/>
          <w:szCs w:val="20"/>
          <w:u w:val="single"/>
        </w:rPr>
        <w:tab/>
      </w:r>
    </w:p>
    <w:p w14:paraId="016925CC" w14:textId="77777777" w:rsidR="001A0CD9" w:rsidRPr="005E4213" w:rsidRDefault="001A0CD9" w:rsidP="001A0CD9">
      <w:pPr>
        <w:keepLines/>
        <w:tabs>
          <w:tab w:val="left" w:pos="4320"/>
          <w:tab w:val="left" w:pos="7920"/>
        </w:tabs>
        <w:spacing w:after="0" w:line="240" w:lineRule="auto"/>
        <w:jc w:val="both"/>
        <w:rPr>
          <w:rFonts w:ascii="Trebuchet MS" w:eastAsia="Times New Roman" w:hAnsi="Trebuchet MS" w:cs="Times New Roman"/>
          <w:bCs/>
          <w:sz w:val="20"/>
          <w:szCs w:val="20"/>
          <w:u w:val="single"/>
        </w:rPr>
      </w:pPr>
    </w:p>
    <w:p w14:paraId="39DBC32C" w14:textId="77777777" w:rsidR="001A0CD9" w:rsidRPr="005E4213" w:rsidRDefault="001A0CD9" w:rsidP="001A0CD9">
      <w:pPr>
        <w:keepLines/>
        <w:tabs>
          <w:tab w:val="left" w:pos="4320"/>
          <w:tab w:val="left" w:pos="7920"/>
        </w:tabs>
        <w:spacing w:after="0" w:line="240" w:lineRule="auto"/>
        <w:jc w:val="both"/>
        <w:rPr>
          <w:rFonts w:ascii="Trebuchet MS" w:eastAsia="Times New Roman" w:hAnsi="Trebuchet MS" w:cs="Times New Roman"/>
          <w:bCs/>
          <w:sz w:val="20"/>
          <w:szCs w:val="20"/>
          <w:u w:val="single"/>
        </w:rPr>
      </w:pPr>
    </w:p>
    <w:p w14:paraId="3EDB5470" w14:textId="77777777" w:rsidR="001A0CD9" w:rsidRPr="005E4213" w:rsidRDefault="001A0CD9" w:rsidP="001A0CD9">
      <w:pPr>
        <w:keepLines/>
        <w:tabs>
          <w:tab w:val="left" w:pos="4320"/>
          <w:tab w:val="left" w:pos="9360"/>
        </w:tabs>
        <w:spacing w:after="0" w:line="240" w:lineRule="auto"/>
        <w:jc w:val="both"/>
        <w:rPr>
          <w:rFonts w:ascii="Trebuchet MS" w:eastAsia="Times New Roman" w:hAnsi="Trebuchet MS" w:cs="Times New Roman"/>
          <w:bCs/>
          <w:sz w:val="20"/>
          <w:szCs w:val="20"/>
        </w:rPr>
      </w:pPr>
      <w:r w:rsidRPr="005E4213">
        <w:rPr>
          <w:rFonts w:ascii="Trebuchet MS" w:eastAsia="Times New Roman" w:hAnsi="Trebuchet MS" w:cs="Times New Roman"/>
          <w:bCs/>
          <w:sz w:val="20"/>
          <w:szCs w:val="20"/>
        </w:rPr>
        <w:t>Date:</w:t>
      </w:r>
      <w:r w:rsidRPr="005E4213">
        <w:rPr>
          <w:rFonts w:ascii="Trebuchet MS" w:eastAsia="Times New Roman" w:hAnsi="Trebuchet MS" w:cs="Times New Roman"/>
          <w:bCs/>
          <w:sz w:val="20"/>
          <w:szCs w:val="20"/>
        </w:rPr>
        <w:tab/>
      </w:r>
      <w:r w:rsidRPr="005E4213">
        <w:rPr>
          <w:rFonts w:ascii="Trebuchet MS" w:eastAsia="Times New Roman" w:hAnsi="Trebuchet MS" w:cs="Times New Roman"/>
          <w:bCs/>
          <w:sz w:val="20"/>
          <w:szCs w:val="20"/>
          <w:u w:val="single"/>
        </w:rPr>
        <w:tab/>
      </w:r>
    </w:p>
    <w:p w14:paraId="7F432FBD" w14:textId="77777777" w:rsidR="001A0CD9" w:rsidRPr="005E4213" w:rsidRDefault="001A0CD9" w:rsidP="001A0CD9">
      <w:pPr>
        <w:keepLines/>
        <w:spacing w:after="0" w:line="240" w:lineRule="auto"/>
        <w:jc w:val="both"/>
        <w:rPr>
          <w:rFonts w:ascii="Trebuchet MS" w:eastAsia="Times New Roman" w:hAnsi="Trebuchet MS" w:cs="Times New Roman"/>
          <w:bCs/>
          <w:sz w:val="20"/>
          <w:szCs w:val="20"/>
        </w:rPr>
      </w:pPr>
    </w:p>
    <w:p w14:paraId="4F8B6ACF" w14:textId="77777777" w:rsidR="001A0CD9" w:rsidRPr="005E4213" w:rsidRDefault="001A0CD9" w:rsidP="001A0CD9">
      <w:pPr>
        <w:tabs>
          <w:tab w:val="left" w:pos="2970"/>
          <w:tab w:val="right" w:pos="6210"/>
          <w:tab w:val="left" w:pos="6390"/>
          <w:tab w:val="left" w:pos="7020"/>
          <w:tab w:val="right" w:pos="9360"/>
        </w:tabs>
        <w:rPr>
          <w:rFonts w:ascii="Trebuchet MS" w:hAnsi="Trebuchet MS" w:cs="Arial"/>
          <w:sz w:val="20"/>
          <w:szCs w:val="20"/>
        </w:rPr>
      </w:pPr>
    </w:p>
    <w:p w14:paraId="328D587F" w14:textId="77777777" w:rsidR="00A77AE2" w:rsidRPr="00305B41" w:rsidRDefault="00A77AE2" w:rsidP="00A77AE2">
      <w:pPr>
        <w:pStyle w:val="ListParagraph"/>
        <w:autoSpaceDE w:val="0"/>
        <w:autoSpaceDN w:val="0"/>
        <w:adjustRightInd w:val="0"/>
        <w:spacing w:after="0" w:line="240" w:lineRule="auto"/>
        <w:ind w:left="360"/>
        <w:jc w:val="both"/>
        <w:rPr>
          <w:rFonts w:ascii="Trebuchet MS" w:hAnsi="Trebuchet MS" w:cs="Arial"/>
        </w:rPr>
      </w:pPr>
    </w:p>
    <w:p w14:paraId="7388DD0C" w14:textId="77777777" w:rsidR="00A77AE2" w:rsidRDefault="00A77AE2">
      <w:pPr>
        <w:rPr>
          <w:rFonts w:ascii="Trebuchet MS" w:hAnsi="Trebuchet MS" w:cs="Arial"/>
        </w:rPr>
      </w:pPr>
      <w:r>
        <w:rPr>
          <w:rFonts w:ascii="Trebuchet MS" w:hAnsi="Trebuchet MS" w:cs="Arial"/>
        </w:rPr>
        <w:br w:type="page"/>
      </w:r>
    </w:p>
    <w:p w14:paraId="6494F830" w14:textId="77777777" w:rsidR="002D2286" w:rsidRPr="00305B41" w:rsidRDefault="002D2286" w:rsidP="002D2286">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420239C1" w14:textId="77777777" w:rsidR="002D2286" w:rsidRPr="00305B41" w:rsidRDefault="002D2286" w:rsidP="002D2286">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6A6E85AA" w14:textId="77777777" w:rsidR="002D2286" w:rsidRDefault="002D2286" w:rsidP="002D2286">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2D0AC1D2" w14:textId="77777777" w:rsidR="002D2286" w:rsidRPr="00305B41" w:rsidRDefault="002D2286" w:rsidP="002D2286">
      <w:pPr>
        <w:spacing w:after="0" w:line="240" w:lineRule="auto"/>
        <w:jc w:val="center"/>
        <w:rPr>
          <w:rFonts w:ascii="Trebuchet MS" w:hAnsi="Trebuchet MS" w:cs="Arial"/>
          <w:sz w:val="26"/>
          <w:szCs w:val="26"/>
        </w:rPr>
      </w:pPr>
      <w:r>
        <w:rPr>
          <w:rFonts w:ascii="Trebuchet MS" w:hAnsi="Trebuchet MS" w:cs="Arial"/>
          <w:sz w:val="26"/>
          <w:szCs w:val="26"/>
        </w:rPr>
        <w:t>Conflict of Interest Disclosure Form</w:t>
      </w:r>
    </w:p>
    <w:p w14:paraId="10BA60D2" w14:textId="77777777" w:rsidR="002D2286" w:rsidRPr="00EC3E42" w:rsidRDefault="002D2286" w:rsidP="002D2286">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59210F5C" w14:textId="77777777" w:rsidR="002D2286" w:rsidRDefault="002D2286" w:rsidP="002D2286">
      <w:pPr>
        <w:spacing w:after="0" w:line="240" w:lineRule="auto"/>
        <w:jc w:val="both"/>
        <w:rPr>
          <w:rFonts w:ascii="Trebuchet MS" w:hAnsi="Trebuchet MS" w:cs="Arial"/>
          <w:b/>
          <w:sz w:val="20"/>
          <w:szCs w:val="20"/>
        </w:rPr>
      </w:pPr>
    </w:p>
    <w:p w14:paraId="645729AA" w14:textId="77777777" w:rsid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 xml:space="preserve">Employees in a position to influence decisions on purchase or contracts for </w:t>
      </w:r>
      <w:r>
        <w:rPr>
          <w:rFonts w:ascii="Trebuchet MS" w:hAnsi="Trebuchet MS" w:cs="Arial"/>
          <w:sz w:val="20"/>
          <w:szCs w:val="20"/>
        </w:rPr>
        <w:t>Sample School District</w:t>
      </w:r>
      <w:r w:rsidRPr="002D2286">
        <w:rPr>
          <w:rFonts w:ascii="Trebuchet MS" w:hAnsi="Trebuchet MS" w:cs="Arial"/>
          <w:sz w:val="20"/>
          <w:szCs w:val="20"/>
        </w:rPr>
        <w:t xml:space="preserve"> </w:t>
      </w:r>
      <w:r>
        <w:rPr>
          <w:rFonts w:ascii="Trebuchet MS" w:hAnsi="Trebuchet MS" w:cs="Arial"/>
          <w:sz w:val="20"/>
          <w:szCs w:val="20"/>
        </w:rPr>
        <w:t xml:space="preserve">(the “District”) </w:t>
      </w:r>
      <w:r w:rsidRPr="002D2286">
        <w:rPr>
          <w:rFonts w:ascii="Trebuchet MS" w:hAnsi="Trebuchet MS" w:cs="Arial"/>
          <w:sz w:val="20"/>
          <w:szCs w:val="20"/>
        </w:rPr>
        <w:t xml:space="preserve">shall not have a personal financial interest either directly or indirectly in any contract or purchase of the </w:t>
      </w:r>
      <w:r>
        <w:rPr>
          <w:rFonts w:ascii="Trebuchet MS" w:hAnsi="Trebuchet MS" w:cs="Arial"/>
          <w:sz w:val="20"/>
          <w:szCs w:val="20"/>
        </w:rPr>
        <w:t>District</w:t>
      </w:r>
      <w:r w:rsidRPr="002D2286">
        <w:rPr>
          <w:rFonts w:ascii="Trebuchet MS" w:hAnsi="Trebuchet MS" w:cs="Arial"/>
          <w:sz w:val="20"/>
          <w:szCs w:val="20"/>
        </w:rPr>
        <w:t xml:space="preserve"> or benefit directly or indirectly from any financial transaction or contract of the </w:t>
      </w:r>
      <w:r>
        <w:rPr>
          <w:rFonts w:ascii="Trebuchet MS" w:hAnsi="Trebuchet MS" w:cs="Arial"/>
          <w:sz w:val="20"/>
          <w:szCs w:val="20"/>
        </w:rPr>
        <w:t>District</w:t>
      </w:r>
      <w:r w:rsidRPr="002D2286">
        <w:rPr>
          <w:rFonts w:ascii="Trebuchet MS" w:hAnsi="Trebuchet MS" w:cs="Arial"/>
          <w:sz w:val="20"/>
          <w:szCs w:val="20"/>
        </w:rPr>
        <w:t xml:space="preserve"> unless that interest has been fully disclosed and the person involved has removed him/herself from the decision-making process.</w:t>
      </w:r>
    </w:p>
    <w:p w14:paraId="7EE65883" w14:textId="77777777" w:rsidR="002D2286" w:rsidRPr="002D2286" w:rsidRDefault="002D2286" w:rsidP="002D2286">
      <w:pPr>
        <w:spacing w:after="0" w:line="240" w:lineRule="auto"/>
        <w:jc w:val="both"/>
        <w:rPr>
          <w:rFonts w:ascii="Trebuchet MS" w:hAnsi="Trebuchet MS" w:cs="Arial"/>
          <w:sz w:val="20"/>
          <w:szCs w:val="20"/>
        </w:rPr>
      </w:pPr>
    </w:p>
    <w:p w14:paraId="65DEA029" w14:textId="77777777" w:rsidR="002D2286" w:rsidRDefault="002D2286" w:rsidP="002D2286">
      <w:pPr>
        <w:spacing w:after="0" w:line="240" w:lineRule="auto"/>
        <w:jc w:val="both"/>
        <w:rPr>
          <w:rFonts w:ascii="Trebuchet MS" w:hAnsi="Trebuchet MS" w:cs="Arial"/>
          <w:sz w:val="20"/>
          <w:szCs w:val="20"/>
        </w:rPr>
      </w:pPr>
      <w:r>
        <w:rPr>
          <w:rFonts w:ascii="Trebuchet MS" w:hAnsi="Trebuchet MS" w:cs="Arial"/>
          <w:sz w:val="20"/>
          <w:szCs w:val="20"/>
        </w:rPr>
        <w:t>Purchases of or use</w:t>
      </w:r>
      <w:r w:rsidRPr="002D2286">
        <w:rPr>
          <w:rFonts w:ascii="Trebuchet MS" w:hAnsi="Trebuchet MS" w:cs="Arial"/>
          <w:sz w:val="20"/>
          <w:szCs w:val="20"/>
        </w:rPr>
        <w:t xml:space="preserve"> of Agency property, materials and manpower by employees shall be accomplished in accordance with good business practices and within the framework of applicable laws and regulations.</w:t>
      </w:r>
    </w:p>
    <w:p w14:paraId="28B3276D" w14:textId="77777777" w:rsidR="002D2286" w:rsidRPr="002D2286" w:rsidRDefault="002D2286" w:rsidP="002D2286">
      <w:pPr>
        <w:spacing w:after="0" w:line="240" w:lineRule="auto"/>
        <w:jc w:val="both"/>
        <w:rPr>
          <w:rFonts w:ascii="Trebuchet MS" w:hAnsi="Trebuchet MS" w:cs="Arial"/>
          <w:sz w:val="20"/>
          <w:szCs w:val="20"/>
        </w:rPr>
      </w:pPr>
    </w:p>
    <w:p w14:paraId="7BFC54F7"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 xml:space="preserve">The Superintendent, and any other </w:t>
      </w:r>
      <w:r>
        <w:rPr>
          <w:rFonts w:ascii="Trebuchet MS" w:hAnsi="Trebuchet MS" w:cs="Arial"/>
          <w:sz w:val="20"/>
          <w:szCs w:val="20"/>
        </w:rPr>
        <w:t>District</w:t>
      </w:r>
      <w:r w:rsidRPr="002D2286">
        <w:rPr>
          <w:rFonts w:ascii="Trebuchet MS" w:hAnsi="Trebuchet MS" w:cs="Arial"/>
          <w:sz w:val="20"/>
          <w:szCs w:val="20"/>
        </w:rPr>
        <w:t xml:space="preserve"> employee deemed by the Superintendent to be in a position to influence the purchase of any goods or services, shall sign and file the following information.</w:t>
      </w:r>
    </w:p>
    <w:p w14:paraId="1A5475CE" w14:textId="77777777" w:rsidR="002D2286" w:rsidRDefault="002D2286" w:rsidP="002D2286">
      <w:pPr>
        <w:spacing w:after="0" w:line="240" w:lineRule="auto"/>
        <w:jc w:val="both"/>
        <w:rPr>
          <w:rFonts w:ascii="Trebuchet MS" w:hAnsi="Trebuchet MS" w:cs="Arial"/>
          <w:sz w:val="20"/>
          <w:szCs w:val="20"/>
        </w:rPr>
      </w:pPr>
    </w:p>
    <w:p w14:paraId="35380CDE"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For purposes of this document, the following definitions are used:</w:t>
      </w:r>
    </w:p>
    <w:p w14:paraId="425280DB" w14:textId="77777777" w:rsidR="002D2286" w:rsidRDefault="002D2286" w:rsidP="002D2286">
      <w:pPr>
        <w:spacing w:after="0" w:line="240" w:lineRule="auto"/>
        <w:jc w:val="both"/>
        <w:rPr>
          <w:rFonts w:ascii="Trebuchet MS" w:hAnsi="Trebuchet MS" w:cs="Arial"/>
          <w:sz w:val="20"/>
          <w:szCs w:val="20"/>
        </w:rPr>
      </w:pPr>
    </w:p>
    <w:p w14:paraId="72263416"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AGENCY:  Insert District Name Here</w:t>
      </w:r>
    </w:p>
    <w:p w14:paraId="3EA92ABA" w14:textId="77777777" w:rsidR="002D2286" w:rsidRDefault="002D2286" w:rsidP="002D2286">
      <w:pPr>
        <w:spacing w:after="0" w:line="240" w:lineRule="auto"/>
        <w:jc w:val="both"/>
        <w:rPr>
          <w:rFonts w:ascii="Trebuchet MS" w:hAnsi="Trebuchet MS" w:cs="Arial"/>
          <w:sz w:val="20"/>
          <w:szCs w:val="20"/>
        </w:rPr>
      </w:pPr>
    </w:p>
    <w:p w14:paraId="7AD8E96C"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 xml:space="preserve">SUPPLIER:  any person, partnership, trust, corporation, or other business entity that supplies materials, equipment, real estate or services to the </w:t>
      </w:r>
      <w:r>
        <w:rPr>
          <w:rFonts w:ascii="Trebuchet MS" w:hAnsi="Trebuchet MS" w:cs="Arial"/>
          <w:sz w:val="20"/>
          <w:szCs w:val="20"/>
        </w:rPr>
        <w:t>District</w:t>
      </w:r>
      <w:r w:rsidRPr="002D2286">
        <w:rPr>
          <w:rFonts w:ascii="Trebuchet MS" w:hAnsi="Trebuchet MS" w:cs="Arial"/>
          <w:sz w:val="20"/>
          <w:szCs w:val="20"/>
        </w:rPr>
        <w:t>.</w:t>
      </w:r>
    </w:p>
    <w:p w14:paraId="6E7FDBDA" w14:textId="77777777" w:rsidR="002D2286" w:rsidRDefault="002D2286" w:rsidP="002D2286">
      <w:pPr>
        <w:spacing w:after="0" w:line="240" w:lineRule="auto"/>
        <w:jc w:val="both"/>
        <w:rPr>
          <w:rFonts w:ascii="Trebuchet MS" w:hAnsi="Trebuchet MS" w:cs="Arial"/>
          <w:sz w:val="20"/>
          <w:szCs w:val="20"/>
        </w:rPr>
      </w:pPr>
    </w:p>
    <w:p w14:paraId="3A2231B5"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FINANCIAL INTEREST:  means any stick, bond or other debt, obligation, option or right to purchase stock, share in profits, investment, partnership interest or other interest of any nature.  Ownership in securities in a corporation shall not be considered to constitute a financial interest for this purpose if all the following conditions are met:</w:t>
      </w:r>
    </w:p>
    <w:p w14:paraId="4CD9BBCE" w14:textId="77777777" w:rsidR="002D2286" w:rsidRPr="002D2286" w:rsidRDefault="002D2286" w:rsidP="002D2286">
      <w:pPr>
        <w:spacing w:after="0" w:line="240" w:lineRule="auto"/>
        <w:ind w:left="900" w:hanging="360"/>
        <w:jc w:val="both"/>
        <w:rPr>
          <w:rFonts w:ascii="Trebuchet MS" w:hAnsi="Trebuchet MS" w:cs="Arial"/>
          <w:sz w:val="20"/>
          <w:szCs w:val="20"/>
        </w:rPr>
      </w:pPr>
      <w:r w:rsidRPr="002D2286">
        <w:rPr>
          <w:rFonts w:ascii="Trebuchet MS" w:hAnsi="Trebuchet MS" w:cs="Arial"/>
          <w:sz w:val="20"/>
          <w:szCs w:val="20"/>
        </w:rPr>
        <w:t>a.</w:t>
      </w:r>
      <w:r w:rsidRPr="002D2286">
        <w:rPr>
          <w:rFonts w:ascii="Trebuchet MS" w:hAnsi="Trebuchet MS" w:cs="Arial"/>
          <w:sz w:val="20"/>
          <w:szCs w:val="20"/>
        </w:rPr>
        <w:tab/>
        <w:t>The securities are traded on a national securities exchange or regularly reported in over-the-counter quotations in the financial press</w:t>
      </w:r>
    </w:p>
    <w:p w14:paraId="58069983" w14:textId="77777777" w:rsidR="002D2286" w:rsidRPr="002D2286" w:rsidRDefault="002D2286" w:rsidP="002D2286">
      <w:pPr>
        <w:spacing w:after="0" w:line="240" w:lineRule="auto"/>
        <w:ind w:left="900" w:hanging="360"/>
        <w:jc w:val="both"/>
        <w:rPr>
          <w:rFonts w:ascii="Trebuchet MS" w:hAnsi="Trebuchet MS" w:cs="Arial"/>
          <w:sz w:val="20"/>
          <w:szCs w:val="20"/>
        </w:rPr>
      </w:pPr>
      <w:r w:rsidRPr="002D2286">
        <w:rPr>
          <w:rFonts w:ascii="Trebuchet MS" w:hAnsi="Trebuchet MS" w:cs="Arial"/>
          <w:sz w:val="20"/>
          <w:szCs w:val="20"/>
        </w:rPr>
        <w:t>b.</w:t>
      </w:r>
      <w:r w:rsidRPr="002D2286">
        <w:rPr>
          <w:rFonts w:ascii="Trebuchet MS" w:hAnsi="Trebuchet MS" w:cs="Arial"/>
          <w:sz w:val="20"/>
          <w:szCs w:val="20"/>
        </w:rPr>
        <w:tab/>
        <w:t>The securities owned by you and to your knowledge or belief, owned by your near relatives don’t exceed 1% of the outstanding securities of such corporation of the same class, and</w:t>
      </w:r>
    </w:p>
    <w:p w14:paraId="103C21F7" w14:textId="77777777" w:rsidR="002D2286" w:rsidRPr="002D2286" w:rsidRDefault="002D2286" w:rsidP="002D2286">
      <w:pPr>
        <w:spacing w:after="0" w:line="240" w:lineRule="auto"/>
        <w:ind w:left="900" w:hanging="360"/>
        <w:jc w:val="both"/>
        <w:rPr>
          <w:rFonts w:ascii="Trebuchet MS" w:hAnsi="Trebuchet MS" w:cs="Arial"/>
          <w:sz w:val="20"/>
          <w:szCs w:val="20"/>
        </w:rPr>
      </w:pPr>
      <w:r w:rsidRPr="002D2286">
        <w:rPr>
          <w:rFonts w:ascii="Trebuchet MS" w:hAnsi="Trebuchet MS" w:cs="Arial"/>
          <w:sz w:val="20"/>
          <w:szCs w:val="20"/>
        </w:rPr>
        <w:t>c.</w:t>
      </w:r>
      <w:r w:rsidRPr="002D2286">
        <w:rPr>
          <w:rFonts w:ascii="Trebuchet MS" w:hAnsi="Trebuchet MS" w:cs="Arial"/>
          <w:sz w:val="20"/>
          <w:szCs w:val="20"/>
        </w:rPr>
        <w:tab/>
        <w:t>The market value of the securities of such corporation so owned does not exceed 50% of your gross annual income.</w:t>
      </w:r>
    </w:p>
    <w:p w14:paraId="6DEFBF5E" w14:textId="77777777" w:rsidR="002D2286" w:rsidRPr="002D2286" w:rsidRDefault="002D2286" w:rsidP="002D2286">
      <w:pPr>
        <w:spacing w:after="0" w:line="240" w:lineRule="auto"/>
        <w:ind w:left="900" w:hanging="360"/>
        <w:jc w:val="both"/>
        <w:rPr>
          <w:rFonts w:ascii="Trebuchet MS" w:hAnsi="Trebuchet MS" w:cs="Arial"/>
          <w:sz w:val="20"/>
          <w:szCs w:val="20"/>
        </w:rPr>
      </w:pPr>
    </w:p>
    <w:p w14:paraId="218D73A9"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FAMILY MEMBER:  means your spouse, children, spouse(s) of your children; parent(s)/guardian(s); sisters and brothers of yourself and your spouse; and the spouse(s) of your brothers and sisters, and the nieces and nephews of you and your spouse.  All relationships include those created by adoption or marriage.  It is not necessary to interrogate the members of your family.  It is sufficient to give the facts, as you know them or believe them to be.</w:t>
      </w:r>
    </w:p>
    <w:p w14:paraId="4A9ACD45" w14:textId="77777777" w:rsidR="002D2286" w:rsidRPr="002D2286" w:rsidRDefault="002D2286" w:rsidP="002D2286">
      <w:pPr>
        <w:spacing w:after="0" w:line="240" w:lineRule="auto"/>
        <w:jc w:val="both"/>
        <w:rPr>
          <w:rFonts w:ascii="Trebuchet MS" w:hAnsi="Trebuchet MS" w:cs="Arial"/>
          <w:sz w:val="20"/>
          <w:szCs w:val="20"/>
        </w:rPr>
      </w:pPr>
    </w:p>
    <w:p w14:paraId="2FC1B6B8"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We require complete honesty and candor of all employees asked to submit this form subject to penalties under Sec. 2 or Public Act 317.</w:t>
      </w:r>
    </w:p>
    <w:p w14:paraId="358B84D7" w14:textId="77777777" w:rsidR="002D2286" w:rsidRPr="002D2286" w:rsidRDefault="002D2286" w:rsidP="002D2286">
      <w:pPr>
        <w:spacing w:after="0" w:line="240" w:lineRule="auto"/>
        <w:jc w:val="both"/>
        <w:rPr>
          <w:rFonts w:ascii="Trebuchet MS" w:hAnsi="Trebuchet MS" w:cs="Arial"/>
          <w:sz w:val="20"/>
          <w:szCs w:val="20"/>
        </w:rPr>
      </w:pPr>
    </w:p>
    <w:p w14:paraId="4473F755"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 xml:space="preserve">Should you have inadvertently omitted a company in your statement and later there is a transaction involving that company come before the Board, you have a clear obligation to make that interest known.  If after this statement is signed you acquire an interest in a company doing business with the </w:t>
      </w:r>
      <w:r>
        <w:rPr>
          <w:rFonts w:ascii="Trebuchet MS" w:hAnsi="Trebuchet MS" w:cs="Arial"/>
          <w:sz w:val="20"/>
          <w:szCs w:val="20"/>
        </w:rPr>
        <w:t>District</w:t>
      </w:r>
      <w:r w:rsidRPr="002D2286">
        <w:rPr>
          <w:rFonts w:ascii="Trebuchet MS" w:hAnsi="Trebuchet MS" w:cs="Arial"/>
          <w:sz w:val="20"/>
          <w:szCs w:val="20"/>
        </w:rPr>
        <w:t>, that interest should be made public as soon as practical.  Failure to disclose this may subject you to disciplinary action up to and including dismissal.</w:t>
      </w:r>
    </w:p>
    <w:p w14:paraId="2FE45FCE" w14:textId="77777777" w:rsidR="002D2286" w:rsidRPr="002D2286" w:rsidRDefault="002D2286" w:rsidP="002D2286">
      <w:pPr>
        <w:spacing w:after="0" w:line="240" w:lineRule="auto"/>
        <w:jc w:val="both"/>
        <w:rPr>
          <w:rFonts w:ascii="Trebuchet MS" w:hAnsi="Trebuchet MS" w:cs="Arial"/>
          <w:sz w:val="20"/>
          <w:szCs w:val="20"/>
        </w:rPr>
      </w:pPr>
    </w:p>
    <w:p w14:paraId="673C3933" w14:textId="77777777" w:rsidR="002D2286" w:rsidRDefault="002D2286" w:rsidP="002D2286">
      <w:pPr>
        <w:spacing w:after="0" w:line="240" w:lineRule="auto"/>
        <w:jc w:val="both"/>
        <w:rPr>
          <w:rFonts w:ascii="Trebuchet MS" w:hAnsi="Trebuchet MS" w:cs="Arial"/>
          <w:sz w:val="20"/>
          <w:szCs w:val="20"/>
        </w:rPr>
      </w:pPr>
    </w:p>
    <w:p w14:paraId="0C6B51CA" w14:textId="77777777" w:rsidR="002D2286" w:rsidRPr="00305B41" w:rsidRDefault="002D2286" w:rsidP="002D2286">
      <w:pPr>
        <w:spacing w:after="0" w:line="240" w:lineRule="auto"/>
        <w:jc w:val="center"/>
        <w:rPr>
          <w:rFonts w:ascii="Trebuchet MS" w:hAnsi="Trebuchet MS" w:cs="Arial"/>
          <w:sz w:val="26"/>
          <w:szCs w:val="26"/>
        </w:rPr>
      </w:pPr>
      <w:r w:rsidRPr="00305B41">
        <w:rPr>
          <w:rFonts w:ascii="Trebuchet MS" w:hAnsi="Trebuchet MS" w:cs="Arial"/>
          <w:sz w:val="26"/>
          <w:szCs w:val="26"/>
        </w:rPr>
        <w:t>Sample School District</w:t>
      </w:r>
    </w:p>
    <w:p w14:paraId="0C2D7A51" w14:textId="77777777" w:rsidR="002D2286" w:rsidRPr="00305B41" w:rsidRDefault="002D2286" w:rsidP="002D2286">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Business Office Procedures and Federal Awards Administration</w:t>
      </w:r>
    </w:p>
    <w:p w14:paraId="47BA374A" w14:textId="77777777" w:rsidR="002D2286" w:rsidRDefault="002D2286" w:rsidP="002D2286">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4DE7DEC2" w14:textId="77777777" w:rsidR="002D2286" w:rsidRPr="00305B41" w:rsidRDefault="002D2286" w:rsidP="002D2286">
      <w:pPr>
        <w:spacing w:after="0" w:line="240" w:lineRule="auto"/>
        <w:jc w:val="center"/>
        <w:rPr>
          <w:rFonts w:ascii="Trebuchet MS" w:hAnsi="Trebuchet MS" w:cs="Arial"/>
          <w:sz w:val="26"/>
          <w:szCs w:val="26"/>
        </w:rPr>
      </w:pPr>
      <w:r>
        <w:rPr>
          <w:rFonts w:ascii="Trebuchet MS" w:hAnsi="Trebuchet MS" w:cs="Arial"/>
          <w:sz w:val="26"/>
          <w:szCs w:val="26"/>
        </w:rPr>
        <w:t>Conflict of Interest Disclosure Form (Concluded)</w:t>
      </w:r>
    </w:p>
    <w:p w14:paraId="5359A040" w14:textId="77777777" w:rsidR="002D2286" w:rsidRPr="00EC3E42" w:rsidRDefault="002D2286" w:rsidP="002D2286">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3065A70B" w14:textId="77777777" w:rsidR="002D2286" w:rsidRDefault="002D2286" w:rsidP="002D2286">
      <w:pPr>
        <w:spacing w:after="0" w:line="240" w:lineRule="auto"/>
        <w:jc w:val="both"/>
        <w:rPr>
          <w:rFonts w:ascii="Trebuchet MS" w:hAnsi="Trebuchet MS" w:cs="Arial"/>
          <w:b/>
          <w:sz w:val="20"/>
          <w:szCs w:val="20"/>
        </w:rPr>
      </w:pPr>
    </w:p>
    <w:p w14:paraId="46C62B22" w14:textId="77777777" w:rsidR="002D2286" w:rsidRDefault="002D2286" w:rsidP="002D2286">
      <w:pPr>
        <w:spacing w:after="0" w:line="240" w:lineRule="auto"/>
        <w:jc w:val="both"/>
        <w:rPr>
          <w:rFonts w:ascii="Trebuchet MS" w:hAnsi="Trebuchet MS" w:cs="Arial"/>
          <w:sz w:val="20"/>
          <w:szCs w:val="20"/>
        </w:rPr>
      </w:pPr>
    </w:p>
    <w:p w14:paraId="3B71A4E6"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a.</w:t>
      </w:r>
      <w:r w:rsidRPr="002D2286">
        <w:rPr>
          <w:rFonts w:ascii="Trebuchet MS" w:hAnsi="Trebuchet MS" w:cs="Arial"/>
          <w:sz w:val="20"/>
          <w:szCs w:val="20"/>
        </w:rPr>
        <w:tab/>
        <w:t>At any time since January 1, _________, have you, or to your knowledge and belief has any family member or member of your household, had any direct or indirect financial interest in any supplier of good and/or services to Agency?</w:t>
      </w:r>
    </w:p>
    <w:p w14:paraId="11CFD477" w14:textId="77777777" w:rsidR="002D2286" w:rsidRDefault="002D2286" w:rsidP="002D2286">
      <w:pPr>
        <w:spacing w:after="0" w:line="240" w:lineRule="auto"/>
        <w:jc w:val="both"/>
        <w:rPr>
          <w:rFonts w:ascii="Trebuchet MS" w:hAnsi="Trebuchet MS" w:cs="Arial"/>
          <w:sz w:val="20"/>
          <w:szCs w:val="20"/>
        </w:rPr>
      </w:pPr>
    </w:p>
    <w:p w14:paraId="6D168297"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Yes _________   Provide details</w:t>
      </w:r>
    </w:p>
    <w:p w14:paraId="139CBEE3"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No _________</w:t>
      </w:r>
    </w:p>
    <w:p w14:paraId="7F53D0D2" w14:textId="77777777" w:rsidR="002D2286" w:rsidRDefault="002D2286" w:rsidP="002D2286">
      <w:pPr>
        <w:spacing w:after="0" w:line="240" w:lineRule="auto"/>
        <w:jc w:val="both"/>
        <w:rPr>
          <w:rFonts w:ascii="Trebuchet MS" w:hAnsi="Trebuchet MS" w:cs="Arial"/>
          <w:sz w:val="20"/>
          <w:szCs w:val="20"/>
        </w:rPr>
      </w:pPr>
    </w:p>
    <w:p w14:paraId="4D7EF7A2"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b.</w:t>
      </w:r>
      <w:r w:rsidRPr="002D2286">
        <w:rPr>
          <w:rFonts w:ascii="Trebuchet MS" w:hAnsi="Trebuchet MS" w:cs="Arial"/>
          <w:sz w:val="20"/>
          <w:szCs w:val="20"/>
        </w:rPr>
        <w:tab/>
        <w:t>At any time since January 1, _______, have you been a Director, officer, sole proprietor, partner, agent, representative, employee or paid consultant or received any fee or commission from any business enterprise doing business with Agency?</w:t>
      </w:r>
    </w:p>
    <w:p w14:paraId="1AEED8B2" w14:textId="77777777" w:rsidR="002D2286" w:rsidRDefault="002D2286" w:rsidP="002D2286">
      <w:pPr>
        <w:spacing w:after="0" w:line="240" w:lineRule="auto"/>
        <w:jc w:val="both"/>
        <w:rPr>
          <w:rFonts w:ascii="Trebuchet MS" w:hAnsi="Trebuchet MS" w:cs="Arial"/>
          <w:sz w:val="20"/>
          <w:szCs w:val="20"/>
        </w:rPr>
      </w:pPr>
    </w:p>
    <w:p w14:paraId="57FBEC25"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Yes ______ Provide details</w:t>
      </w:r>
    </w:p>
    <w:p w14:paraId="769F2C38"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 xml:space="preserve">No _____      </w:t>
      </w:r>
    </w:p>
    <w:p w14:paraId="537045F2" w14:textId="77777777" w:rsidR="002D2286" w:rsidRPr="002D2286" w:rsidRDefault="002D2286" w:rsidP="002D2286">
      <w:pPr>
        <w:spacing w:after="0" w:line="240" w:lineRule="auto"/>
        <w:jc w:val="both"/>
        <w:rPr>
          <w:rFonts w:ascii="Trebuchet MS" w:hAnsi="Trebuchet MS" w:cs="Arial"/>
          <w:sz w:val="20"/>
          <w:szCs w:val="20"/>
        </w:rPr>
      </w:pPr>
    </w:p>
    <w:p w14:paraId="15383A72"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Please sign and date below:</w:t>
      </w:r>
    </w:p>
    <w:p w14:paraId="2926DF9D" w14:textId="77777777" w:rsidR="002D2286" w:rsidRDefault="002D2286" w:rsidP="002D2286">
      <w:pPr>
        <w:spacing w:after="0" w:line="240" w:lineRule="auto"/>
        <w:jc w:val="both"/>
        <w:rPr>
          <w:rFonts w:ascii="Trebuchet MS" w:hAnsi="Trebuchet MS" w:cs="Arial"/>
          <w:sz w:val="20"/>
          <w:szCs w:val="20"/>
        </w:rPr>
      </w:pPr>
    </w:p>
    <w:p w14:paraId="535D465A"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I declare that to the best of my knowledge and belief, the answers I have given and any statements attached are true and correct.</w:t>
      </w:r>
    </w:p>
    <w:p w14:paraId="3C60CD00" w14:textId="77777777" w:rsidR="002D2286" w:rsidRDefault="002D2286" w:rsidP="002D2286">
      <w:pPr>
        <w:spacing w:after="0" w:line="240" w:lineRule="auto"/>
        <w:jc w:val="both"/>
        <w:rPr>
          <w:rFonts w:ascii="Trebuchet MS" w:hAnsi="Trebuchet MS" w:cs="Arial"/>
          <w:sz w:val="20"/>
          <w:szCs w:val="20"/>
        </w:rPr>
      </w:pPr>
    </w:p>
    <w:p w14:paraId="68A55ED3" w14:textId="77777777" w:rsidR="002D2286" w:rsidRDefault="002D2286" w:rsidP="002D2286">
      <w:pPr>
        <w:spacing w:after="0" w:line="240" w:lineRule="auto"/>
        <w:jc w:val="both"/>
        <w:rPr>
          <w:rFonts w:ascii="Trebuchet MS" w:hAnsi="Trebuchet MS" w:cs="Arial"/>
          <w:sz w:val="20"/>
          <w:szCs w:val="20"/>
        </w:rPr>
      </w:pPr>
    </w:p>
    <w:p w14:paraId="2B33BF16" w14:textId="77777777" w:rsidR="002D2286" w:rsidRPr="002D2286" w:rsidRDefault="002D2286" w:rsidP="002D2286">
      <w:pPr>
        <w:spacing w:after="0" w:line="240" w:lineRule="auto"/>
        <w:jc w:val="both"/>
        <w:rPr>
          <w:rFonts w:ascii="Trebuchet MS" w:hAnsi="Trebuchet MS" w:cs="Arial"/>
          <w:sz w:val="20"/>
          <w:szCs w:val="20"/>
        </w:rPr>
      </w:pPr>
      <w:r>
        <w:rPr>
          <w:rFonts w:ascii="Trebuchet MS" w:hAnsi="Trebuchet MS" w:cs="Arial"/>
          <w:sz w:val="20"/>
          <w:szCs w:val="20"/>
        </w:rPr>
        <w:t>___________________</w:t>
      </w:r>
      <w:r w:rsidRPr="002D2286">
        <w:rPr>
          <w:rFonts w:ascii="Trebuchet MS" w:hAnsi="Trebuchet MS" w:cs="Arial"/>
          <w:sz w:val="20"/>
          <w:szCs w:val="20"/>
        </w:rPr>
        <w:t xml:space="preserve">__________________ </w:t>
      </w:r>
    </w:p>
    <w:p w14:paraId="7B36812F" w14:textId="77777777" w:rsid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Signature</w:t>
      </w:r>
    </w:p>
    <w:p w14:paraId="7506F23D" w14:textId="77777777" w:rsidR="002D2286" w:rsidRPr="002D2286" w:rsidRDefault="002D2286" w:rsidP="002D2286">
      <w:pPr>
        <w:spacing w:after="0" w:line="240" w:lineRule="auto"/>
        <w:jc w:val="both"/>
        <w:rPr>
          <w:rFonts w:ascii="Trebuchet MS" w:hAnsi="Trebuchet MS" w:cs="Arial"/>
          <w:sz w:val="20"/>
          <w:szCs w:val="20"/>
        </w:rPr>
      </w:pPr>
    </w:p>
    <w:p w14:paraId="26880C44"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___________________</w:t>
      </w:r>
      <w:r>
        <w:rPr>
          <w:rFonts w:ascii="Trebuchet MS" w:hAnsi="Trebuchet MS" w:cs="Arial"/>
          <w:sz w:val="20"/>
          <w:szCs w:val="20"/>
        </w:rPr>
        <w:t>_____________</w:t>
      </w:r>
      <w:r w:rsidRPr="002D2286">
        <w:rPr>
          <w:rFonts w:ascii="Trebuchet MS" w:hAnsi="Trebuchet MS" w:cs="Arial"/>
          <w:sz w:val="20"/>
          <w:szCs w:val="20"/>
        </w:rPr>
        <w:t>_____</w:t>
      </w:r>
    </w:p>
    <w:p w14:paraId="4C4B5B27" w14:textId="77777777" w:rsidR="002D2286" w:rsidRPr="002D2286" w:rsidRDefault="002D2286" w:rsidP="002D2286">
      <w:pPr>
        <w:spacing w:after="0" w:line="240" w:lineRule="auto"/>
        <w:jc w:val="both"/>
        <w:rPr>
          <w:rFonts w:ascii="Trebuchet MS" w:hAnsi="Trebuchet MS" w:cs="Arial"/>
          <w:sz w:val="20"/>
          <w:szCs w:val="20"/>
        </w:rPr>
      </w:pPr>
      <w:r w:rsidRPr="002D2286">
        <w:rPr>
          <w:rFonts w:ascii="Trebuchet MS" w:hAnsi="Trebuchet MS" w:cs="Arial"/>
          <w:sz w:val="20"/>
          <w:szCs w:val="20"/>
        </w:rPr>
        <w:t>Printed Full Name</w:t>
      </w:r>
    </w:p>
    <w:p w14:paraId="01F4C7D4" w14:textId="77777777" w:rsidR="002D2286" w:rsidRDefault="002D2286" w:rsidP="002D2286">
      <w:pPr>
        <w:spacing w:after="0" w:line="240" w:lineRule="auto"/>
        <w:jc w:val="both"/>
        <w:rPr>
          <w:rFonts w:ascii="Trebuchet MS" w:hAnsi="Trebuchet MS" w:cs="Arial"/>
          <w:sz w:val="20"/>
          <w:szCs w:val="20"/>
        </w:rPr>
      </w:pPr>
    </w:p>
    <w:p w14:paraId="26A2CFA2" w14:textId="77777777" w:rsidR="002D2286" w:rsidRPr="002D2286" w:rsidRDefault="002D2286" w:rsidP="002D2286">
      <w:pPr>
        <w:spacing w:after="0" w:line="240" w:lineRule="auto"/>
        <w:jc w:val="both"/>
        <w:rPr>
          <w:rFonts w:ascii="Trebuchet MS" w:hAnsi="Trebuchet MS" w:cs="Arial"/>
          <w:sz w:val="20"/>
          <w:szCs w:val="20"/>
        </w:rPr>
      </w:pPr>
      <w:r>
        <w:rPr>
          <w:rFonts w:ascii="Trebuchet MS" w:hAnsi="Trebuchet MS" w:cs="Arial"/>
          <w:sz w:val="20"/>
          <w:szCs w:val="20"/>
        </w:rPr>
        <w:t>__________________</w:t>
      </w:r>
      <w:r w:rsidRPr="002D2286">
        <w:rPr>
          <w:rFonts w:ascii="Trebuchet MS" w:hAnsi="Trebuchet MS" w:cs="Arial"/>
          <w:sz w:val="20"/>
          <w:szCs w:val="20"/>
        </w:rPr>
        <w:t xml:space="preserve">___________________  </w:t>
      </w:r>
    </w:p>
    <w:p w14:paraId="4F04357F" w14:textId="77777777" w:rsidR="007C73F9" w:rsidRPr="002D2286" w:rsidRDefault="002D2286" w:rsidP="007C73F9">
      <w:pPr>
        <w:jc w:val="both"/>
        <w:rPr>
          <w:rFonts w:ascii="Trebuchet MS" w:hAnsi="Trebuchet MS" w:cs="Arial"/>
          <w:sz w:val="20"/>
          <w:szCs w:val="20"/>
        </w:rPr>
      </w:pPr>
      <w:r w:rsidRPr="002D2286">
        <w:rPr>
          <w:rFonts w:ascii="Trebuchet MS" w:hAnsi="Trebuchet MS" w:cs="Arial"/>
          <w:sz w:val="20"/>
          <w:szCs w:val="20"/>
        </w:rPr>
        <w:t>Date</w:t>
      </w:r>
      <w:r w:rsidRPr="002D2286">
        <w:rPr>
          <w:rFonts w:ascii="Trebuchet MS" w:hAnsi="Trebuchet MS" w:cs="Arial"/>
          <w:sz w:val="20"/>
          <w:szCs w:val="20"/>
        </w:rPr>
        <w:tab/>
      </w:r>
    </w:p>
    <w:p w14:paraId="6F852A17" w14:textId="77777777" w:rsidR="002D2286" w:rsidRPr="002D2286" w:rsidRDefault="002D2286" w:rsidP="002D2286">
      <w:pPr>
        <w:spacing w:after="0" w:line="240" w:lineRule="auto"/>
        <w:jc w:val="both"/>
        <w:rPr>
          <w:rFonts w:ascii="Trebuchet MS" w:hAnsi="Trebuchet MS" w:cs="Arial"/>
          <w:sz w:val="20"/>
          <w:szCs w:val="20"/>
        </w:rPr>
      </w:pPr>
    </w:p>
    <w:p w14:paraId="62ACB634" w14:textId="77777777" w:rsidR="002D2286" w:rsidRPr="002D2286" w:rsidRDefault="002D2286" w:rsidP="002D2286">
      <w:pPr>
        <w:jc w:val="both"/>
        <w:rPr>
          <w:rFonts w:ascii="Trebuchet MS" w:hAnsi="Trebuchet MS" w:cs="Arial"/>
          <w:sz w:val="20"/>
          <w:szCs w:val="20"/>
        </w:rPr>
      </w:pPr>
      <w:r w:rsidRPr="002D2286">
        <w:rPr>
          <w:rFonts w:ascii="Trebuchet MS" w:hAnsi="Trebuchet MS" w:cs="Arial"/>
          <w:sz w:val="20"/>
          <w:szCs w:val="20"/>
        </w:rPr>
        <w:tab/>
      </w:r>
    </w:p>
    <w:p w14:paraId="16D6E0DB" w14:textId="77777777" w:rsidR="002D2286" w:rsidRPr="002D2286" w:rsidRDefault="002D2286" w:rsidP="002D2286">
      <w:pPr>
        <w:jc w:val="both"/>
        <w:rPr>
          <w:rFonts w:ascii="Trebuchet MS" w:hAnsi="Trebuchet MS" w:cs="Arial"/>
          <w:sz w:val="20"/>
          <w:szCs w:val="20"/>
        </w:rPr>
      </w:pPr>
    </w:p>
    <w:p w14:paraId="4C7CDD9E" w14:textId="77777777" w:rsidR="002D2286" w:rsidRDefault="002D2286">
      <w:pPr>
        <w:rPr>
          <w:rFonts w:ascii="Trebuchet MS" w:hAnsi="Trebuchet MS" w:cs="Arial"/>
          <w:sz w:val="26"/>
          <w:szCs w:val="26"/>
        </w:rPr>
      </w:pPr>
      <w:r>
        <w:rPr>
          <w:rFonts w:ascii="Trebuchet MS" w:hAnsi="Trebuchet MS" w:cs="Arial"/>
          <w:sz w:val="26"/>
          <w:szCs w:val="26"/>
        </w:rPr>
        <w:br w:type="page"/>
      </w:r>
    </w:p>
    <w:p w14:paraId="6D4EC8BE"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027812C5" w14:textId="77777777" w:rsidR="00A77AE2" w:rsidRPr="00305B41" w:rsidRDefault="00A77AE2" w:rsidP="00A77AE2">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5374B8DA" w14:textId="77777777" w:rsidR="00A77AE2"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3FE46042" w14:textId="77777777" w:rsidR="00A77AE2" w:rsidRPr="00305B41" w:rsidRDefault="00A77AE2" w:rsidP="00A77AE2">
      <w:pPr>
        <w:spacing w:after="0" w:line="240" w:lineRule="auto"/>
        <w:jc w:val="center"/>
        <w:rPr>
          <w:rFonts w:ascii="Trebuchet MS" w:hAnsi="Trebuchet MS" w:cs="Arial"/>
          <w:sz w:val="26"/>
          <w:szCs w:val="26"/>
        </w:rPr>
      </w:pPr>
      <w:r>
        <w:rPr>
          <w:rFonts w:ascii="Trebuchet MS" w:hAnsi="Trebuchet MS" w:cs="Arial"/>
          <w:sz w:val="26"/>
          <w:szCs w:val="26"/>
        </w:rPr>
        <w:t>Receipt Exception Form</w:t>
      </w:r>
    </w:p>
    <w:p w14:paraId="374DA562" w14:textId="77777777" w:rsidR="00A77AE2" w:rsidRPr="00EC3E42" w:rsidRDefault="00A77AE2" w:rsidP="00A77AE2">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38CE7F89" w14:textId="77777777" w:rsidR="00A77AE2" w:rsidRDefault="00A77AE2" w:rsidP="00A77AE2">
      <w:pPr>
        <w:spacing w:after="0" w:line="240" w:lineRule="auto"/>
        <w:jc w:val="both"/>
        <w:rPr>
          <w:rFonts w:ascii="Trebuchet MS" w:hAnsi="Trebuchet MS" w:cs="Arial"/>
          <w:b/>
          <w:sz w:val="20"/>
          <w:szCs w:val="20"/>
        </w:rPr>
      </w:pPr>
    </w:p>
    <w:p w14:paraId="64FF89ED"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 xml:space="preserve">It is the policy of </w:t>
      </w:r>
      <w:r>
        <w:rPr>
          <w:rFonts w:ascii="Trebuchet MS" w:eastAsia="Times New Roman" w:hAnsi="Trebuchet MS" w:cs="Times New Roman"/>
          <w:bCs/>
          <w:sz w:val="20"/>
          <w:szCs w:val="20"/>
        </w:rPr>
        <w:t xml:space="preserve">Sample School District </w:t>
      </w:r>
      <w:r w:rsidRPr="00CF03E1">
        <w:rPr>
          <w:rFonts w:ascii="Trebuchet MS" w:eastAsia="Times New Roman" w:hAnsi="Trebuchet MS" w:cs="Times New Roman"/>
          <w:bCs/>
          <w:sz w:val="20"/>
          <w:szCs w:val="20"/>
        </w:rPr>
        <w:t xml:space="preserve">(the </w:t>
      </w:r>
      <w:r>
        <w:rPr>
          <w:rFonts w:ascii="Trebuchet MS" w:eastAsia="Times New Roman" w:hAnsi="Trebuchet MS" w:cs="Times New Roman"/>
          <w:bCs/>
          <w:sz w:val="20"/>
          <w:szCs w:val="20"/>
        </w:rPr>
        <w:t>“District”)</w:t>
      </w:r>
      <w:r w:rsidRPr="00CF03E1">
        <w:rPr>
          <w:rFonts w:ascii="Trebuchet MS" w:eastAsia="Times New Roman" w:hAnsi="Trebuchet MS" w:cs="Times New Roman"/>
          <w:bCs/>
          <w:sz w:val="20"/>
          <w:szCs w:val="20"/>
        </w:rPr>
        <w:t xml:space="preserve"> to require employees to submit receipts for all expenses (excluding mileage) being claimed for reimbursement. If an employee is unable to provide a receipt for a claimed reimbursement, the following form should be attached to the expense report in lieu of the receipt. </w:t>
      </w:r>
    </w:p>
    <w:p w14:paraId="3A5B3D2A"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59463598"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7582F10A"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Employee Name:</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3B661142"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55B0D7EF"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7C58C62F" w14:textId="77777777" w:rsidR="001A0CD9" w:rsidRPr="00CF03E1" w:rsidRDefault="001A0CD9" w:rsidP="001A0CD9">
      <w:pPr>
        <w:keepLines/>
        <w:tabs>
          <w:tab w:val="left" w:pos="9360"/>
        </w:tab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 xml:space="preserve">Amount Claimed for Reimbursement </w:t>
      </w:r>
    </w:p>
    <w:p w14:paraId="74B7FB86" w14:textId="77777777" w:rsidR="001A0CD9" w:rsidRPr="00CF03E1" w:rsidRDefault="001A0CD9" w:rsidP="001A0CD9">
      <w:pPr>
        <w:keepLines/>
        <w:tabs>
          <w:tab w:val="left" w:pos="4050"/>
          <w:tab w:val="left" w:pos="9360"/>
        </w:tabs>
        <w:spacing w:after="0" w:line="240" w:lineRule="auto"/>
        <w:ind w:firstLine="180"/>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Without Receipt:</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513926A9" w14:textId="77777777" w:rsidR="001A0CD9" w:rsidRPr="00CF03E1" w:rsidRDefault="001A0CD9" w:rsidP="001A0CD9">
      <w:pPr>
        <w:keepLines/>
        <w:tabs>
          <w:tab w:val="left" w:pos="9360"/>
        </w:tabs>
        <w:spacing w:after="0" w:line="240" w:lineRule="auto"/>
        <w:ind w:firstLine="720"/>
        <w:jc w:val="both"/>
        <w:rPr>
          <w:rFonts w:ascii="Trebuchet MS" w:eastAsia="Times New Roman" w:hAnsi="Trebuchet MS" w:cs="Times New Roman"/>
          <w:bCs/>
          <w:sz w:val="20"/>
          <w:szCs w:val="20"/>
        </w:rPr>
      </w:pPr>
    </w:p>
    <w:p w14:paraId="188CF94A" w14:textId="77777777" w:rsidR="001A0CD9" w:rsidRPr="00CF03E1" w:rsidRDefault="001A0CD9" w:rsidP="001A0CD9">
      <w:pPr>
        <w:keepLines/>
        <w:tabs>
          <w:tab w:val="left" w:pos="9360"/>
        </w:tabs>
        <w:spacing w:after="0" w:line="240" w:lineRule="auto"/>
        <w:jc w:val="both"/>
        <w:rPr>
          <w:rFonts w:ascii="Trebuchet MS" w:eastAsia="Times New Roman" w:hAnsi="Trebuchet MS" w:cs="Times New Roman"/>
          <w:bCs/>
          <w:sz w:val="20"/>
          <w:szCs w:val="20"/>
        </w:rPr>
      </w:pPr>
    </w:p>
    <w:p w14:paraId="734441D4"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u w:val="single"/>
        </w:rPr>
      </w:pPr>
      <w:r w:rsidRPr="00CF03E1">
        <w:rPr>
          <w:rFonts w:ascii="Trebuchet MS" w:eastAsia="Times New Roman" w:hAnsi="Trebuchet MS" w:cs="Times New Roman"/>
          <w:bCs/>
          <w:sz w:val="20"/>
          <w:szCs w:val="20"/>
        </w:rPr>
        <w:t>Reason for not Providing Receipt:</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1C9E59D4" w14:textId="77777777" w:rsidR="001A0CD9" w:rsidRPr="00CF03E1" w:rsidRDefault="001A0CD9" w:rsidP="001A0CD9">
      <w:pPr>
        <w:keepLines/>
        <w:tabs>
          <w:tab w:val="left" w:pos="4050"/>
          <w:tab w:val="left" w:pos="8640"/>
          <w:tab w:val="left" w:pos="9360"/>
        </w:tabs>
        <w:spacing w:after="0" w:line="240" w:lineRule="auto"/>
        <w:jc w:val="both"/>
        <w:rPr>
          <w:rFonts w:ascii="Trebuchet MS" w:eastAsia="Times New Roman" w:hAnsi="Trebuchet MS" w:cs="Times New Roman"/>
          <w:bCs/>
          <w:sz w:val="20"/>
          <w:szCs w:val="20"/>
          <w:u w:val="single"/>
        </w:rPr>
      </w:pPr>
    </w:p>
    <w:p w14:paraId="01E8DE94"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u w:val="single"/>
        </w:rPr>
      </w:pPr>
      <w:r w:rsidRPr="00CF03E1">
        <w:rPr>
          <w:rFonts w:ascii="Trebuchet MS" w:eastAsia="Times New Roman" w:hAnsi="Trebuchet MS" w:cs="Times New Roman"/>
          <w:bCs/>
          <w:sz w:val="20"/>
          <w:szCs w:val="20"/>
          <w:u w:val="single"/>
        </w:rPr>
        <w:tab/>
      </w:r>
      <w:r w:rsidRPr="00CF03E1">
        <w:rPr>
          <w:rFonts w:ascii="Trebuchet MS" w:eastAsia="Times New Roman" w:hAnsi="Trebuchet MS" w:cs="Times New Roman"/>
          <w:bCs/>
          <w:sz w:val="20"/>
          <w:szCs w:val="20"/>
          <w:u w:val="single"/>
        </w:rPr>
        <w:tab/>
      </w:r>
    </w:p>
    <w:p w14:paraId="5DAF8EF5" w14:textId="77777777" w:rsidR="001A0CD9" w:rsidRPr="00CF03E1" w:rsidRDefault="001A0CD9" w:rsidP="001A0CD9">
      <w:pPr>
        <w:keepLines/>
        <w:tabs>
          <w:tab w:val="left" w:pos="4050"/>
          <w:tab w:val="left" w:pos="8640"/>
          <w:tab w:val="left" w:pos="9360"/>
        </w:tabs>
        <w:spacing w:after="0" w:line="240" w:lineRule="auto"/>
        <w:jc w:val="both"/>
        <w:rPr>
          <w:rFonts w:ascii="Trebuchet MS" w:eastAsia="Times New Roman" w:hAnsi="Trebuchet MS" w:cs="Times New Roman"/>
          <w:bCs/>
          <w:sz w:val="20"/>
          <w:szCs w:val="20"/>
          <w:u w:val="single"/>
        </w:rPr>
      </w:pPr>
    </w:p>
    <w:p w14:paraId="330C39E1"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u w:val="single"/>
        </w:rPr>
      </w:pPr>
      <w:r w:rsidRPr="00CF03E1">
        <w:rPr>
          <w:rFonts w:ascii="Trebuchet MS" w:eastAsia="Times New Roman" w:hAnsi="Trebuchet MS" w:cs="Times New Roman"/>
          <w:bCs/>
          <w:sz w:val="20"/>
          <w:szCs w:val="20"/>
          <w:u w:val="single"/>
        </w:rPr>
        <w:tab/>
      </w:r>
      <w:r w:rsidRPr="00CF03E1">
        <w:rPr>
          <w:rFonts w:ascii="Trebuchet MS" w:eastAsia="Times New Roman" w:hAnsi="Trebuchet MS" w:cs="Times New Roman"/>
          <w:bCs/>
          <w:sz w:val="20"/>
          <w:szCs w:val="20"/>
          <w:u w:val="single"/>
        </w:rPr>
        <w:tab/>
      </w:r>
    </w:p>
    <w:p w14:paraId="7715344B" w14:textId="77777777" w:rsidR="001A0CD9" w:rsidRPr="00CF03E1" w:rsidRDefault="001A0CD9" w:rsidP="001A0CD9">
      <w:pPr>
        <w:keepLines/>
        <w:tabs>
          <w:tab w:val="left" w:pos="4050"/>
          <w:tab w:val="left" w:pos="8640"/>
          <w:tab w:val="left" w:pos="9360"/>
        </w:tabs>
        <w:spacing w:after="0" w:line="240" w:lineRule="auto"/>
        <w:jc w:val="both"/>
        <w:rPr>
          <w:rFonts w:ascii="Trebuchet MS" w:eastAsia="Times New Roman" w:hAnsi="Trebuchet MS" w:cs="Times New Roman"/>
          <w:bCs/>
          <w:sz w:val="20"/>
          <w:szCs w:val="20"/>
          <w:u w:val="single"/>
        </w:rPr>
      </w:pPr>
    </w:p>
    <w:p w14:paraId="03840CFF"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u w:val="single"/>
        </w:rPr>
        <w:tab/>
      </w:r>
      <w:r w:rsidRPr="00CF03E1">
        <w:rPr>
          <w:rFonts w:ascii="Trebuchet MS" w:eastAsia="Times New Roman" w:hAnsi="Trebuchet MS" w:cs="Times New Roman"/>
          <w:bCs/>
          <w:sz w:val="20"/>
          <w:szCs w:val="20"/>
          <w:u w:val="single"/>
        </w:rPr>
        <w:tab/>
      </w:r>
    </w:p>
    <w:p w14:paraId="7BF34DE7"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40008AC2"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 xml:space="preserve">My signature certifies that I have incurred the expense reported above using personal funds as part of my job duties at </w:t>
      </w:r>
      <w:r>
        <w:rPr>
          <w:rFonts w:ascii="Trebuchet MS" w:eastAsia="Times New Roman" w:hAnsi="Trebuchet MS" w:cs="Times New Roman"/>
          <w:bCs/>
          <w:sz w:val="20"/>
          <w:szCs w:val="20"/>
        </w:rPr>
        <w:t>Sample School District</w:t>
      </w:r>
      <w:r w:rsidRPr="00CF03E1">
        <w:rPr>
          <w:rFonts w:ascii="Trebuchet MS" w:eastAsia="Times New Roman" w:hAnsi="Trebuchet MS" w:cs="Times New Roman"/>
          <w:bCs/>
          <w:sz w:val="20"/>
          <w:szCs w:val="20"/>
        </w:rPr>
        <w:t xml:space="preserve">. </w:t>
      </w:r>
    </w:p>
    <w:p w14:paraId="6FD8076B"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4DA196FF"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4B2A89AE"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Employee Signature:</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39F0B845" w14:textId="77777777" w:rsidR="001A0CD9" w:rsidRPr="00CF03E1" w:rsidRDefault="001A0CD9" w:rsidP="001A0CD9">
      <w:pPr>
        <w:keepLines/>
        <w:spacing w:after="0" w:line="240" w:lineRule="auto"/>
        <w:jc w:val="both"/>
        <w:rPr>
          <w:rFonts w:ascii="Trebuchet MS" w:eastAsia="Times New Roman" w:hAnsi="Trebuchet MS" w:cs="Times New Roman"/>
          <w:bCs/>
          <w:sz w:val="20"/>
          <w:szCs w:val="20"/>
        </w:rPr>
      </w:pPr>
    </w:p>
    <w:p w14:paraId="62DA03A9"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u w:val="single"/>
        </w:rPr>
      </w:pPr>
      <w:r w:rsidRPr="00CF03E1">
        <w:rPr>
          <w:rFonts w:ascii="Trebuchet MS" w:eastAsia="Times New Roman" w:hAnsi="Trebuchet MS" w:cs="Times New Roman"/>
          <w:bCs/>
          <w:sz w:val="20"/>
          <w:szCs w:val="20"/>
        </w:rPr>
        <w:t>Date:</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60CB4701" w14:textId="77777777" w:rsidR="001A0CD9" w:rsidRPr="00CF03E1" w:rsidRDefault="001A0CD9" w:rsidP="001A0CD9">
      <w:pPr>
        <w:keepLines/>
        <w:tabs>
          <w:tab w:val="left" w:pos="4050"/>
          <w:tab w:val="left" w:pos="8640"/>
        </w:tabs>
        <w:spacing w:after="0" w:line="240" w:lineRule="auto"/>
        <w:jc w:val="both"/>
        <w:rPr>
          <w:rFonts w:ascii="Trebuchet MS" w:eastAsia="Times New Roman" w:hAnsi="Trebuchet MS" w:cs="Times New Roman"/>
          <w:bCs/>
          <w:sz w:val="20"/>
          <w:szCs w:val="20"/>
          <w:u w:val="single"/>
        </w:rPr>
      </w:pPr>
    </w:p>
    <w:p w14:paraId="716FDEAE"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u w:val="single"/>
        </w:rPr>
      </w:pPr>
      <w:r w:rsidRPr="00CF03E1">
        <w:rPr>
          <w:rFonts w:ascii="Trebuchet MS" w:eastAsia="Times New Roman" w:hAnsi="Trebuchet MS" w:cs="Times New Roman"/>
          <w:bCs/>
          <w:sz w:val="20"/>
          <w:szCs w:val="20"/>
        </w:rPr>
        <w:t>Supervisory Approval:</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6BBEB9EF" w14:textId="77777777" w:rsidR="001A0CD9" w:rsidRPr="00CF03E1" w:rsidRDefault="001A0CD9" w:rsidP="001A0CD9">
      <w:pPr>
        <w:keepLines/>
        <w:tabs>
          <w:tab w:val="left" w:pos="4050"/>
          <w:tab w:val="left" w:pos="8640"/>
        </w:tabs>
        <w:spacing w:after="0" w:line="240" w:lineRule="auto"/>
        <w:jc w:val="both"/>
        <w:rPr>
          <w:rFonts w:ascii="Trebuchet MS" w:eastAsia="Times New Roman" w:hAnsi="Trebuchet MS" w:cs="Times New Roman"/>
          <w:bCs/>
          <w:sz w:val="20"/>
          <w:szCs w:val="20"/>
          <w:u w:val="single"/>
        </w:rPr>
      </w:pPr>
    </w:p>
    <w:p w14:paraId="0EF0086D" w14:textId="77777777" w:rsidR="001A0CD9" w:rsidRPr="00CF03E1" w:rsidRDefault="001A0CD9" w:rsidP="001A0CD9">
      <w:pPr>
        <w:keepLines/>
        <w:tabs>
          <w:tab w:val="left" w:pos="4050"/>
          <w:tab w:val="left" w:pos="9360"/>
        </w:tabs>
        <w:spacing w:after="0" w:line="240" w:lineRule="auto"/>
        <w:jc w:val="both"/>
        <w:rPr>
          <w:rFonts w:ascii="Trebuchet MS" w:eastAsia="Times New Roman" w:hAnsi="Trebuchet MS" w:cs="Times New Roman"/>
          <w:bCs/>
          <w:sz w:val="20"/>
          <w:szCs w:val="20"/>
        </w:rPr>
      </w:pPr>
      <w:r w:rsidRPr="00CF03E1">
        <w:rPr>
          <w:rFonts w:ascii="Trebuchet MS" w:eastAsia="Times New Roman" w:hAnsi="Trebuchet MS" w:cs="Times New Roman"/>
          <w:bCs/>
          <w:sz w:val="20"/>
          <w:szCs w:val="20"/>
        </w:rPr>
        <w:t>Date:</w:t>
      </w:r>
      <w:r w:rsidRPr="00CF03E1">
        <w:rPr>
          <w:rFonts w:ascii="Trebuchet MS" w:eastAsia="Times New Roman" w:hAnsi="Trebuchet MS" w:cs="Times New Roman"/>
          <w:bCs/>
          <w:sz w:val="20"/>
          <w:szCs w:val="20"/>
        </w:rPr>
        <w:tab/>
      </w:r>
      <w:r w:rsidRPr="00CF03E1">
        <w:rPr>
          <w:rFonts w:ascii="Trebuchet MS" w:eastAsia="Times New Roman" w:hAnsi="Trebuchet MS" w:cs="Times New Roman"/>
          <w:bCs/>
          <w:sz w:val="20"/>
          <w:szCs w:val="20"/>
          <w:u w:val="single"/>
        </w:rPr>
        <w:tab/>
      </w:r>
    </w:p>
    <w:p w14:paraId="29800827" w14:textId="77777777" w:rsidR="001A0CD9" w:rsidRPr="00CF03E1" w:rsidRDefault="001A0CD9" w:rsidP="001A0CD9">
      <w:pPr>
        <w:rPr>
          <w:rFonts w:ascii="Trebuchet MS" w:hAnsi="Trebuchet MS" w:cs="Arial"/>
          <w:sz w:val="20"/>
          <w:szCs w:val="20"/>
        </w:rPr>
      </w:pPr>
    </w:p>
    <w:p w14:paraId="2FC58FBE" w14:textId="77777777" w:rsidR="001A0CD9" w:rsidRDefault="001A0CD9" w:rsidP="001A0CD9">
      <w:pPr>
        <w:rPr>
          <w:rFonts w:ascii="Trebuchet MS" w:eastAsia="Times New Roman" w:hAnsi="Trebuchet MS" w:cs="Times New Roman"/>
          <w:bCs/>
          <w:sz w:val="28"/>
          <w:szCs w:val="20"/>
        </w:rPr>
      </w:pPr>
    </w:p>
    <w:p w14:paraId="4928421E" w14:textId="77777777" w:rsidR="00A77AE2" w:rsidRPr="00305B41" w:rsidRDefault="00A77AE2" w:rsidP="00A77AE2">
      <w:pPr>
        <w:pStyle w:val="ListParagraph"/>
        <w:autoSpaceDE w:val="0"/>
        <w:autoSpaceDN w:val="0"/>
        <w:adjustRightInd w:val="0"/>
        <w:spacing w:after="0" w:line="240" w:lineRule="auto"/>
        <w:ind w:left="360"/>
        <w:jc w:val="both"/>
        <w:rPr>
          <w:rFonts w:ascii="Trebuchet MS" w:hAnsi="Trebuchet MS" w:cs="Arial"/>
        </w:rPr>
      </w:pPr>
    </w:p>
    <w:p w14:paraId="287D476D" w14:textId="77777777" w:rsidR="002016F9" w:rsidRDefault="002016F9">
      <w:pPr>
        <w:rPr>
          <w:rFonts w:ascii="Trebuchet MS" w:hAnsi="Trebuchet MS" w:cs="Arial"/>
        </w:rPr>
      </w:pPr>
      <w:r>
        <w:rPr>
          <w:rFonts w:ascii="Trebuchet MS" w:hAnsi="Trebuchet MS" w:cs="Arial"/>
        </w:rPr>
        <w:br w:type="page"/>
      </w:r>
    </w:p>
    <w:p w14:paraId="6929E1DC" w14:textId="77777777" w:rsidR="002016F9" w:rsidRPr="00305B41" w:rsidRDefault="002016F9" w:rsidP="002016F9">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06CA96C8" w14:textId="77777777" w:rsidR="002016F9" w:rsidRPr="00305B41" w:rsidRDefault="002016F9" w:rsidP="002016F9">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250732AD" w14:textId="77777777" w:rsidR="002016F9" w:rsidRDefault="002016F9" w:rsidP="002016F9">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202FDD48" w14:textId="77777777" w:rsidR="002016F9" w:rsidRPr="00305B41" w:rsidRDefault="002016F9" w:rsidP="002016F9">
      <w:pPr>
        <w:spacing w:after="0" w:line="240" w:lineRule="auto"/>
        <w:jc w:val="center"/>
        <w:rPr>
          <w:rFonts w:ascii="Trebuchet MS" w:hAnsi="Trebuchet MS" w:cs="Arial"/>
          <w:sz w:val="26"/>
          <w:szCs w:val="26"/>
        </w:rPr>
      </w:pPr>
      <w:r>
        <w:rPr>
          <w:rFonts w:ascii="Trebuchet MS" w:hAnsi="Trebuchet MS" w:cs="Arial"/>
          <w:sz w:val="26"/>
          <w:szCs w:val="26"/>
        </w:rPr>
        <w:t>2 CFR 200 Subpart E: Cost Principles – Selected Items of Cost</w:t>
      </w:r>
    </w:p>
    <w:p w14:paraId="6748E31A" w14:textId="77777777" w:rsidR="002016F9" w:rsidRPr="00EC3E42" w:rsidRDefault="002016F9" w:rsidP="002016F9">
      <w:pPr>
        <w:pStyle w:val="ListParagraph"/>
        <w:pBdr>
          <w:bottom w:val="single" w:sz="4" w:space="1" w:color="auto"/>
        </w:pBdr>
        <w:tabs>
          <w:tab w:val="left" w:pos="180"/>
          <w:tab w:val="center" w:leader="dot" w:pos="8640"/>
        </w:tabs>
        <w:spacing w:after="0" w:line="240" w:lineRule="auto"/>
        <w:ind w:left="0"/>
        <w:rPr>
          <w:rFonts w:ascii="Trebuchet MS" w:hAnsi="Trebuchet MS" w:cs="Arial"/>
        </w:rPr>
      </w:pPr>
    </w:p>
    <w:p w14:paraId="723D5560" w14:textId="77777777" w:rsidR="002016F9" w:rsidRDefault="002016F9" w:rsidP="002016F9">
      <w:pPr>
        <w:spacing w:after="0" w:line="240" w:lineRule="auto"/>
        <w:jc w:val="both"/>
        <w:rPr>
          <w:rFonts w:ascii="Trebuchet MS" w:hAnsi="Trebuchet MS" w:cs="Arial"/>
          <w:b/>
          <w:sz w:val="20"/>
          <w:szCs w:val="20"/>
        </w:rPr>
      </w:pPr>
    </w:p>
    <w:p w14:paraId="36014A86" w14:textId="77777777" w:rsidR="002016F9" w:rsidRDefault="002016F9" w:rsidP="002016F9">
      <w:pPr>
        <w:spacing w:after="0" w:line="240" w:lineRule="auto"/>
        <w:jc w:val="both"/>
        <w:rPr>
          <w:rFonts w:ascii="Trebuchet MS" w:hAnsi="Trebuchet MS"/>
          <w:i/>
          <w:sz w:val="20"/>
          <w:szCs w:val="20"/>
        </w:rPr>
      </w:pPr>
      <w:r>
        <w:t xml:space="preserve"> </w:t>
      </w:r>
      <w:r w:rsidRPr="002016F9">
        <w:rPr>
          <w:rFonts w:ascii="Trebuchet MS" w:hAnsi="Trebuchet MS"/>
          <w:i/>
          <w:sz w:val="20"/>
          <w:szCs w:val="20"/>
        </w:rPr>
        <w:t>This table is for reference purposes only and is not exhaustive of all changes or requirements; therefore, grantees are encouraged to consult the full text of the regulations in 2 CFR 200.</w:t>
      </w:r>
    </w:p>
    <w:p w14:paraId="6A94B9E3" w14:textId="77777777" w:rsidR="002016F9" w:rsidRPr="002016F9" w:rsidRDefault="002016F9" w:rsidP="002016F9">
      <w:pPr>
        <w:spacing w:after="0" w:line="240" w:lineRule="auto"/>
        <w:jc w:val="both"/>
        <w:rPr>
          <w:rFonts w:ascii="Trebuchet MS" w:hAnsi="Trebuchet MS" w:cs="Arial"/>
          <w:b/>
          <w:i/>
          <w:sz w:val="20"/>
          <w:szCs w:val="20"/>
        </w:rPr>
      </w:pPr>
    </w:p>
    <w:tbl>
      <w:tblPr>
        <w:tblStyle w:val="TableGrid"/>
        <w:tblW w:w="10260" w:type="dxa"/>
        <w:tblInd w:w="18" w:type="dxa"/>
        <w:tblLook w:val="04A0" w:firstRow="1" w:lastRow="0" w:firstColumn="1" w:lastColumn="0" w:noHBand="0" w:noVBand="1"/>
      </w:tblPr>
      <w:tblGrid>
        <w:gridCol w:w="1440"/>
        <w:gridCol w:w="3072"/>
        <w:gridCol w:w="5748"/>
      </w:tblGrid>
      <w:tr w:rsidR="002016F9" w:rsidRPr="002016F9" w14:paraId="0E1EB4B0" w14:textId="77777777" w:rsidTr="002016F9">
        <w:trPr>
          <w:trHeight w:val="269"/>
        </w:trPr>
        <w:tc>
          <w:tcPr>
            <w:tcW w:w="1440" w:type="dxa"/>
            <w:shd w:val="clear" w:color="auto" w:fill="D9D9D9" w:themeFill="background1" w:themeFillShade="D9"/>
          </w:tcPr>
          <w:p w14:paraId="66AC370B" w14:textId="77777777" w:rsidR="002016F9" w:rsidRDefault="002016F9" w:rsidP="002016F9">
            <w:pPr>
              <w:pStyle w:val="Default"/>
              <w:rPr>
                <w:rFonts w:ascii="Trebuchet MS" w:hAnsi="Trebuchet MS"/>
                <w:color w:val="auto"/>
                <w:sz w:val="20"/>
                <w:szCs w:val="20"/>
              </w:rPr>
            </w:pPr>
          </w:p>
          <w:p w14:paraId="77C88B51" w14:textId="77777777" w:rsidR="002016F9" w:rsidRPr="002016F9" w:rsidRDefault="002016F9" w:rsidP="002016F9">
            <w:pPr>
              <w:pStyle w:val="Default"/>
              <w:rPr>
                <w:rFonts w:ascii="Trebuchet MS" w:hAnsi="Trebuchet MS"/>
                <w:color w:val="auto"/>
                <w:sz w:val="20"/>
                <w:szCs w:val="20"/>
              </w:rPr>
            </w:pPr>
            <w:r w:rsidRPr="002016F9">
              <w:rPr>
                <w:rFonts w:ascii="Trebuchet MS" w:hAnsi="Trebuchet MS"/>
                <w:color w:val="auto"/>
                <w:sz w:val="20"/>
                <w:szCs w:val="20"/>
              </w:rPr>
              <w:t>Reference</w:t>
            </w:r>
          </w:p>
        </w:tc>
        <w:tc>
          <w:tcPr>
            <w:tcW w:w="3072" w:type="dxa"/>
            <w:shd w:val="clear" w:color="auto" w:fill="D9D9D9" w:themeFill="background1" w:themeFillShade="D9"/>
          </w:tcPr>
          <w:p w14:paraId="639598F6" w14:textId="77777777" w:rsidR="002016F9" w:rsidRDefault="002016F9" w:rsidP="002016F9">
            <w:pPr>
              <w:pStyle w:val="Default"/>
              <w:rPr>
                <w:rFonts w:ascii="Trebuchet MS" w:hAnsi="Trebuchet MS"/>
                <w:color w:val="auto"/>
                <w:sz w:val="20"/>
                <w:szCs w:val="20"/>
              </w:rPr>
            </w:pPr>
          </w:p>
          <w:p w14:paraId="7D19FCFD" w14:textId="77777777" w:rsidR="002016F9" w:rsidRPr="002016F9" w:rsidRDefault="002016F9" w:rsidP="002016F9">
            <w:pPr>
              <w:pStyle w:val="Default"/>
              <w:rPr>
                <w:rFonts w:ascii="Trebuchet MS" w:hAnsi="Trebuchet MS"/>
                <w:color w:val="auto"/>
                <w:sz w:val="20"/>
                <w:szCs w:val="20"/>
              </w:rPr>
            </w:pPr>
            <w:r w:rsidRPr="002016F9">
              <w:rPr>
                <w:rFonts w:ascii="Trebuchet MS" w:hAnsi="Trebuchet MS"/>
                <w:color w:val="auto"/>
                <w:sz w:val="20"/>
                <w:szCs w:val="20"/>
              </w:rPr>
              <w:t>Title</w:t>
            </w:r>
          </w:p>
        </w:tc>
        <w:tc>
          <w:tcPr>
            <w:tcW w:w="5748" w:type="dxa"/>
            <w:shd w:val="clear" w:color="auto" w:fill="D9D9D9" w:themeFill="background1" w:themeFillShade="D9"/>
          </w:tcPr>
          <w:p w14:paraId="690B7E21" w14:textId="77777777" w:rsidR="002016F9" w:rsidRDefault="002016F9" w:rsidP="002016F9">
            <w:pPr>
              <w:pStyle w:val="Default"/>
              <w:rPr>
                <w:rFonts w:ascii="Trebuchet MS" w:hAnsi="Trebuchet MS"/>
                <w:color w:val="auto"/>
                <w:sz w:val="20"/>
                <w:szCs w:val="20"/>
              </w:rPr>
            </w:pPr>
          </w:p>
          <w:p w14:paraId="78F29A84" w14:textId="77777777" w:rsidR="002016F9" w:rsidRPr="002016F9" w:rsidRDefault="002016F9" w:rsidP="002016F9">
            <w:pPr>
              <w:pStyle w:val="Default"/>
              <w:rPr>
                <w:rFonts w:ascii="Trebuchet MS" w:hAnsi="Trebuchet MS"/>
                <w:color w:val="auto"/>
                <w:sz w:val="20"/>
                <w:szCs w:val="20"/>
              </w:rPr>
            </w:pPr>
            <w:r w:rsidRPr="002016F9">
              <w:rPr>
                <w:rFonts w:ascii="Trebuchet MS" w:hAnsi="Trebuchet MS"/>
                <w:color w:val="auto"/>
                <w:sz w:val="20"/>
                <w:szCs w:val="20"/>
              </w:rPr>
              <w:t>Noteworthy Additions, Changes, or Clarifications</w:t>
            </w:r>
          </w:p>
        </w:tc>
      </w:tr>
      <w:tr w:rsidR="002016F9" w:rsidRPr="002016F9" w14:paraId="12BD70B1" w14:textId="77777777" w:rsidTr="002016F9">
        <w:tc>
          <w:tcPr>
            <w:tcW w:w="1440" w:type="dxa"/>
          </w:tcPr>
          <w:tbl>
            <w:tblPr>
              <w:tblW w:w="0" w:type="auto"/>
              <w:tblBorders>
                <w:top w:val="nil"/>
                <w:left w:val="nil"/>
                <w:bottom w:val="nil"/>
                <w:right w:val="nil"/>
              </w:tblBorders>
              <w:tblLook w:val="0000" w:firstRow="0" w:lastRow="0" w:firstColumn="0" w:lastColumn="0" w:noHBand="0" w:noVBand="0"/>
            </w:tblPr>
            <w:tblGrid>
              <w:gridCol w:w="919"/>
            </w:tblGrid>
            <w:tr w:rsidR="002016F9" w:rsidRPr="002016F9" w14:paraId="552DCC01" w14:textId="77777777" w:rsidTr="008C37FE">
              <w:trPr>
                <w:trHeight w:val="110"/>
              </w:trPr>
              <w:tc>
                <w:tcPr>
                  <w:tcW w:w="0" w:type="auto"/>
                </w:tcPr>
                <w:p w14:paraId="4B068BCB" w14:textId="77777777" w:rsidR="002016F9" w:rsidRPr="002016F9" w:rsidRDefault="002016F9" w:rsidP="002016F9">
                  <w:pPr>
                    <w:pStyle w:val="Default"/>
                    <w:rPr>
                      <w:rFonts w:ascii="Trebuchet MS" w:hAnsi="Trebuchet MS"/>
                      <w:sz w:val="20"/>
                      <w:szCs w:val="20"/>
                    </w:rPr>
                  </w:pPr>
                  <w:r w:rsidRPr="002016F9">
                    <w:rPr>
                      <w:rFonts w:ascii="Trebuchet MS" w:hAnsi="Trebuchet MS"/>
                      <w:sz w:val="20"/>
                      <w:szCs w:val="20"/>
                    </w:rPr>
                    <w:t xml:space="preserve">200.425 </w:t>
                  </w:r>
                </w:p>
              </w:tc>
            </w:tr>
          </w:tbl>
          <w:p w14:paraId="58F8135C" w14:textId="77777777" w:rsidR="002016F9" w:rsidRPr="002016F9" w:rsidRDefault="002016F9" w:rsidP="002016F9">
            <w:pPr>
              <w:pStyle w:val="ListParagraph"/>
              <w:autoSpaceDE w:val="0"/>
              <w:autoSpaceDN w:val="0"/>
              <w:adjustRightInd w:val="0"/>
              <w:ind w:left="0"/>
              <w:jc w:val="both"/>
              <w:rPr>
                <w:rFonts w:ascii="Trebuchet MS" w:hAnsi="Trebuchet MS" w:cs="Arial"/>
                <w:sz w:val="20"/>
                <w:szCs w:val="20"/>
              </w:rPr>
            </w:pPr>
          </w:p>
        </w:tc>
        <w:tc>
          <w:tcPr>
            <w:tcW w:w="3072" w:type="dxa"/>
          </w:tcPr>
          <w:p w14:paraId="400B97D3" w14:textId="77777777" w:rsidR="002016F9" w:rsidRDefault="002016F9" w:rsidP="002016F9">
            <w:pPr>
              <w:pStyle w:val="ListParagraph"/>
              <w:autoSpaceDE w:val="0"/>
              <w:autoSpaceDN w:val="0"/>
              <w:adjustRightInd w:val="0"/>
              <w:ind w:left="0"/>
              <w:jc w:val="both"/>
              <w:rPr>
                <w:rFonts w:ascii="Trebuchet MS" w:hAnsi="Trebuchet MS" w:cs="Arial"/>
                <w:sz w:val="20"/>
                <w:szCs w:val="20"/>
              </w:rPr>
            </w:pPr>
            <w:r w:rsidRPr="002016F9">
              <w:rPr>
                <w:rFonts w:ascii="Trebuchet MS" w:hAnsi="Trebuchet MS" w:cs="Arial"/>
                <w:sz w:val="20"/>
                <w:szCs w:val="20"/>
              </w:rPr>
              <w:t>Audit services.</w:t>
            </w:r>
          </w:p>
        </w:tc>
        <w:tc>
          <w:tcPr>
            <w:tcW w:w="5748" w:type="dxa"/>
          </w:tcPr>
          <w:p w14:paraId="17CC469B" w14:textId="77777777" w:rsidR="002016F9" w:rsidRPr="002016F9" w:rsidRDefault="002016F9" w:rsidP="002016F9">
            <w:pPr>
              <w:pStyle w:val="ListParagraph"/>
              <w:autoSpaceDE w:val="0"/>
              <w:autoSpaceDN w:val="0"/>
              <w:adjustRightInd w:val="0"/>
              <w:ind w:left="0"/>
              <w:jc w:val="both"/>
              <w:rPr>
                <w:rFonts w:ascii="Trebuchet MS" w:hAnsi="Trebuchet MS" w:cs="Arial"/>
                <w:sz w:val="20"/>
                <w:szCs w:val="20"/>
              </w:rPr>
            </w:pPr>
            <w:r w:rsidRPr="002016F9">
              <w:rPr>
                <w:rFonts w:ascii="Trebuchet MS" w:hAnsi="Trebuchet MS" w:cs="Arial"/>
                <w:sz w:val="20"/>
                <w:szCs w:val="20"/>
              </w:rPr>
              <w:t>Costs associated with audits not conducted in accordance with Single Audit requirements and audits that fall below the Single Audit threshold are unallowable. Under the cost principles, those costs were allowable if included in the indirect cost rate or approved by awarding agency as a direct cost. Financial statement audit and agreed upon procedures</w:t>
            </w:r>
          </w:p>
        </w:tc>
      </w:tr>
      <w:tr w:rsidR="002016F9" w:rsidRPr="002016F9" w14:paraId="0BC4D4D3" w14:textId="77777777" w:rsidTr="002016F9">
        <w:tc>
          <w:tcPr>
            <w:tcW w:w="1440" w:type="dxa"/>
          </w:tcPr>
          <w:p w14:paraId="0898FB9D" w14:textId="77777777" w:rsidR="002016F9" w:rsidRPr="002016F9" w:rsidRDefault="002016F9" w:rsidP="002016F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200.428</w:t>
            </w:r>
          </w:p>
        </w:tc>
        <w:tc>
          <w:tcPr>
            <w:tcW w:w="3072" w:type="dxa"/>
          </w:tcPr>
          <w:p w14:paraId="6FF96A2F" w14:textId="77777777" w:rsidR="002016F9" w:rsidRPr="002016F9" w:rsidRDefault="002016F9" w:rsidP="002016F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Collections of improper payments. </w:t>
            </w:r>
          </w:p>
        </w:tc>
        <w:tc>
          <w:tcPr>
            <w:tcW w:w="5748" w:type="dxa"/>
          </w:tcPr>
          <w:p w14:paraId="4E6B7719" w14:textId="77777777" w:rsidR="002016F9" w:rsidRPr="002016F9" w:rsidRDefault="002016F9" w:rsidP="002016F9">
            <w:pPr>
              <w:pStyle w:val="ListParagraph"/>
              <w:autoSpaceDE w:val="0"/>
              <w:autoSpaceDN w:val="0"/>
              <w:adjustRightInd w:val="0"/>
              <w:ind w:left="0"/>
              <w:jc w:val="both"/>
              <w:rPr>
                <w:rFonts w:ascii="Trebuchet MS" w:hAnsi="Trebuchet MS" w:cs="Arial"/>
                <w:sz w:val="20"/>
                <w:szCs w:val="20"/>
              </w:rPr>
            </w:pPr>
            <w:r w:rsidRPr="002016F9">
              <w:rPr>
                <w:rFonts w:ascii="Trebuchet MS" w:hAnsi="Trebuchet MS" w:cs="Arial"/>
                <w:sz w:val="20"/>
                <w:szCs w:val="20"/>
              </w:rPr>
              <w:t>New – The costs incurred by a non-Federal entity to recover improper payments are allowable as either direct or indirect costs, as appropriate.</w:t>
            </w:r>
          </w:p>
        </w:tc>
      </w:tr>
      <w:tr w:rsidR="002016F9" w:rsidRPr="002016F9" w14:paraId="50535ECC" w14:textId="77777777" w:rsidTr="00B66A19">
        <w:trPr>
          <w:trHeight w:val="1637"/>
        </w:trPr>
        <w:tc>
          <w:tcPr>
            <w:tcW w:w="1440" w:type="dxa"/>
          </w:tcPr>
          <w:p w14:paraId="192554DB" w14:textId="77777777" w:rsidR="002016F9" w:rsidRPr="002016F9" w:rsidRDefault="00B66A19" w:rsidP="002016F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200.430</w:t>
            </w:r>
          </w:p>
        </w:tc>
        <w:tc>
          <w:tcPr>
            <w:tcW w:w="3072" w:type="dxa"/>
          </w:tcPr>
          <w:p w14:paraId="483523DC" w14:textId="77777777" w:rsidR="002016F9" w:rsidRPr="002016F9" w:rsidRDefault="00B66A19" w:rsidP="002016F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Compensation – personal services. </w:t>
            </w:r>
          </w:p>
        </w:tc>
        <w:tc>
          <w:tcPr>
            <w:tcW w:w="5748" w:type="dxa"/>
          </w:tcPr>
          <w:p w14:paraId="39AD81A5" w14:textId="77777777" w:rsidR="002016F9" w:rsidRPr="002016F9" w:rsidRDefault="00B66A19" w:rsidP="002016F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Charges for employee compensation must be based on records accurately reflecting work performed; however, no specific types of documentation (e.g., personnel activity reports) are required. Documentation standards that grantees must meet are listed. Substitute systems, if approved by cognizant Federal agency, are allowed State, local, and tribal government.</w:t>
            </w:r>
          </w:p>
        </w:tc>
      </w:tr>
      <w:tr w:rsidR="00B66A19" w:rsidRPr="002016F9" w14:paraId="4D09F16B" w14:textId="77777777" w:rsidTr="002016F9">
        <w:tc>
          <w:tcPr>
            <w:tcW w:w="1440" w:type="dxa"/>
          </w:tcPr>
          <w:p w14:paraId="2968995E"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200.432</w:t>
            </w:r>
          </w:p>
        </w:tc>
        <w:tc>
          <w:tcPr>
            <w:tcW w:w="3072" w:type="dxa"/>
          </w:tcPr>
          <w:p w14:paraId="2CD07C26"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Conferences.</w:t>
            </w:r>
          </w:p>
        </w:tc>
        <w:tc>
          <w:tcPr>
            <w:tcW w:w="5748" w:type="dxa"/>
          </w:tcPr>
          <w:p w14:paraId="55377ED7"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Requires conference hosts/sponsors to ensure that conference costs are appropriate, necessary and managed in a manner that minimizes costs to the Federal award. The costs of identifying, but not providing, locally available dependent-care resources are allowable.</w:t>
            </w:r>
          </w:p>
        </w:tc>
      </w:tr>
      <w:tr w:rsidR="00B66A19" w:rsidRPr="002016F9" w14:paraId="701E02B9" w14:textId="77777777" w:rsidTr="002016F9">
        <w:tc>
          <w:tcPr>
            <w:tcW w:w="1440" w:type="dxa"/>
          </w:tcPr>
          <w:p w14:paraId="117F849E"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200.433</w:t>
            </w:r>
          </w:p>
        </w:tc>
        <w:tc>
          <w:tcPr>
            <w:tcW w:w="3072" w:type="dxa"/>
          </w:tcPr>
          <w:p w14:paraId="640F66B5"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Contingency provisions.</w:t>
            </w:r>
          </w:p>
        </w:tc>
        <w:tc>
          <w:tcPr>
            <w:tcW w:w="5748" w:type="dxa"/>
          </w:tcPr>
          <w:p w14:paraId="3DE40845"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Allowable in limited circumstances, with appropriate methodology used to create estimates, and must be consistent with the cost principles and other requirements in this Part (see also Standards for Financial and Program Management of Subpart D and section 200.403 Factors Affecting Allowability of Costs); be necessary and reasonable for proper and efficient accomplishment of project or program objectives, and be verifiable from the non-Federal entity’s records.</w:t>
            </w:r>
          </w:p>
        </w:tc>
      </w:tr>
      <w:tr w:rsidR="00B66A19" w:rsidRPr="002016F9" w14:paraId="487FCAAA" w14:textId="77777777" w:rsidTr="002016F9">
        <w:tc>
          <w:tcPr>
            <w:tcW w:w="1440" w:type="dxa"/>
          </w:tcPr>
          <w:p w14:paraId="4A5B743C"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200.435</w:t>
            </w:r>
          </w:p>
        </w:tc>
        <w:tc>
          <w:tcPr>
            <w:tcW w:w="3072" w:type="dxa"/>
          </w:tcPr>
          <w:p w14:paraId="3186F38B"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Defense and prosecution of criminal and civil proceedings, claims, appeals and patent infringements.</w:t>
            </w:r>
          </w:p>
        </w:tc>
        <w:tc>
          <w:tcPr>
            <w:tcW w:w="5748" w:type="dxa"/>
          </w:tcPr>
          <w:p w14:paraId="2139FBDB"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Language streamlined for consistency and now specifically references Whistleblower Protection Act.</w:t>
            </w:r>
          </w:p>
        </w:tc>
      </w:tr>
      <w:tr w:rsidR="00B66A19" w:rsidRPr="002016F9" w14:paraId="6163FA7B" w14:textId="77777777" w:rsidTr="002016F9">
        <w:tc>
          <w:tcPr>
            <w:tcW w:w="1440" w:type="dxa"/>
          </w:tcPr>
          <w:p w14:paraId="698EA7E2"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200.436</w:t>
            </w:r>
          </w:p>
        </w:tc>
        <w:tc>
          <w:tcPr>
            <w:tcW w:w="3072" w:type="dxa"/>
          </w:tcPr>
          <w:p w14:paraId="20CB77EC"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Depreciation.</w:t>
            </w:r>
          </w:p>
        </w:tc>
        <w:tc>
          <w:tcPr>
            <w:tcW w:w="5748" w:type="dxa"/>
          </w:tcPr>
          <w:p w14:paraId="38C46503" w14:textId="77777777" w:rsidR="00B66A19" w:rsidRPr="002016F9" w:rsidRDefault="00B66A19" w:rsidP="00B66A19">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Change to GAAP standards. Donated assets valued at time of donation and may be depreciated or claimed as matching but not both. Eliminates the use allowance method of recovering costs associated with recovering building costs.</w:t>
            </w:r>
          </w:p>
        </w:tc>
      </w:tr>
    </w:tbl>
    <w:p w14:paraId="538D2B15" w14:textId="77777777" w:rsidR="002016F9" w:rsidRDefault="002016F9" w:rsidP="005309A0">
      <w:pPr>
        <w:pStyle w:val="ListParagraph"/>
        <w:autoSpaceDE w:val="0"/>
        <w:autoSpaceDN w:val="0"/>
        <w:adjustRightInd w:val="0"/>
        <w:spacing w:after="0" w:line="240" w:lineRule="auto"/>
        <w:ind w:left="360"/>
        <w:jc w:val="both"/>
        <w:rPr>
          <w:rFonts w:ascii="Trebuchet MS" w:hAnsi="Trebuchet MS" w:cs="Arial"/>
        </w:rPr>
      </w:pPr>
    </w:p>
    <w:p w14:paraId="69BA9BC5" w14:textId="77777777" w:rsidR="002016F9" w:rsidRPr="00305B41" w:rsidRDefault="002016F9" w:rsidP="002016F9">
      <w:pPr>
        <w:spacing w:after="0" w:line="240" w:lineRule="auto"/>
        <w:jc w:val="center"/>
        <w:rPr>
          <w:rFonts w:ascii="Trebuchet MS" w:hAnsi="Trebuchet MS" w:cs="Arial"/>
          <w:sz w:val="26"/>
          <w:szCs w:val="26"/>
        </w:rPr>
      </w:pPr>
      <w:r>
        <w:rPr>
          <w:rFonts w:ascii="Trebuchet MS" w:hAnsi="Trebuchet MS" w:cs="Arial"/>
        </w:rPr>
        <w:br w:type="page"/>
      </w:r>
      <w:r w:rsidRPr="00305B41">
        <w:rPr>
          <w:rFonts w:ascii="Trebuchet MS" w:hAnsi="Trebuchet MS" w:cs="Arial"/>
          <w:sz w:val="26"/>
          <w:szCs w:val="26"/>
        </w:rPr>
        <w:lastRenderedPageBreak/>
        <w:t>Sample School District</w:t>
      </w:r>
    </w:p>
    <w:p w14:paraId="36F6B7EC" w14:textId="77777777" w:rsidR="002016F9" w:rsidRPr="00305B41" w:rsidRDefault="002016F9" w:rsidP="002016F9">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31FAAD08" w14:textId="77777777" w:rsidR="002016F9" w:rsidRDefault="002016F9" w:rsidP="002016F9">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78CCCCA4" w14:textId="77777777" w:rsidR="002016F9" w:rsidRDefault="002016F9" w:rsidP="002016F9">
      <w:pPr>
        <w:spacing w:after="0" w:line="240" w:lineRule="auto"/>
        <w:jc w:val="center"/>
        <w:rPr>
          <w:rFonts w:ascii="Trebuchet MS" w:hAnsi="Trebuchet MS" w:cs="Arial"/>
          <w:sz w:val="26"/>
          <w:szCs w:val="26"/>
        </w:rPr>
      </w:pPr>
      <w:r>
        <w:rPr>
          <w:rFonts w:ascii="Trebuchet MS" w:hAnsi="Trebuchet MS" w:cs="Arial"/>
          <w:sz w:val="26"/>
          <w:szCs w:val="26"/>
        </w:rPr>
        <w:t>2 CFR 200 Subpart E: Cost Principles – Selected Items of Cost (Con</w:t>
      </w:r>
      <w:r w:rsidR="0055642C">
        <w:rPr>
          <w:rFonts w:ascii="Trebuchet MS" w:hAnsi="Trebuchet MS" w:cs="Arial"/>
          <w:sz w:val="26"/>
          <w:szCs w:val="26"/>
        </w:rPr>
        <w:t>tinued</w:t>
      </w:r>
      <w:r>
        <w:rPr>
          <w:rFonts w:ascii="Trebuchet MS" w:hAnsi="Trebuchet MS" w:cs="Arial"/>
          <w:sz w:val="26"/>
          <w:szCs w:val="26"/>
        </w:rPr>
        <w:t>)</w:t>
      </w:r>
    </w:p>
    <w:p w14:paraId="63D3AD62" w14:textId="77777777" w:rsidR="002016F9" w:rsidRDefault="002016F9" w:rsidP="002016F9">
      <w:pPr>
        <w:pBdr>
          <w:bottom w:val="single" w:sz="4" w:space="1" w:color="auto"/>
        </w:pBdr>
        <w:spacing w:after="0" w:line="240" w:lineRule="auto"/>
        <w:jc w:val="center"/>
        <w:rPr>
          <w:rFonts w:ascii="Trebuchet MS" w:hAnsi="Trebuchet MS" w:cs="Arial"/>
          <w:sz w:val="26"/>
          <w:szCs w:val="26"/>
        </w:rPr>
      </w:pPr>
    </w:p>
    <w:p w14:paraId="4AAF618B" w14:textId="77777777" w:rsidR="002016F9" w:rsidRDefault="002016F9" w:rsidP="00B66A19">
      <w:pPr>
        <w:spacing w:after="0" w:line="240" w:lineRule="auto"/>
        <w:jc w:val="center"/>
        <w:rPr>
          <w:rFonts w:ascii="Trebuchet MS" w:hAnsi="Trebuchet MS" w:cs="Arial"/>
        </w:rPr>
      </w:pPr>
    </w:p>
    <w:tbl>
      <w:tblPr>
        <w:tblStyle w:val="TableGrid"/>
        <w:tblW w:w="10260" w:type="dxa"/>
        <w:tblInd w:w="18" w:type="dxa"/>
        <w:tblLook w:val="04A0" w:firstRow="1" w:lastRow="0" w:firstColumn="1" w:lastColumn="0" w:noHBand="0" w:noVBand="1"/>
      </w:tblPr>
      <w:tblGrid>
        <w:gridCol w:w="1440"/>
        <w:gridCol w:w="3072"/>
        <w:gridCol w:w="5748"/>
      </w:tblGrid>
      <w:tr w:rsidR="00B66A19" w:rsidRPr="002016F9" w14:paraId="667DC457" w14:textId="77777777" w:rsidTr="008C37FE">
        <w:trPr>
          <w:trHeight w:val="269"/>
        </w:trPr>
        <w:tc>
          <w:tcPr>
            <w:tcW w:w="1440" w:type="dxa"/>
            <w:shd w:val="clear" w:color="auto" w:fill="D9D9D9" w:themeFill="background1" w:themeFillShade="D9"/>
          </w:tcPr>
          <w:p w14:paraId="453DDC46" w14:textId="77777777" w:rsidR="00B66A19" w:rsidRDefault="00B66A19" w:rsidP="008C37FE">
            <w:pPr>
              <w:pStyle w:val="Default"/>
              <w:rPr>
                <w:rFonts w:ascii="Trebuchet MS" w:hAnsi="Trebuchet MS"/>
                <w:color w:val="auto"/>
                <w:sz w:val="20"/>
                <w:szCs w:val="20"/>
              </w:rPr>
            </w:pPr>
          </w:p>
          <w:p w14:paraId="71384DE8" w14:textId="77777777" w:rsidR="00B66A19" w:rsidRPr="002016F9" w:rsidRDefault="00B66A19" w:rsidP="008C37FE">
            <w:pPr>
              <w:pStyle w:val="Default"/>
              <w:rPr>
                <w:rFonts w:ascii="Trebuchet MS" w:hAnsi="Trebuchet MS"/>
                <w:color w:val="auto"/>
                <w:sz w:val="20"/>
                <w:szCs w:val="20"/>
              </w:rPr>
            </w:pPr>
            <w:r w:rsidRPr="002016F9">
              <w:rPr>
                <w:rFonts w:ascii="Trebuchet MS" w:hAnsi="Trebuchet MS"/>
                <w:color w:val="auto"/>
                <w:sz w:val="20"/>
                <w:szCs w:val="20"/>
              </w:rPr>
              <w:t>Reference</w:t>
            </w:r>
          </w:p>
        </w:tc>
        <w:tc>
          <w:tcPr>
            <w:tcW w:w="3072" w:type="dxa"/>
            <w:shd w:val="clear" w:color="auto" w:fill="D9D9D9" w:themeFill="background1" w:themeFillShade="D9"/>
          </w:tcPr>
          <w:p w14:paraId="1811AD60" w14:textId="77777777" w:rsidR="00B66A19" w:rsidRDefault="00B66A19" w:rsidP="008C37FE">
            <w:pPr>
              <w:pStyle w:val="Default"/>
              <w:rPr>
                <w:rFonts w:ascii="Trebuchet MS" w:hAnsi="Trebuchet MS"/>
                <w:color w:val="auto"/>
                <w:sz w:val="20"/>
                <w:szCs w:val="20"/>
              </w:rPr>
            </w:pPr>
          </w:p>
          <w:p w14:paraId="79350B85" w14:textId="77777777" w:rsidR="00B66A19" w:rsidRPr="002016F9" w:rsidRDefault="00B66A19" w:rsidP="008C37FE">
            <w:pPr>
              <w:pStyle w:val="Default"/>
              <w:rPr>
                <w:rFonts w:ascii="Trebuchet MS" w:hAnsi="Trebuchet MS"/>
                <w:color w:val="auto"/>
                <w:sz w:val="20"/>
                <w:szCs w:val="20"/>
              </w:rPr>
            </w:pPr>
            <w:r w:rsidRPr="002016F9">
              <w:rPr>
                <w:rFonts w:ascii="Trebuchet MS" w:hAnsi="Trebuchet MS"/>
                <w:color w:val="auto"/>
                <w:sz w:val="20"/>
                <w:szCs w:val="20"/>
              </w:rPr>
              <w:t>Title</w:t>
            </w:r>
          </w:p>
        </w:tc>
        <w:tc>
          <w:tcPr>
            <w:tcW w:w="5748" w:type="dxa"/>
            <w:shd w:val="clear" w:color="auto" w:fill="D9D9D9" w:themeFill="background1" w:themeFillShade="D9"/>
          </w:tcPr>
          <w:p w14:paraId="0307F0BF" w14:textId="77777777" w:rsidR="00B66A19" w:rsidRDefault="00B66A19" w:rsidP="008C37FE">
            <w:pPr>
              <w:pStyle w:val="Default"/>
              <w:rPr>
                <w:rFonts w:ascii="Trebuchet MS" w:hAnsi="Trebuchet MS"/>
                <w:color w:val="auto"/>
                <w:sz w:val="20"/>
                <w:szCs w:val="20"/>
              </w:rPr>
            </w:pPr>
          </w:p>
          <w:p w14:paraId="62AB7393" w14:textId="77777777" w:rsidR="00B66A19" w:rsidRPr="002016F9" w:rsidRDefault="00B66A19" w:rsidP="008C37FE">
            <w:pPr>
              <w:pStyle w:val="Default"/>
              <w:rPr>
                <w:rFonts w:ascii="Trebuchet MS" w:hAnsi="Trebuchet MS"/>
                <w:color w:val="auto"/>
                <w:sz w:val="20"/>
                <w:szCs w:val="20"/>
              </w:rPr>
            </w:pPr>
            <w:r w:rsidRPr="002016F9">
              <w:rPr>
                <w:rFonts w:ascii="Trebuchet MS" w:hAnsi="Trebuchet MS"/>
                <w:color w:val="auto"/>
                <w:sz w:val="20"/>
                <w:szCs w:val="20"/>
              </w:rPr>
              <w:t>Noteworthy Additions, Changes, or Clarifications</w:t>
            </w:r>
          </w:p>
        </w:tc>
      </w:tr>
      <w:tr w:rsidR="00B66A19" w:rsidRPr="002016F9" w14:paraId="7C7B5BF0" w14:textId="77777777" w:rsidTr="008C37FE">
        <w:tc>
          <w:tcPr>
            <w:tcW w:w="1440" w:type="dxa"/>
          </w:tcPr>
          <w:p w14:paraId="01E22AB5"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200.437</w:t>
            </w:r>
          </w:p>
        </w:tc>
        <w:tc>
          <w:tcPr>
            <w:tcW w:w="3072" w:type="dxa"/>
          </w:tcPr>
          <w:p w14:paraId="5C8D00D9" w14:textId="77777777" w:rsidR="00B66A1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Employee health and welfare costs.</w:t>
            </w:r>
          </w:p>
        </w:tc>
        <w:tc>
          <w:tcPr>
            <w:tcW w:w="5748" w:type="dxa"/>
          </w:tcPr>
          <w:p w14:paraId="28666D49"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Employee morale costs are unallowable. Costs incurred in accordance with the non-Federal entity’s documented policies for</w:t>
            </w:r>
            <w:r>
              <w:rPr>
                <w:rFonts w:ascii="Trebuchet MS" w:hAnsi="Trebuchet MS" w:cs="Arial"/>
                <w:sz w:val="20"/>
                <w:szCs w:val="20"/>
              </w:rPr>
              <w:t xml:space="preserve"> </w:t>
            </w:r>
            <w:r w:rsidRPr="00B66A19">
              <w:rPr>
                <w:rFonts w:ascii="Trebuchet MS" w:hAnsi="Trebuchet MS" w:cs="Arial"/>
                <w:sz w:val="20"/>
                <w:szCs w:val="20"/>
              </w:rPr>
              <w:t>the improvement of working conditions, employer-employee relations, employee health, and employee performance are allowable, but must be equitably distributed to all activities of the non-Federal entity</w:t>
            </w:r>
            <w:r>
              <w:rPr>
                <w:rFonts w:ascii="Trebuchet MS" w:hAnsi="Trebuchet MS" w:cs="Arial"/>
                <w:sz w:val="20"/>
                <w:szCs w:val="20"/>
              </w:rPr>
              <w:t>.</w:t>
            </w:r>
          </w:p>
        </w:tc>
      </w:tr>
      <w:tr w:rsidR="00B66A19" w:rsidRPr="002016F9" w14:paraId="7D9D9150" w14:textId="77777777" w:rsidTr="008C37FE">
        <w:tc>
          <w:tcPr>
            <w:tcW w:w="1440" w:type="dxa"/>
          </w:tcPr>
          <w:p w14:paraId="2382FEE6"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200.438</w:t>
            </w:r>
          </w:p>
        </w:tc>
        <w:tc>
          <w:tcPr>
            <w:tcW w:w="3072" w:type="dxa"/>
          </w:tcPr>
          <w:p w14:paraId="73798901"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Entertainment costs. </w:t>
            </w:r>
          </w:p>
        </w:tc>
        <w:tc>
          <w:tcPr>
            <w:tcW w:w="5748" w:type="dxa"/>
          </w:tcPr>
          <w:p w14:paraId="1889E832"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Unallowable unless costs have a programmatic purpose and are authorized in the approved budget for the Federal award or costs have prior written approval from the Federal awarding agency.</w:t>
            </w:r>
          </w:p>
        </w:tc>
      </w:tr>
      <w:tr w:rsidR="00B66A19" w:rsidRPr="002016F9" w14:paraId="7B6C45F8" w14:textId="77777777" w:rsidTr="008C37FE">
        <w:trPr>
          <w:trHeight w:val="1637"/>
        </w:trPr>
        <w:tc>
          <w:tcPr>
            <w:tcW w:w="1440" w:type="dxa"/>
          </w:tcPr>
          <w:p w14:paraId="20DCB163"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200.441</w:t>
            </w:r>
          </w:p>
        </w:tc>
        <w:tc>
          <w:tcPr>
            <w:tcW w:w="3072" w:type="dxa"/>
          </w:tcPr>
          <w:p w14:paraId="4D8DD83D"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Fines, penalties, damages, and other settlements. </w:t>
            </w:r>
          </w:p>
        </w:tc>
        <w:tc>
          <w:tcPr>
            <w:tcW w:w="5748" w:type="dxa"/>
          </w:tcPr>
          <w:p w14:paraId="55AD7B9E"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Added Tribal law violations. Now states that “alleged violations” and not just “violations” are unallowable except when they result directly from complying with the terms of a Federal award or are approved in advance by the Federal awarding agency.</w:t>
            </w:r>
          </w:p>
        </w:tc>
      </w:tr>
      <w:tr w:rsidR="00B66A19" w:rsidRPr="002016F9" w14:paraId="7B8FCCFC" w14:textId="77777777" w:rsidTr="008C37FE">
        <w:tc>
          <w:tcPr>
            <w:tcW w:w="1440" w:type="dxa"/>
          </w:tcPr>
          <w:p w14:paraId="03C538AD"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200.449</w:t>
            </w:r>
          </w:p>
        </w:tc>
        <w:tc>
          <w:tcPr>
            <w:tcW w:w="3072" w:type="dxa"/>
          </w:tcPr>
          <w:p w14:paraId="401C08CF"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Interest.</w:t>
            </w:r>
          </w:p>
        </w:tc>
        <w:tc>
          <w:tcPr>
            <w:tcW w:w="5748" w:type="dxa"/>
          </w:tcPr>
          <w:p w14:paraId="0E8ABD60"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Establishes the date of January 1, 2016, as the date that non-Federal entities whose fiscal year starts on or thereafter may be reimbursed for financing costs associated with patents and computer software.</w:t>
            </w:r>
          </w:p>
        </w:tc>
      </w:tr>
      <w:tr w:rsidR="00B66A19" w:rsidRPr="002016F9" w14:paraId="1545DA56" w14:textId="77777777" w:rsidTr="008C37FE">
        <w:tc>
          <w:tcPr>
            <w:tcW w:w="1440" w:type="dxa"/>
          </w:tcPr>
          <w:p w14:paraId="56B7D9D4"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200.453</w:t>
            </w:r>
          </w:p>
        </w:tc>
        <w:tc>
          <w:tcPr>
            <w:tcW w:w="3072" w:type="dxa"/>
          </w:tcPr>
          <w:p w14:paraId="662C84A3"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Materials and supplies costs, including costs of computing devices. </w:t>
            </w:r>
          </w:p>
        </w:tc>
        <w:tc>
          <w:tcPr>
            <w:tcW w:w="5748" w:type="dxa"/>
          </w:tcPr>
          <w:p w14:paraId="54E94D43"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Changes/additions to definitions</w:t>
            </w:r>
          </w:p>
        </w:tc>
      </w:tr>
      <w:tr w:rsidR="00B66A19" w:rsidRPr="002016F9" w14:paraId="2B3B6B3B" w14:textId="77777777" w:rsidTr="008C37FE">
        <w:tc>
          <w:tcPr>
            <w:tcW w:w="1440" w:type="dxa"/>
          </w:tcPr>
          <w:p w14:paraId="33D5C44C"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200.455</w:t>
            </w:r>
          </w:p>
        </w:tc>
        <w:tc>
          <w:tcPr>
            <w:tcW w:w="3072" w:type="dxa"/>
          </w:tcPr>
          <w:p w14:paraId="2AD87426"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Organization costs.</w:t>
            </w:r>
          </w:p>
        </w:tc>
        <w:tc>
          <w:tcPr>
            <w:tcW w:w="5748" w:type="dxa"/>
          </w:tcPr>
          <w:p w14:paraId="4CEC95CB"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Unallowable to all organizations unless specific approval by the awarding Federal agency.</w:t>
            </w:r>
          </w:p>
        </w:tc>
      </w:tr>
      <w:tr w:rsidR="00B66A19" w:rsidRPr="002016F9" w14:paraId="1ACD920A" w14:textId="77777777" w:rsidTr="008C37FE">
        <w:tc>
          <w:tcPr>
            <w:tcW w:w="1440" w:type="dxa"/>
          </w:tcPr>
          <w:p w14:paraId="218D9226"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200.456</w:t>
            </w:r>
          </w:p>
        </w:tc>
        <w:tc>
          <w:tcPr>
            <w:tcW w:w="3072" w:type="dxa"/>
          </w:tcPr>
          <w:p w14:paraId="4F2C7BDE"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Participant support costs. </w:t>
            </w:r>
          </w:p>
        </w:tc>
        <w:tc>
          <w:tcPr>
            <w:tcW w:w="5748" w:type="dxa"/>
          </w:tcPr>
          <w:p w14:paraId="7898D919" w14:textId="77777777" w:rsidR="00B66A19" w:rsidRPr="002016F9" w:rsidRDefault="00B66A19" w:rsidP="008C37FE">
            <w:pPr>
              <w:pStyle w:val="ListParagraph"/>
              <w:autoSpaceDE w:val="0"/>
              <w:autoSpaceDN w:val="0"/>
              <w:adjustRightInd w:val="0"/>
              <w:ind w:left="0"/>
              <w:jc w:val="both"/>
              <w:rPr>
                <w:rFonts w:ascii="Trebuchet MS" w:hAnsi="Trebuchet MS" w:cs="Arial"/>
                <w:sz w:val="20"/>
                <w:szCs w:val="20"/>
              </w:rPr>
            </w:pPr>
            <w:r w:rsidRPr="00B66A19">
              <w:rPr>
                <w:rFonts w:ascii="Trebuchet MS" w:hAnsi="Trebuchet MS" w:cs="Arial"/>
                <w:sz w:val="20"/>
                <w:szCs w:val="20"/>
              </w:rPr>
              <w:t>Defined and allowable with prior approval. The treatment of participant support costs is in the definition of modified total direct costs and in the appendices on indirect costs rates, Appendix IV to Part 200.</w:t>
            </w:r>
          </w:p>
        </w:tc>
      </w:tr>
      <w:tr w:rsidR="0055642C" w:rsidRPr="002016F9" w14:paraId="7AE6D06D" w14:textId="77777777" w:rsidTr="008C37FE">
        <w:tc>
          <w:tcPr>
            <w:tcW w:w="1440" w:type="dxa"/>
          </w:tcPr>
          <w:p w14:paraId="5B684A25"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200.460</w:t>
            </w:r>
          </w:p>
        </w:tc>
        <w:tc>
          <w:tcPr>
            <w:tcW w:w="3072" w:type="dxa"/>
          </w:tcPr>
          <w:p w14:paraId="4AF15657"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Proposal costs.</w:t>
            </w:r>
          </w:p>
        </w:tc>
        <w:tc>
          <w:tcPr>
            <w:tcW w:w="5748" w:type="dxa"/>
          </w:tcPr>
          <w:p w14:paraId="278A2CD6" w14:textId="77777777" w:rsidR="0055642C" w:rsidRPr="00B66A19"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Changed the language that allowed for other than indirect treatment of these costs, though rule remains that these costs should normally be treated as indirect. Proposal costs of past accounting periods will be allocable to the current period</w:t>
            </w:r>
            <w:r>
              <w:rPr>
                <w:rFonts w:ascii="Trebuchet MS" w:hAnsi="Trebuchet MS" w:cs="Arial"/>
                <w:sz w:val="20"/>
                <w:szCs w:val="20"/>
              </w:rPr>
              <w:t>.</w:t>
            </w:r>
          </w:p>
        </w:tc>
      </w:tr>
      <w:tr w:rsidR="0055642C" w:rsidRPr="002016F9" w14:paraId="0146C738" w14:textId="77777777" w:rsidTr="008C37FE">
        <w:tc>
          <w:tcPr>
            <w:tcW w:w="1440" w:type="dxa"/>
          </w:tcPr>
          <w:p w14:paraId="03D6D8C4"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200.461</w:t>
            </w:r>
          </w:p>
        </w:tc>
        <w:tc>
          <w:tcPr>
            <w:tcW w:w="3072" w:type="dxa"/>
          </w:tcPr>
          <w:p w14:paraId="644691B8"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Publication and printing costs.</w:t>
            </w:r>
          </w:p>
        </w:tc>
        <w:tc>
          <w:tcPr>
            <w:tcW w:w="5748" w:type="dxa"/>
          </w:tcPr>
          <w:p w14:paraId="02513ABB" w14:textId="77777777" w:rsidR="0055642C" w:rsidRPr="0055642C"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Resolves a long-standing issue with charges necessary to publish research results, which typically occur after expiration, but are otherwise allowable costs of an award.</w:t>
            </w:r>
          </w:p>
        </w:tc>
      </w:tr>
      <w:tr w:rsidR="0055642C" w:rsidRPr="002016F9" w14:paraId="633C096F" w14:textId="77777777" w:rsidTr="008C37FE">
        <w:tc>
          <w:tcPr>
            <w:tcW w:w="1440" w:type="dxa"/>
          </w:tcPr>
          <w:p w14:paraId="13555410"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200.463</w:t>
            </w:r>
          </w:p>
        </w:tc>
        <w:tc>
          <w:tcPr>
            <w:tcW w:w="3072" w:type="dxa"/>
          </w:tcPr>
          <w:p w14:paraId="4B86B46F"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Recruiting costs.</w:t>
            </w:r>
          </w:p>
        </w:tc>
        <w:tc>
          <w:tcPr>
            <w:tcW w:w="5748" w:type="dxa"/>
          </w:tcPr>
          <w:p w14:paraId="09C4F01C" w14:textId="77777777" w:rsidR="0055642C" w:rsidRPr="0055642C"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Clarifies that special emoluments, fringe benefits, and salary allowances that do not meet the test of reasonableness or do not conform to the established practices of the entity are unallowable. Specifically addresses allowability of short-term travel visa costs.</w:t>
            </w:r>
          </w:p>
        </w:tc>
      </w:tr>
    </w:tbl>
    <w:p w14:paraId="1142C80F" w14:textId="77777777" w:rsidR="00B66A19" w:rsidRDefault="00B66A19" w:rsidP="002016F9">
      <w:pPr>
        <w:jc w:val="center"/>
        <w:rPr>
          <w:rFonts w:ascii="Trebuchet MS" w:hAnsi="Trebuchet MS" w:cs="Arial"/>
        </w:rPr>
      </w:pPr>
    </w:p>
    <w:p w14:paraId="4A01AE08" w14:textId="77777777" w:rsidR="0055642C" w:rsidRPr="00305B41" w:rsidRDefault="0055642C" w:rsidP="0055642C">
      <w:pPr>
        <w:spacing w:after="0" w:line="240" w:lineRule="auto"/>
        <w:jc w:val="center"/>
        <w:rPr>
          <w:rFonts w:ascii="Trebuchet MS" w:hAnsi="Trebuchet MS" w:cs="Arial"/>
          <w:sz w:val="26"/>
          <w:szCs w:val="26"/>
        </w:rPr>
      </w:pPr>
      <w:r w:rsidRPr="00305B41">
        <w:rPr>
          <w:rFonts w:ascii="Trebuchet MS" w:hAnsi="Trebuchet MS" w:cs="Arial"/>
          <w:sz w:val="26"/>
          <w:szCs w:val="26"/>
        </w:rPr>
        <w:lastRenderedPageBreak/>
        <w:t>Sample School District</w:t>
      </w:r>
    </w:p>
    <w:p w14:paraId="3D7E46CB" w14:textId="77777777" w:rsidR="0055642C" w:rsidRPr="00305B41" w:rsidRDefault="0055642C" w:rsidP="0055642C">
      <w:pPr>
        <w:spacing w:after="0" w:line="240" w:lineRule="auto"/>
        <w:jc w:val="center"/>
        <w:rPr>
          <w:rFonts w:ascii="Trebuchet MS" w:hAnsi="Trebuchet MS" w:cs="Arial"/>
          <w:sz w:val="26"/>
          <w:szCs w:val="26"/>
        </w:rPr>
      </w:pPr>
      <w:r w:rsidRPr="00305B41">
        <w:rPr>
          <w:rFonts w:ascii="Trebuchet MS" w:hAnsi="Trebuchet MS" w:cs="Arial"/>
          <w:sz w:val="26"/>
          <w:szCs w:val="26"/>
        </w:rPr>
        <w:t>Business Office Procedures and Federal Awards Administration</w:t>
      </w:r>
    </w:p>
    <w:p w14:paraId="306EA414" w14:textId="77777777" w:rsidR="0055642C" w:rsidRDefault="0055642C" w:rsidP="0055642C">
      <w:pPr>
        <w:spacing w:after="0" w:line="240" w:lineRule="auto"/>
        <w:jc w:val="center"/>
        <w:rPr>
          <w:rFonts w:ascii="Trebuchet MS" w:hAnsi="Trebuchet MS" w:cs="Arial"/>
          <w:sz w:val="26"/>
          <w:szCs w:val="26"/>
        </w:rPr>
      </w:pPr>
      <w:r>
        <w:rPr>
          <w:rFonts w:ascii="Trebuchet MS" w:hAnsi="Trebuchet MS" w:cs="Arial"/>
          <w:sz w:val="26"/>
          <w:szCs w:val="26"/>
        </w:rPr>
        <w:t xml:space="preserve">Appendix </w:t>
      </w:r>
    </w:p>
    <w:p w14:paraId="1F994DF0" w14:textId="77777777" w:rsidR="0055642C" w:rsidRDefault="0055642C" w:rsidP="0055642C">
      <w:pPr>
        <w:spacing w:after="0" w:line="240" w:lineRule="auto"/>
        <w:jc w:val="center"/>
        <w:rPr>
          <w:rFonts w:ascii="Trebuchet MS" w:hAnsi="Trebuchet MS" w:cs="Arial"/>
          <w:sz w:val="26"/>
          <w:szCs w:val="26"/>
        </w:rPr>
      </w:pPr>
      <w:r>
        <w:rPr>
          <w:rFonts w:ascii="Trebuchet MS" w:hAnsi="Trebuchet MS" w:cs="Arial"/>
          <w:sz w:val="26"/>
          <w:szCs w:val="26"/>
        </w:rPr>
        <w:t>2 CFR 200 Subpart E: Cost Principles – Selected Items of Cost (Concluded)</w:t>
      </w:r>
    </w:p>
    <w:p w14:paraId="574FAC47" w14:textId="77777777" w:rsidR="0055642C" w:rsidRDefault="0055642C" w:rsidP="0055642C">
      <w:pPr>
        <w:pBdr>
          <w:bottom w:val="single" w:sz="4" w:space="1" w:color="auto"/>
        </w:pBdr>
        <w:spacing w:after="0" w:line="240" w:lineRule="auto"/>
        <w:jc w:val="center"/>
        <w:rPr>
          <w:rFonts w:ascii="Trebuchet MS" w:hAnsi="Trebuchet MS" w:cs="Arial"/>
          <w:sz w:val="26"/>
          <w:szCs w:val="26"/>
        </w:rPr>
      </w:pPr>
    </w:p>
    <w:p w14:paraId="2691138F" w14:textId="77777777" w:rsidR="0055642C" w:rsidRDefault="0055642C" w:rsidP="0055642C">
      <w:pPr>
        <w:spacing w:after="0" w:line="240" w:lineRule="auto"/>
        <w:jc w:val="center"/>
        <w:rPr>
          <w:rFonts w:ascii="Trebuchet MS" w:hAnsi="Trebuchet MS" w:cs="Arial"/>
        </w:rPr>
      </w:pPr>
    </w:p>
    <w:tbl>
      <w:tblPr>
        <w:tblStyle w:val="TableGrid"/>
        <w:tblW w:w="10260" w:type="dxa"/>
        <w:tblInd w:w="18" w:type="dxa"/>
        <w:tblLook w:val="04A0" w:firstRow="1" w:lastRow="0" w:firstColumn="1" w:lastColumn="0" w:noHBand="0" w:noVBand="1"/>
      </w:tblPr>
      <w:tblGrid>
        <w:gridCol w:w="1440"/>
        <w:gridCol w:w="3072"/>
        <w:gridCol w:w="5748"/>
      </w:tblGrid>
      <w:tr w:rsidR="0055642C" w:rsidRPr="002016F9" w14:paraId="770D5D16" w14:textId="77777777" w:rsidTr="008C37FE">
        <w:trPr>
          <w:trHeight w:val="269"/>
        </w:trPr>
        <w:tc>
          <w:tcPr>
            <w:tcW w:w="1440" w:type="dxa"/>
            <w:shd w:val="clear" w:color="auto" w:fill="D9D9D9" w:themeFill="background1" w:themeFillShade="D9"/>
          </w:tcPr>
          <w:p w14:paraId="26A820C7" w14:textId="77777777" w:rsidR="0055642C" w:rsidRDefault="0055642C" w:rsidP="008C37FE">
            <w:pPr>
              <w:pStyle w:val="Default"/>
              <w:rPr>
                <w:rFonts w:ascii="Trebuchet MS" w:hAnsi="Trebuchet MS"/>
                <w:color w:val="auto"/>
                <w:sz w:val="20"/>
                <w:szCs w:val="20"/>
              </w:rPr>
            </w:pPr>
          </w:p>
          <w:p w14:paraId="1AFE453E" w14:textId="77777777" w:rsidR="0055642C" w:rsidRPr="002016F9" w:rsidRDefault="0055642C" w:rsidP="008C37FE">
            <w:pPr>
              <w:pStyle w:val="Default"/>
              <w:rPr>
                <w:rFonts w:ascii="Trebuchet MS" w:hAnsi="Trebuchet MS"/>
                <w:color w:val="auto"/>
                <w:sz w:val="20"/>
                <w:szCs w:val="20"/>
              </w:rPr>
            </w:pPr>
            <w:r w:rsidRPr="002016F9">
              <w:rPr>
                <w:rFonts w:ascii="Trebuchet MS" w:hAnsi="Trebuchet MS"/>
                <w:color w:val="auto"/>
                <w:sz w:val="20"/>
                <w:szCs w:val="20"/>
              </w:rPr>
              <w:t>Reference</w:t>
            </w:r>
          </w:p>
        </w:tc>
        <w:tc>
          <w:tcPr>
            <w:tcW w:w="3072" w:type="dxa"/>
            <w:shd w:val="clear" w:color="auto" w:fill="D9D9D9" w:themeFill="background1" w:themeFillShade="D9"/>
          </w:tcPr>
          <w:p w14:paraId="27B311EC" w14:textId="77777777" w:rsidR="0055642C" w:rsidRDefault="0055642C" w:rsidP="008C37FE">
            <w:pPr>
              <w:pStyle w:val="Default"/>
              <w:rPr>
                <w:rFonts w:ascii="Trebuchet MS" w:hAnsi="Trebuchet MS"/>
                <w:color w:val="auto"/>
                <w:sz w:val="20"/>
                <w:szCs w:val="20"/>
              </w:rPr>
            </w:pPr>
          </w:p>
          <w:p w14:paraId="1BC35FA1" w14:textId="77777777" w:rsidR="0055642C" w:rsidRPr="002016F9" w:rsidRDefault="0055642C" w:rsidP="008C37FE">
            <w:pPr>
              <w:pStyle w:val="Default"/>
              <w:rPr>
                <w:rFonts w:ascii="Trebuchet MS" w:hAnsi="Trebuchet MS"/>
                <w:color w:val="auto"/>
                <w:sz w:val="20"/>
                <w:szCs w:val="20"/>
              </w:rPr>
            </w:pPr>
            <w:r w:rsidRPr="002016F9">
              <w:rPr>
                <w:rFonts w:ascii="Trebuchet MS" w:hAnsi="Trebuchet MS"/>
                <w:color w:val="auto"/>
                <w:sz w:val="20"/>
                <w:szCs w:val="20"/>
              </w:rPr>
              <w:t>Title</w:t>
            </w:r>
          </w:p>
        </w:tc>
        <w:tc>
          <w:tcPr>
            <w:tcW w:w="5748" w:type="dxa"/>
            <w:shd w:val="clear" w:color="auto" w:fill="D9D9D9" w:themeFill="background1" w:themeFillShade="D9"/>
          </w:tcPr>
          <w:p w14:paraId="3138759C" w14:textId="77777777" w:rsidR="0055642C" w:rsidRDefault="0055642C" w:rsidP="008C37FE">
            <w:pPr>
              <w:pStyle w:val="Default"/>
              <w:rPr>
                <w:rFonts w:ascii="Trebuchet MS" w:hAnsi="Trebuchet MS"/>
                <w:color w:val="auto"/>
                <w:sz w:val="20"/>
                <w:szCs w:val="20"/>
              </w:rPr>
            </w:pPr>
          </w:p>
          <w:p w14:paraId="5E04BE82" w14:textId="77777777" w:rsidR="0055642C" w:rsidRPr="002016F9" w:rsidRDefault="0055642C" w:rsidP="008C37FE">
            <w:pPr>
              <w:pStyle w:val="Default"/>
              <w:rPr>
                <w:rFonts w:ascii="Trebuchet MS" w:hAnsi="Trebuchet MS"/>
                <w:color w:val="auto"/>
                <w:sz w:val="20"/>
                <w:szCs w:val="20"/>
              </w:rPr>
            </w:pPr>
            <w:r w:rsidRPr="002016F9">
              <w:rPr>
                <w:rFonts w:ascii="Trebuchet MS" w:hAnsi="Trebuchet MS"/>
                <w:color w:val="auto"/>
                <w:sz w:val="20"/>
                <w:szCs w:val="20"/>
              </w:rPr>
              <w:t>Noteworthy Additions, Changes, or Clarifications</w:t>
            </w:r>
          </w:p>
        </w:tc>
      </w:tr>
      <w:tr w:rsidR="0055642C" w:rsidRPr="002016F9" w14:paraId="403D1E6B" w14:textId="77777777" w:rsidTr="008C37FE">
        <w:tc>
          <w:tcPr>
            <w:tcW w:w="1440" w:type="dxa"/>
          </w:tcPr>
          <w:p w14:paraId="56B9095B"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200.464</w:t>
            </w:r>
          </w:p>
          <w:p w14:paraId="13A8C559" w14:textId="77777777" w:rsidR="0055642C" w:rsidRPr="0055642C" w:rsidRDefault="0055642C" w:rsidP="0055642C">
            <w:pPr>
              <w:jc w:val="center"/>
            </w:pPr>
          </w:p>
        </w:tc>
        <w:tc>
          <w:tcPr>
            <w:tcW w:w="3072" w:type="dxa"/>
          </w:tcPr>
          <w:p w14:paraId="4CA7A047" w14:textId="77777777" w:rsidR="0055642C"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Relocation costs of employees. </w:t>
            </w:r>
          </w:p>
        </w:tc>
        <w:tc>
          <w:tcPr>
            <w:tcW w:w="5748" w:type="dxa"/>
          </w:tcPr>
          <w:p w14:paraId="55BC9F6E"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Repayment of funds is required if employee resigns for reasons within the employee’s control within 12 months after hire date.</w:t>
            </w:r>
          </w:p>
        </w:tc>
      </w:tr>
      <w:tr w:rsidR="0055642C" w:rsidRPr="002016F9" w14:paraId="506F21BC" w14:textId="77777777" w:rsidTr="008C37FE">
        <w:tc>
          <w:tcPr>
            <w:tcW w:w="1440" w:type="dxa"/>
          </w:tcPr>
          <w:p w14:paraId="03C4D873" w14:textId="77777777" w:rsidR="0055642C" w:rsidRPr="002016F9" w:rsidRDefault="0055642C" w:rsidP="0055642C">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200.465</w:t>
            </w:r>
          </w:p>
        </w:tc>
        <w:tc>
          <w:tcPr>
            <w:tcW w:w="3072" w:type="dxa"/>
          </w:tcPr>
          <w:p w14:paraId="31B064A2"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Rental costs of real property and equipment. </w:t>
            </w:r>
          </w:p>
        </w:tc>
        <w:tc>
          <w:tcPr>
            <w:tcW w:w="5748" w:type="dxa"/>
          </w:tcPr>
          <w:p w14:paraId="57115ECF"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Includes “sale and lease back” and “less-than-arm’s-length” restrictions and home office space.</w:t>
            </w:r>
          </w:p>
        </w:tc>
      </w:tr>
      <w:tr w:rsidR="0055642C" w:rsidRPr="002016F9" w14:paraId="76E0A82F" w14:textId="77777777" w:rsidTr="0055642C">
        <w:trPr>
          <w:trHeight w:val="683"/>
        </w:trPr>
        <w:tc>
          <w:tcPr>
            <w:tcW w:w="1440" w:type="dxa"/>
          </w:tcPr>
          <w:p w14:paraId="526E10C6" w14:textId="77777777" w:rsidR="0055642C" w:rsidRPr="002016F9" w:rsidRDefault="0055642C" w:rsidP="0055642C">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200.469</w:t>
            </w:r>
          </w:p>
        </w:tc>
        <w:tc>
          <w:tcPr>
            <w:tcW w:w="3072" w:type="dxa"/>
          </w:tcPr>
          <w:p w14:paraId="63864FD9"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Student activity costs. </w:t>
            </w:r>
          </w:p>
        </w:tc>
        <w:tc>
          <w:tcPr>
            <w:tcW w:w="5748" w:type="dxa"/>
          </w:tcPr>
          <w:p w14:paraId="32B22275"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Costs incurred for intramural activities, student publications, student clubs, and other student activities are unallowable unless specifically provided for in the Federal award.</w:t>
            </w:r>
          </w:p>
        </w:tc>
      </w:tr>
      <w:tr w:rsidR="0055642C" w:rsidRPr="002016F9" w14:paraId="07D9962D" w14:textId="77777777" w:rsidTr="008C37FE">
        <w:tc>
          <w:tcPr>
            <w:tcW w:w="1440" w:type="dxa"/>
          </w:tcPr>
          <w:p w14:paraId="23A1106E" w14:textId="77777777" w:rsidR="0055642C" w:rsidRPr="002016F9" w:rsidRDefault="0055642C" w:rsidP="0055642C">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200.474</w:t>
            </w:r>
          </w:p>
        </w:tc>
        <w:tc>
          <w:tcPr>
            <w:tcW w:w="3072" w:type="dxa"/>
          </w:tcPr>
          <w:p w14:paraId="75002174"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Pr>
                <w:rFonts w:ascii="Trebuchet MS" w:hAnsi="Trebuchet MS" w:cs="Arial"/>
                <w:sz w:val="20"/>
                <w:szCs w:val="20"/>
              </w:rPr>
              <w:t xml:space="preserve">Travel costs. </w:t>
            </w:r>
          </w:p>
        </w:tc>
        <w:tc>
          <w:tcPr>
            <w:tcW w:w="5748" w:type="dxa"/>
          </w:tcPr>
          <w:p w14:paraId="211042A6" w14:textId="77777777" w:rsidR="0055642C" w:rsidRPr="002016F9" w:rsidRDefault="0055642C" w:rsidP="008C37FE">
            <w:pPr>
              <w:pStyle w:val="ListParagraph"/>
              <w:autoSpaceDE w:val="0"/>
              <w:autoSpaceDN w:val="0"/>
              <w:adjustRightInd w:val="0"/>
              <w:ind w:left="0"/>
              <w:jc w:val="both"/>
              <w:rPr>
                <w:rFonts w:ascii="Trebuchet MS" w:hAnsi="Trebuchet MS" w:cs="Arial"/>
                <w:sz w:val="20"/>
                <w:szCs w:val="20"/>
              </w:rPr>
            </w:pPr>
            <w:r w:rsidRPr="0055642C">
              <w:rPr>
                <w:rFonts w:ascii="Trebuchet MS" w:hAnsi="Trebuchet MS" w:cs="Arial"/>
                <w:sz w:val="20"/>
                <w:szCs w:val="20"/>
              </w:rPr>
              <w:t>Provides that temporary dependent care costs that result directly from travel to conferences and meet specified standards are allowable.</w:t>
            </w:r>
          </w:p>
        </w:tc>
      </w:tr>
    </w:tbl>
    <w:p w14:paraId="4162F4D8" w14:textId="77777777" w:rsidR="00305B41" w:rsidRPr="00305B41" w:rsidRDefault="00305B41" w:rsidP="005309A0">
      <w:pPr>
        <w:pStyle w:val="ListParagraph"/>
        <w:autoSpaceDE w:val="0"/>
        <w:autoSpaceDN w:val="0"/>
        <w:adjustRightInd w:val="0"/>
        <w:spacing w:after="0" w:line="240" w:lineRule="auto"/>
        <w:ind w:left="360"/>
        <w:jc w:val="both"/>
        <w:rPr>
          <w:rFonts w:ascii="Trebuchet MS" w:hAnsi="Trebuchet MS" w:cs="Arial"/>
        </w:rPr>
      </w:pPr>
    </w:p>
    <w:sectPr w:rsidR="00305B41" w:rsidRPr="00305B41" w:rsidSect="00807D5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CFFCE" w14:textId="77777777" w:rsidR="00E25B4F" w:rsidRDefault="00E25B4F" w:rsidP="00807D57">
      <w:pPr>
        <w:spacing w:after="0" w:line="240" w:lineRule="auto"/>
      </w:pPr>
      <w:r>
        <w:separator/>
      </w:r>
    </w:p>
  </w:endnote>
  <w:endnote w:type="continuationSeparator" w:id="0">
    <w:p w14:paraId="5E973CA3" w14:textId="77777777" w:rsidR="00E25B4F" w:rsidRDefault="00E25B4F" w:rsidP="0080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52525"/>
      <w:docPartObj>
        <w:docPartGallery w:val="Page Numbers (Bottom of Page)"/>
        <w:docPartUnique/>
      </w:docPartObj>
    </w:sdtPr>
    <w:sdtEndPr>
      <w:rPr>
        <w:noProof/>
      </w:rPr>
    </w:sdtEndPr>
    <w:sdtContent>
      <w:p w14:paraId="3C49FE1B" w14:textId="77777777" w:rsidR="00E76986" w:rsidRDefault="00E76986" w:rsidP="00BA5C1C">
        <w:pPr>
          <w:pStyle w:val="Footer"/>
        </w:pPr>
      </w:p>
      <w:p w14:paraId="7DA61AC9" w14:textId="77777777" w:rsidR="00E76986" w:rsidRDefault="00E25B4F">
        <w:pPr>
          <w:pStyle w:val="Foote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szCs w:val="20"/>
      </w:rPr>
      <w:id w:val="200677580"/>
      <w:docPartObj>
        <w:docPartGallery w:val="Page Numbers (Bottom of Page)"/>
        <w:docPartUnique/>
      </w:docPartObj>
    </w:sdtPr>
    <w:sdtEndPr>
      <w:rPr>
        <w:noProof/>
      </w:rPr>
    </w:sdtEndPr>
    <w:sdtContent>
      <w:p w14:paraId="0E7D4EE4" w14:textId="77777777" w:rsidR="00E76986" w:rsidRDefault="00E76986">
        <w:pPr>
          <w:pStyle w:val="Footer"/>
          <w:rPr>
            <w:rFonts w:ascii="Trebuchet MS" w:hAnsi="Trebuchet MS"/>
            <w:sz w:val="20"/>
            <w:szCs w:val="20"/>
          </w:rPr>
        </w:pPr>
      </w:p>
      <w:p w14:paraId="78482816" w14:textId="77777777" w:rsidR="00E76986" w:rsidRPr="007977CC" w:rsidRDefault="00E76986">
        <w:pPr>
          <w:pStyle w:val="Footer"/>
          <w:rPr>
            <w:rFonts w:ascii="Trebuchet MS" w:hAnsi="Trebuchet MS"/>
            <w:noProof/>
            <w:sz w:val="20"/>
            <w:szCs w:val="20"/>
          </w:rPr>
        </w:pPr>
        <w:r>
          <w:rPr>
            <w:rFonts w:ascii="Trebuchet MS" w:hAnsi="Trebuchet MS"/>
            <w:noProof/>
            <w:sz w:val="20"/>
            <w:szCs w:val="20"/>
          </w:rPr>
          <w:t>Updated</w:t>
        </w:r>
        <w:r w:rsidRPr="007977CC">
          <w:rPr>
            <w:rFonts w:ascii="Trebuchet MS" w:hAnsi="Trebuchet MS"/>
            <w:noProof/>
            <w:sz w:val="20"/>
            <w:szCs w:val="20"/>
          </w:rPr>
          <w:t xml:space="preserve"> </w:t>
        </w:r>
        <w:r w:rsidR="0038364A">
          <w:rPr>
            <w:rFonts w:ascii="Trebuchet MS" w:hAnsi="Trebuchet MS"/>
            <w:noProof/>
            <w:sz w:val="20"/>
            <w:szCs w:val="20"/>
          </w:rPr>
          <w:t>November</w:t>
        </w:r>
        <w:r>
          <w:rPr>
            <w:rFonts w:ascii="Trebuchet MS" w:hAnsi="Trebuchet MS"/>
            <w:noProof/>
            <w:sz w:val="20"/>
            <w:szCs w:val="20"/>
          </w:rPr>
          <w:t xml:space="preserve"> 2017</w:t>
        </w:r>
        <w:r w:rsidRPr="007977CC">
          <w:rPr>
            <w:rFonts w:ascii="Trebuchet MS" w:hAnsi="Trebuchet MS"/>
            <w:sz w:val="20"/>
            <w:szCs w:val="20"/>
          </w:rPr>
          <w:tab/>
          <w:t xml:space="preserve">Page </w:t>
        </w:r>
        <w:r w:rsidRPr="007977CC">
          <w:rPr>
            <w:rFonts w:ascii="Trebuchet MS" w:hAnsi="Trebuchet MS"/>
            <w:sz w:val="20"/>
            <w:szCs w:val="20"/>
          </w:rPr>
          <w:fldChar w:fldCharType="begin"/>
        </w:r>
        <w:r w:rsidRPr="007977CC">
          <w:rPr>
            <w:rFonts w:ascii="Trebuchet MS" w:hAnsi="Trebuchet MS"/>
            <w:sz w:val="20"/>
            <w:szCs w:val="20"/>
          </w:rPr>
          <w:instrText xml:space="preserve"> PAGE   \* MERGEFORMAT </w:instrText>
        </w:r>
        <w:r w:rsidRPr="007977CC">
          <w:rPr>
            <w:rFonts w:ascii="Trebuchet MS" w:hAnsi="Trebuchet MS"/>
            <w:sz w:val="20"/>
            <w:szCs w:val="20"/>
          </w:rPr>
          <w:fldChar w:fldCharType="separate"/>
        </w:r>
        <w:r w:rsidR="00A67980">
          <w:rPr>
            <w:rFonts w:ascii="Trebuchet MS" w:hAnsi="Trebuchet MS"/>
            <w:noProof/>
            <w:sz w:val="20"/>
            <w:szCs w:val="20"/>
          </w:rPr>
          <w:t>61</w:t>
        </w:r>
        <w:r w:rsidRPr="007977CC">
          <w:rPr>
            <w:rFonts w:ascii="Trebuchet MS" w:hAnsi="Trebuchet MS"/>
            <w:noProof/>
            <w:sz w:val="20"/>
            <w:szCs w:val="20"/>
          </w:rPr>
          <w:fldChar w:fldCharType="end"/>
        </w:r>
      </w:p>
    </w:sdtContent>
  </w:sdt>
  <w:p w14:paraId="0336DB18" w14:textId="77777777" w:rsidR="00E76986" w:rsidRPr="007977CC" w:rsidRDefault="00E76986">
    <w:pPr>
      <w:rPr>
        <w:rFonts w:ascii="Trebuchet MS" w:hAnsi="Trebuchet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3246" w14:textId="77777777" w:rsidR="00E25B4F" w:rsidRDefault="00E25B4F" w:rsidP="00807D57">
      <w:pPr>
        <w:spacing w:after="0" w:line="240" w:lineRule="auto"/>
      </w:pPr>
      <w:r>
        <w:separator/>
      </w:r>
    </w:p>
  </w:footnote>
  <w:footnote w:type="continuationSeparator" w:id="0">
    <w:p w14:paraId="35444C35" w14:textId="77777777" w:rsidR="00E25B4F" w:rsidRDefault="00E25B4F" w:rsidP="00807D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9B5"/>
    <w:multiLevelType w:val="multilevel"/>
    <w:tmpl w:val="BCC6A3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9929AE"/>
    <w:multiLevelType w:val="hybridMultilevel"/>
    <w:tmpl w:val="7A9AEF9A"/>
    <w:lvl w:ilvl="0" w:tplc="58B215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A0AB2"/>
    <w:multiLevelType w:val="hybridMultilevel"/>
    <w:tmpl w:val="B2DC414C"/>
    <w:lvl w:ilvl="0" w:tplc="76645E8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13A"/>
    <w:multiLevelType w:val="hybridMultilevel"/>
    <w:tmpl w:val="55B6A676"/>
    <w:lvl w:ilvl="0" w:tplc="ADAC40B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D0F64"/>
    <w:multiLevelType w:val="hybridMultilevel"/>
    <w:tmpl w:val="65ECA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A1D49"/>
    <w:multiLevelType w:val="multilevel"/>
    <w:tmpl w:val="484CDE96"/>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8B165D"/>
    <w:multiLevelType w:val="hybridMultilevel"/>
    <w:tmpl w:val="88D00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6D85"/>
    <w:multiLevelType w:val="multilevel"/>
    <w:tmpl w:val="8E2224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CD74C09"/>
    <w:multiLevelType w:val="multilevel"/>
    <w:tmpl w:val="88D003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6B5FBD"/>
    <w:multiLevelType w:val="hybridMultilevel"/>
    <w:tmpl w:val="1A56D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32895"/>
    <w:multiLevelType w:val="multilevel"/>
    <w:tmpl w:val="470ACF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B00299"/>
    <w:multiLevelType w:val="hybridMultilevel"/>
    <w:tmpl w:val="B7EECD3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D091621"/>
    <w:multiLevelType w:val="multilevel"/>
    <w:tmpl w:val="F38C01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345CD1"/>
    <w:multiLevelType w:val="hybridMultilevel"/>
    <w:tmpl w:val="53F2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567F0"/>
    <w:multiLevelType w:val="hybridMultilevel"/>
    <w:tmpl w:val="479C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F4A28"/>
    <w:multiLevelType w:val="hybridMultilevel"/>
    <w:tmpl w:val="D81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86B7E"/>
    <w:multiLevelType w:val="multilevel"/>
    <w:tmpl w:val="BCC6A3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36131C"/>
    <w:multiLevelType w:val="hybridMultilevel"/>
    <w:tmpl w:val="6D22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B1CD3"/>
    <w:multiLevelType w:val="hybridMultilevel"/>
    <w:tmpl w:val="4F889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37F18"/>
    <w:multiLevelType w:val="multilevel"/>
    <w:tmpl w:val="8E2224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804980"/>
    <w:multiLevelType w:val="hybridMultilevel"/>
    <w:tmpl w:val="0B78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B5231"/>
    <w:multiLevelType w:val="hybridMultilevel"/>
    <w:tmpl w:val="E08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D4823"/>
    <w:multiLevelType w:val="hybridMultilevel"/>
    <w:tmpl w:val="8326CE3E"/>
    <w:lvl w:ilvl="0" w:tplc="D7AEB8DE">
      <w:start w:val="1"/>
      <w:numFmt w:val="decimal"/>
      <w:lvlText w:val="%1."/>
      <w:lvlJc w:val="left"/>
      <w:pPr>
        <w:ind w:left="720" w:hanging="360"/>
      </w:pPr>
      <w:rPr>
        <w:rFonts w:ascii="Trebuchet MS" w:hAnsi="Trebuchet MS" w:hint="default"/>
        <w:b w:val="0"/>
        <w:color w:val="31313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E7329"/>
    <w:multiLevelType w:val="hybridMultilevel"/>
    <w:tmpl w:val="E7B6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7399C"/>
    <w:multiLevelType w:val="multilevel"/>
    <w:tmpl w:val="7110E4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11D15C3"/>
    <w:multiLevelType w:val="multilevel"/>
    <w:tmpl w:val="20468A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EA23B1"/>
    <w:multiLevelType w:val="hybridMultilevel"/>
    <w:tmpl w:val="D33AF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65036"/>
    <w:multiLevelType w:val="hybridMultilevel"/>
    <w:tmpl w:val="511400B0"/>
    <w:lvl w:ilvl="0" w:tplc="2D9ADE6C">
      <w:start w:val="1"/>
      <w:numFmt w:val="decimal"/>
      <w:lvlText w:val="%1."/>
      <w:lvlJc w:val="left"/>
      <w:pPr>
        <w:ind w:left="720" w:hanging="360"/>
      </w:pPr>
      <w:rPr>
        <w:rFonts w:ascii="Arial" w:hAnsi="Arial"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048BE"/>
    <w:multiLevelType w:val="hybridMultilevel"/>
    <w:tmpl w:val="A9BA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A321C"/>
    <w:multiLevelType w:val="multilevel"/>
    <w:tmpl w:val="88D003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0C0E13"/>
    <w:multiLevelType w:val="hybridMultilevel"/>
    <w:tmpl w:val="E61C5CF8"/>
    <w:lvl w:ilvl="0" w:tplc="8440EF32">
      <w:numFmt w:val="bullet"/>
      <w:lvlText w:val="•"/>
      <w:lvlJc w:val="left"/>
      <w:pPr>
        <w:ind w:left="720" w:hanging="360"/>
      </w:pPr>
      <w:rPr>
        <w:rFonts w:ascii="Trebuchet MS" w:eastAsiaTheme="minorHAnsi" w:hAnsi="Trebuchet MS" w:cs="Arial" w:hint="default"/>
        <w:color w:val="4949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27296"/>
    <w:multiLevelType w:val="hybridMultilevel"/>
    <w:tmpl w:val="5E1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7648D"/>
    <w:multiLevelType w:val="hybridMultilevel"/>
    <w:tmpl w:val="E17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C0998"/>
    <w:multiLevelType w:val="hybridMultilevel"/>
    <w:tmpl w:val="6440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549FB"/>
    <w:multiLevelType w:val="hybridMultilevel"/>
    <w:tmpl w:val="5CB6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E5181"/>
    <w:multiLevelType w:val="hybridMultilevel"/>
    <w:tmpl w:val="22382FAE"/>
    <w:lvl w:ilvl="0" w:tplc="76B0C28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20067"/>
    <w:multiLevelType w:val="hybridMultilevel"/>
    <w:tmpl w:val="1F2AFE2E"/>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CF2896"/>
    <w:multiLevelType w:val="hybridMultilevel"/>
    <w:tmpl w:val="707A7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E02B79"/>
    <w:multiLevelType w:val="hybridMultilevel"/>
    <w:tmpl w:val="B55AD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030"/>
    <w:multiLevelType w:val="hybridMultilevel"/>
    <w:tmpl w:val="E276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94435"/>
    <w:multiLevelType w:val="hybridMultilevel"/>
    <w:tmpl w:val="BB14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C7D50"/>
    <w:multiLevelType w:val="hybridMultilevel"/>
    <w:tmpl w:val="9D205720"/>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7E804B1B"/>
    <w:multiLevelType w:val="hybridMultilevel"/>
    <w:tmpl w:val="511400B0"/>
    <w:lvl w:ilvl="0" w:tplc="2D9ADE6C">
      <w:start w:val="1"/>
      <w:numFmt w:val="decimal"/>
      <w:lvlText w:val="%1."/>
      <w:lvlJc w:val="left"/>
      <w:pPr>
        <w:ind w:left="720" w:hanging="360"/>
      </w:pPr>
      <w:rPr>
        <w:rFonts w:ascii="Arial" w:hAnsi="Arial"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6218A"/>
    <w:multiLevelType w:val="hybridMultilevel"/>
    <w:tmpl w:val="17301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E0C1B"/>
    <w:multiLevelType w:val="multilevel"/>
    <w:tmpl w:val="BCC6A3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9"/>
  </w:num>
  <w:num w:numId="3">
    <w:abstractNumId w:val="6"/>
  </w:num>
  <w:num w:numId="4">
    <w:abstractNumId w:val="15"/>
  </w:num>
  <w:num w:numId="5">
    <w:abstractNumId w:val="36"/>
  </w:num>
  <w:num w:numId="6">
    <w:abstractNumId w:val="43"/>
  </w:num>
  <w:num w:numId="7">
    <w:abstractNumId w:val="44"/>
  </w:num>
  <w:num w:numId="8">
    <w:abstractNumId w:val="3"/>
  </w:num>
  <w:num w:numId="9">
    <w:abstractNumId w:val="0"/>
  </w:num>
  <w:num w:numId="10">
    <w:abstractNumId w:val="9"/>
  </w:num>
  <w:num w:numId="11">
    <w:abstractNumId w:val="41"/>
  </w:num>
  <w:num w:numId="12">
    <w:abstractNumId w:val="33"/>
  </w:num>
  <w:num w:numId="13">
    <w:abstractNumId w:val="26"/>
  </w:num>
  <w:num w:numId="14">
    <w:abstractNumId w:val="16"/>
  </w:num>
  <w:num w:numId="15">
    <w:abstractNumId w:val="2"/>
  </w:num>
  <w:num w:numId="16">
    <w:abstractNumId w:val="34"/>
  </w:num>
  <w:num w:numId="17">
    <w:abstractNumId w:val="28"/>
  </w:num>
  <w:num w:numId="18">
    <w:abstractNumId w:val="18"/>
  </w:num>
  <w:num w:numId="19">
    <w:abstractNumId w:val="4"/>
  </w:num>
  <w:num w:numId="20">
    <w:abstractNumId w:val="13"/>
  </w:num>
  <w:num w:numId="21">
    <w:abstractNumId w:val="39"/>
  </w:num>
  <w:num w:numId="22">
    <w:abstractNumId w:val="21"/>
  </w:num>
  <w:num w:numId="23">
    <w:abstractNumId w:val="24"/>
  </w:num>
  <w:num w:numId="24">
    <w:abstractNumId w:val="8"/>
  </w:num>
  <w:num w:numId="25">
    <w:abstractNumId w:val="1"/>
  </w:num>
  <w:num w:numId="26">
    <w:abstractNumId w:val="38"/>
  </w:num>
  <w:num w:numId="27">
    <w:abstractNumId w:val="32"/>
  </w:num>
  <w:num w:numId="28">
    <w:abstractNumId w:val="11"/>
  </w:num>
  <w:num w:numId="29">
    <w:abstractNumId w:val="40"/>
  </w:num>
  <w:num w:numId="30">
    <w:abstractNumId w:val="17"/>
  </w:num>
  <w:num w:numId="31">
    <w:abstractNumId w:val="22"/>
  </w:num>
  <w:num w:numId="32">
    <w:abstractNumId w:val="27"/>
  </w:num>
  <w:num w:numId="33">
    <w:abstractNumId w:val="42"/>
  </w:num>
  <w:num w:numId="34">
    <w:abstractNumId w:val="37"/>
  </w:num>
  <w:num w:numId="35">
    <w:abstractNumId w:val="31"/>
  </w:num>
  <w:num w:numId="36">
    <w:abstractNumId w:val="29"/>
  </w:num>
  <w:num w:numId="37">
    <w:abstractNumId w:val="14"/>
  </w:num>
  <w:num w:numId="38">
    <w:abstractNumId w:val="23"/>
  </w:num>
  <w:num w:numId="39">
    <w:abstractNumId w:val="30"/>
  </w:num>
  <w:num w:numId="40">
    <w:abstractNumId w:val="12"/>
  </w:num>
  <w:num w:numId="41">
    <w:abstractNumId w:val="5"/>
  </w:num>
  <w:num w:numId="42">
    <w:abstractNumId w:val="20"/>
  </w:num>
  <w:num w:numId="43">
    <w:abstractNumId w:val="3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3647CB"/>
    <w:rsid w:val="00002CE2"/>
    <w:rsid w:val="000031DB"/>
    <w:rsid w:val="00007029"/>
    <w:rsid w:val="00011271"/>
    <w:rsid w:val="00015685"/>
    <w:rsid w:val="00021D40"/>
    <w:rsid w:val="000263A4"/>
    <w:rsid w:val="00034549"/>
    <w:rsid w:val="00034E09"/>
    <w:rsid w:val="000369DA"/>
    <w:rsid w:val="000430D1"/>
    <w:rsid w:val="00045908"/>
    <w:rsid w:val="00052F13"/>
    <w:rsid w:val="000540F4"/>
    <w:rsid w:val="00067649"/>
    <w:rsid w:val="00075176"/>
    <w:rsid w:val="00075EA9"/>
    <w:rsid w:val="000940D5"/>
    <w:rsid w:val="0009682B"/>
    <w:rsid w:val="00097A41"/>
    <w:rsid w:val="000B4860"/>
    <w:rsid w:val="000B5846"/>
    <w:rsid w:val="000C078C"/>
    <w:rsid w:val="000C1D6E"/>
    <w:rsid w:val="000D2F3D"/>
    <w:rsid w:val="000D3D50"/>
    <w:rsid w:val="000D7144"/>
    <w:rsid w:val="000E6245"/>
    <w:rsid w:val="000F086B"/>
    <w:rsid w:val="000F1A93"/>
    <w:rsid w:val="000F5436"/>
    <w:rsid w:val="000F56CE"/>
    <w:rsid w:val="001008AC"/>
    <w:rsid w:val="001022AA"/>
    <w:rsid w:val="0010283C"/>
    <w:rsid w:val="00123D5A"/>
    <w:rsid w:val="001254B1"/>
    <w:rsid w:val="00125A0E"/>
    <w:rsid w:val="00131F35"/>
    <w:rsid w:val="00131FA4"/>
    <w:rsid w:val="0013794C"/>
    <w:rsid w:val="00140A10"/>
    <w:rsid w:val="0014279D"/>
    <w:rsid w:val="00145F72"/>
    <w:rsid w:val="00153CE6"/>
    <w:rsid w:val="00161127"/>
    <w:rsid w:val="00161523"/>
    <w:rsid w:val="00164CAD"/>
    <w:rsid w:val="0017035D"/>
    <w:rsid w:val="001710D4"/>
    <w:rsid w:val="00177A4E"/>
    <w:rsid w:val="001852E7"/>
    <w:rsid w:val="0018542C"/>
    <w:rsid w:val="00187A1D"/>
    <w:rsid w:val="001917DE"/>
    <w:rsid w:val="001A0CD9"/>
    <w:rsid w:val="001A691A"/>
    <w:rsid w:val="001A7ECD"/>
    <w:rsid w:val="001C51F1"/>
    <w:rsid w:val="001C704F"/>
    <w:rsid w:val="001C745A"/>
    <w:rsid w:val="001D3779"/>
    <w:rsid w:val="001E17C3"/>
    <w:rsid w:val="001E2518"/>
    <w:rsid w:val="001E266A"/>
    <w:rsid w:val="001E2A72"/>
    <w:rsid w:val="001E6EFA"/>
    <w:rsid w:val="001F3660"/>
    <w:rsid w:val="001F3A9D"/>
    <w:rsid w:val="001F40B3"/>
    <w:rsid w:val="001F591F"/>
    <w:rsid w:val="001F6680"/>
    <w:rsid w:val="002016F9"/>
    <w:rsid w:val="00204BFA"/>
    <w:rsid w:val="0020685F"/>
    <w:rsid w:val="002123F1"/>
    <w:rsid w:val="00212C93"/>
    <w:rsid w:val="00215865"/>
    <w:rsid w:val="00223340"/>
    <w:rsid w:val="0022490E"/>
    <w:rsid w:val="00234AAE"/>
    <w:rsid w:val="00236611"/>
    <w:rsid w:val="00251C9A"/>
    <w:rsid w:val="00253731"/>
    <w:rsid w:val="0026244C"/>
    <w:rsid w:val="002633B8"/>
    <w:rsid w:val="0026452F"/>
    <w:rsid w:val="00265235"/>
    <w:rsid w:val="0027046F"/>
    <w:rsid w:val="00270C87"/>
    <w:rsid w:val="00271EF9"/>
    <w:rsid w:val="00284693"/>
    <w:rsid w:val="00286DC0"/>
    <w:rsid w:val="00287301"/>
    <w:rsid w:val="00294029"/>
    <w:rsid w:val="002A3907"/>
    <w:rsid w:val="002A4B7E"/>
    <w:rsid w:val="002A5366"/>
    <w:rsid w:val="002A5EE1"/>
    <w:rsid w:val="002B33B8"/>
    <w:rsid w:val="002C520B"/>
    <w:rsid w:val="002D2286"/>
    <w:rsid w:val="002D5EE1"/>
    <w:rsid w:val="002D791B"/>
    <w:rsid w:val="002E044D"/>
    <w:rsid w:val="002E08CF"/>
    <w:rsid w:val="002E4B3A"/>
    <w:rsid w:val="002E534B"/>
    <w:rsid w:val="002F3D99"/>
    <w:rsid w:val="002F55E3"/>
    <w:rsid w:val="003027DA"/>
    <w:rsid w:val="00302C6A"/>
    <w:rsid w:val="00305A94"/>
    <w:rsid w:val="00305B41"/>
    <w:rsid w:val="00311754"/>
    <w:rsid w:val="00317956"/>
    <w:rsid w:val="0032126C"/>
    <w:rsid w:val="00321BA7"/>
    <w:rsid w:val="003244C8"/>
    <w:rsid w:val="00333FD2"/>
    <w:rsid w:val="00334569"/>
    <w:rsid w:val="0034512D"/>
    <w:rsid w:val="0035020C"/>
    <w:rsid w:val="00353377"/>
    <w:rsid w:val="00355278"/>
    <w:rsid w:val="00357F9F"/>
    <w:rsid w:val="003603F4"/>
    <w:rsid w:val="0036090A"/>
    <w:rsid w:val="003647CB"/>
    <w:rsid w:val="0036766A"/>
    <w:rsid w:val="00371EAF"/>
    <w:rsid w:val="00372B41"/>
    <w:rsid w:val="00374EA5"/>
    <w:rsid w:val="00375A4F"/>
    <w:rsid w:val="00375B0D"/>
    <w:rsid w:val="00376F8F"/>
    <w:rsid w:val="003809B8"/>
    <w:rsid w:val="0038364A"/>
    <w:rsid w:val="00384442"/>
    <w:rsid w:val="0038484B"/>
    <w:rsid w:val="00384F52"/>
    <w:rsid w:val="00387F0B"/>
    <w:rsid w:val="003A100A"/>
    <w:rsid w:val="003A5D5D"/>
    <w:rsid w:val="003B02F2"/>
    <w:rsid w:val="003B334B"/>
    <w:rsid w:val="003B7AE2"/>
    <w:rsid w:val="003C02F6"/>
    <w:rsid w:val="003C4653"/>
    <w:rsid w:val="003C4BDE"/>
    <w:rsid w:val="003C6EC8"/>
    <w:rsid w:val="003D2A27"/>
    <w:rsid w:val="003D6B28"/>
    <w:rsid w:val="003D7379"/>
    <w:rsid w:val="003D7BAB"/>
    <w:rsid w:val="003E441C"/>
    <w:rsid w:val="003F3B45"/>
    <w:rsid w:val="003F43D1"/>
    <w:rsid w:val="003F636C"/>
    <w:rsid w:val="003F7999"/>
    <w:rsid w:val="00407FD6"/>
    <w:rsid w:val="00424D28"/>
    <w:rsid w:val="00427570"/>
    <w:rsid w:val="00427A37"/>
    <w:rsid w:val="00430E53"/>
    <w:rsid w:val="004316F4"/>
    <w:rsid w:val="0044580D"/>
    <w:rsid w:val="00450352"/>
    <w:rsid w:val="004544C4"/>
    <w:rsid w:val="004569ED"/>
    <w:rsid w:val="00461BF3"/>
    <w:rsid w:val="0046410E"/>
    <w:rsid w:val="00464564"/>
    <w:rsid w:val="00465433"/>
    <w:rsid w:val="004770B5"/>
    <w:rsid w:val="00486422"/>
    <w:rsid w:val="0049522B"/>
    <w:rsid w:val="004A45CB"/>
    <w:rsid w:val="004B1ED1"/>
    <w:rsid w:val="004B7D53"/>
    <w:rsid w:val="004C115B"/>
    <w:rsid w:val="004D5558"/>
    <w:rsid w:val="004E3F71"/>
    <w:rsid w:val="004E458A"/>
    <w:rsid w:val="004E47BA"/>
    <w:rsid w:val="004E6377"/>
    <w:rsid w:val="004E67A7"/>
    <w:rsid w:val="004E6E91"/>
    <w:rsid w:val="004E7EB8"/>
    <w:rsid w:val="004F0493"/>
    <w:rsid w:val="004F3A07"/>
    <w:rsid w:val="004F3CC6"/>
    <w:rsid w:val="004F4428"/>
    <w:rsid w:val="004F526F"/>
    <w:rsid w:val="004F6840"/>
    <w:rsid w:val="00507BA5"/>
    <w:rsid w:val="005104DA"/>
    <w:rsid w:val="00520264"/>
    <w:rsid w:val="00521B36"/>
    <w:rsid w:val="005309A0"/>
    <w:rsid w:val="005315AC"/>
    <w:rsid w:val="00533F00"/>
    <w:rsid w:val="00535C17"/>
    <w:rsid w:val="00540C11"/>
    <w:rsid w:val="00540FF7"/>
    <w:rsid w:val="00550522"/>
    <w:rsid w:val="005520AF"/>
    <w:rsid w:val="00554F70"/>
    <w:rsid w:val="0055642C"/>
    <w:rsid w:val="00560C48"/>
    <w:rsid w:val="00565C17"/>
    <w:rsid w:val="00571D33"/>
    <w:rsid w:val="005748F0"/>
    <w:rsid w:val="0058349C"/>
    <w:rsid w:val="005854A5"/>
    <w:rsid w:val="00593845"/>
    <w:rsid w:val="00594766"/>
    <w:rsid w:val="005A17EC"/>
    <w:rsid w:val="005A1F49"/>
    <w:rsid w:val="005A295C"/>
    <w:rsid w:val="005A32BC"/>
    <w:rsid w:val="005B49D2"/>
    <w:rsid w:val="005C4661"/>
    <w:rsid w:val="005D12F6"/>
    <w:rsid w:val="005D2125"/>
    <w:rsid w:val="005E2398"/>
    <w:rsid w:val="005E24A4"/>
    <w:rsid w:val="005E4357"/>
    <w:rsid w:val="005E4B10"/>
    <w:rsid w:val="005F5977"/>
    <w:rsid w:val="00600265"/>
    <w:rsid w:val="00600521"/>
    <w:rsid w:val="00606BBD"/>
    <w:rsid w:val="00606DB1"/>
    <w:rsid w:val="00614D23"/>
    <w:rsid w:val="006213C4"/>
    <w:rsid w:val="00622CC6"/>
    <w:rsid w:val="00624839"/>
    <w:rsid w:val="00630DC7"/>
    <w:rsid w:val="00646B85"/>
    <w:rsid w:val="006511A2"/>
    <w:rsid w:val="006561BE"/>
    <w:rsid w:val="0066261F"/>
    <w:rsid w:val="00662CBF"/>
    <w:rsid w:val="00662DF3"/>
    <w:rsid w:val="00664666"/>
    <w:rsid w:val="006660EE"/>
    <w:rsid w:val="006708D3"/>
    <w:rsid w:val="00672857"/>
    <w:rsid w:val="0067728F"/>
    <w:rsid w:val="00685B93"/>
    <w:rsid w:val="00685F4C"/>
    <w:rsid w:val="0068795B"/>
    <w:rsid w:val="0069341B"/>
    <w:rsid w:val="00693611"/>
    <w:rsid w:val="00695062"/>
    <w:rsid w:val="006970C3"/>
    <w:rsid w:val="0069791E"/>
    <w:rsid w:val="00697DD1"/>
    <w:rsid w:val="006A59EF"/>
    <w:rsid w:val="006B1A9B"/>
    <w:rsid w:val="006C0027"/>
    <w:rsid w:val="006C446F"/>
    <w:rsid w:val="006D13B5"/>
    <w:rsid w:val="006E40F5"/>
    <w:rsid w:val="006F0019"/>
    <w:rsid w:val="006F3EF0"/>
    <w:rsid w:val="00704238"/>
    <w:rsid w:val="00705614"/>
    <w:rsid w:val="00706DF3"/>
    <w:rsid w:val="00712B68"/>
    <w:rsid w:val="007146A0"/>
    <w:rsid w:val="007210E1"/>
    <w:rsid w:val="0072485C"/>
    <w:rsid w:val="007321E3"/>
    <w:rsid w:val="00732973"/>
    <w:rsid w:val="00735509"/>
    <w:rsid w:val="007426D0"/>
    <w:rsid w:val="007473CE"/>
    <w:rsid w:val="00754B53"/>
    <w:rsid w:val="0076348D"/>
    <w:rsid w:val="00763DB5"/>
    <w:rsid w:val="0076556C"/>
    <w:rsid w:val="00767CD3"/>
    <w:rsid w:val="00773362"/>
    <w:rsid w:val="007776E7"/>
    <w:rsid w:val="00782639"/>
    <w:rsid w:val="00785801"/>
    <w:rsid w:val="0079078D"/>
    <w:rsid w:val="00794F24"/>
    <w:rsid w:val="00796AA3"/>
    <w:rsid w:val="007977CC"/>
    <w:rsid w:val="007A5914"/>
    <w:rsid w:val="007A71C1"/>
    <w:rsid w:val="007B0EF1"/>
    <w:rsid w:val="007B12B2"/>
    <w:rsid w:val="007B3B5E"/>
    <w:rsid w:val="007B6B62"/>
    <w:rsid w:val="007C4929"/>
    <w:rsid w:val="007C73F9"/>
    <w:rsid w:val="007D00AF"/>
    <w:rsid w:val="007D3272"/>
    <w:rsid w:val="007D473A"/>
    <w:rsid w:val="007D6111"/>
    <w:rsid w:val="007D7C3A"/>
    <w:rsid w:val="007E4337"/>
    <w:rsid w:val="007E584C"/>
    <w:rsid w:val="007F74A5"/>
    <w:rsid w:val="007F7E74"/>
    <w:rsid w:val="00800064"/>
    <w:rsid w:val="00801C12"/>
    <w:rsid w:val="008036E9"/>
    <w:rsid w:val="00804C18"/>
    <w:rsid w:val="00807D57"/>
    <w:rsid w:val="00820D0E"/>
    <w:rsid w:val="00833C47"/>
    <w:rsid w:val="008545B5"/>
    <w:rsid w:val="00855064"/>
    <w:rsid w:val="00855657"/>
    <w:rsid w:val="00855C60"/>
    <w:rsid w:val="0086329E"/>
    <w:rsid w:val="008665F4"/>
    <w:rsid w:val="00870E4F"/>
    <w:rsid w:val="008723B2"/>
    <w:rsid w:val="008729A4"/>
    <w:rsid w:val="008831A7"/>
    <w:rsid w:val="00887D9A"/>
    <w:rsid w:val="0089353D"/>
    <w:rsid w:val="00894D1C"/>
    <w:rsid w:val="008A1CED"/>
    <w:rsid w:val="008A6F26"/>
    <w:rsid w:val="008B121E"/>
    <w:rsid w:val="008C11A6"/>
    <w:rsid w:val="008C3552"/>
    <w:rsid w:val="008C37FE"/>
    <w:rsid w:val="008C587E"/>
    <w:rsid w:val="008D6E7C"/>
    <w:rsid w:val="008E1FB2"/>
    <w:rsid w:val="008E56E4"/>
    <w:rsid w:val="008E57E6"/>
    <w:rsid w:val="008E5D03"/>
    <w:rsid w:val="008F0D2E"/>
    <w:rsid w:val="008F3052"/>
    <w:rsid w:val="008F7069"/>
    <w:rsid w:val="00900875"/>
    <w:rsid w:val="00902816"/>
    <w:rsid w:val="00902E26"/>
    <w:rsid w:val="009078A7"/>
    <w:rsid w:val="00914735"/>
    <w:rsid w:val="00920346"/>
    <w:rsid w:val="00920693"/>
    <w:rsid w:val="00920F70"/>
    <w:rsid w:val="00924102"/>
    <w:rsid w:val="00930A46"/>
    <w:rsid w:val="00935788"/>
    <w:rsid w:val="00937B6A"/>
    <w:rsid w:val="00940F51"/>
    <w:rsid w:val="009469A3"/>
    <w:rsid w:val="0094706C"/>
    <w:rsid w:val="00951E1F"/>
    <w:rsid w:val="00954E6F"/>
    <w:rsid w:val="00955C3C"/>
    <w:rsid w:val="00965077"/>
    <w:rsid w:val="00965A3E"/>
    <w:rsid w:val="00966E6B"/>
    <w:rsid w:val="0097276E"/>
    <w:rsid w:val="009731F9"/>
    <w:rsid w:val="00975DC1"/>
    <w:rsid w:val="00981C82"/>
    <w:rsid w:val="009870D9"/>
    <w:rsid w:val="00991103"/>
    <w:rsid w:val="009A3A19"/>
    <w:rsid w:val="009A59AE"/>
    <w:rsid w:val="009B1590"/>
    <w:rsid w:val="009B17F2"/>
    <w:rsid w:val="009B66CA"/>
    <w:rsid w:val="009B6D1F"/>
    <w:rsid w:val="009B767B"/>
    <w:rsid w:val="009C1E8D"/>
    <w:rsid w:val="009C5894"/>
    <w:rsid w:val="009C7B19"/>
    <w:rsid w:val="009D69F8"/>
    <w:rsid w:val="009E1542"/>
    <w:rsid w:val="009E2366"/>
    <w:rsid w:val="009E5547"/>
    <w:rsid w:val="009F1836"/>
    <w:rsid w:val="009F1FBB"/>
    <w:rsid w:val="009F2182"/>
    <w:rsid w:val="009F27DD"/>
    <w:rsid w:val="00A00B98"/>
    <w:rsid w:val="00A0603B"/>
    <w:rsid w:val="00A10F62"/>
    <w:rsid w:val="00A12103"/>
    <w:rsid w:val="00A12858"/>
    <w:rsid w:val="00A20CA8"/>
    <w:rsid w:val="00A2440B"/>
    <w:rsid w:val="00A308DD"/>
    <w:rsid w:val="00A30B61"/>
    <w:rsid w:val="00A338E9"/>
    <w:rsid w:val="00A43A94"/>
    <w:rsid w:val="00A50B2E"/>
    <w:rsid w:val="00A54BE7"/>
    <w:rsid w:val="00A55792"/>
    <w:rsid w:val="00A55D5E"/>
    <w:rsid w:val="00A674AB"/>
    <w:rsid w:val="00A67980"/>
    <w:rsid w:val="00A75020"/>
    <w:rsid w:val="00A77A7C"/>
    <w:rsid w:val="00A77AE2"/>
    <w:rsid w:val="00A77D20"/>
    <w:rsid w:val="00A80850"/>
    <w:rsid w:val="00A80D73"/>
    <w:rsid w:val="00A863DB"/>
    <w:rsid w:val="00A91BFF"/>
    <w:rsid w:val="00A92C7E"/>
    <w:rsid w:val="00A92D77"/>
    <w:rsid w:val="00AA1950"/>
    <w:rsid w:val="00AA6274"/>
    <w:rsid w:val="00AB0604"/>
    <w:rsid w:val="00AC0098"/>
    <w:rsid w:val="00AC071B"/>
    <w:rsid w:val="00AC29F6"/>
    <w:rsid w:val="00AC5008"/>
    <w:rsid w:val="00AD0FD9"/>
    <w:rsid w:val="00AD20B5"/>
    <w:rsid w:val="00AD4085"/>
    <w:rsid w:val="00AE1DCE"/>
    <w:rsid w:val="00AE4325"/>
    <w:rsid w:val="00AF5C94"/>
    <w:rsid w:val="00B040B1"/>
    <w:rsid w:val="00B22018"/>
    <w:rsid w:val="00B315E9"/>
    <w:rsid w:val="00B32980"/>
    <w:rsid w:val="00B45436"/>
    <w:rsid w:val="00B5324C"/>
    <w:rsid w:val="00B5789E"/>
    <w:rsid w:val="00B62511"/>
    <w:rsid w:val="00B639E1"/>
    <w:rsid w:val="00B63E3E"/>
    <w:rsid w:val="00B64C11"/>
    <w:rsid w:val="00B66A19"/>
    <w:rsid w:val="00B73DA4"/>
    <w:rsid w:val="00B73EB9"/>
    <w:rsid w:val="00B75A5C"/>
    <w:rsid w:val="00B766E6"/>
    <w:rsid w:val="00B77305"/>
    <w:rsid w:val="00B804DA"/>
    <w:rsid w:val="00B8089D"/>
    <w:rsid w:val="00B80E60"/>
    <w:rsid w:val="00B83E04"/>
    <w:rsid w:val="00B83E45"/>
    <w:rsid w:val="00B842AF"/>
    <w:rsid w:val="00B870FB"/>
    <w:rsid w:val="00B87EA5"/>
    <w:rsid w:val="00B90A99"/>
    <w:rsid w:val="00B92FAB"/>
    <w:rsid w:val="00B96DD3"/>
    <w:rsid w:val="00BA536D"/>
    <w:rsid w:val="00BA5C1C"/>
    <w:rsid w:val="00BA6735"/>
    <w:rsid w:val="00BA6F03"/>
    <w:rsid w:val="00BA749C"/>
    <w:rsid w:val="00BC10FC"/>
    <w:rsid w:val="00BC677F"/>
    <w:rsid w:val="00BD3E32"/>
    <w:rsid w:val="00BD5244"/>
    <w:rsid w:val="00BD5757"/>
    <w:rsid w:val="00BE1E29"/>
    <w:rsid w:val="00BF151D"/>
    <w:rsid w:val="00BF181B"/>
    <w:rsid w:val="00C01B27"/>
    <w:rsid w:val="00C052B9"/>
    <w:rsid w:val="00C052DA"/>
    <w:rsid w:val="00C11AE2"/>
    <w:rsid w:val="00C1537F"/>
    <w:rsid w:val="00C20496"/>
    <w:rsid w:val="00C21A67"/>
    <w:rsid w:val="00C2403F"/>
    <w:rsid w:val="00C251AB"/>
    <w:rsid w:val="00C27A81"/>
    <w:rsid w:val="00C314D5"/>
    <w:rsid w:val="00C316EF"/>
    <w:rsid w:val="00C34830"/>
    <w:rsid w:val="00C36BEC"/>
    <w:rsid w:val="00C42B67"/>
    <w:rsid w:val="00C5397F"/>
    <w:rsid w:val="00C6249A"/>
    <w:rsid w:val="00C64533"/>
    <w:rsid w:val="00C67415"/>
    <w:rsid w:val="00C7347A"/>
    <w:rsid w:val="00C7400A"/>
    <w:rsid w:val="00C76B63"/>
    <w:rsid w:val="00C76FF4"/>
    <w:rsid w:val="00C81E33"/>
    <w:rsid w:val="00C84BCA"/>
    <w:rsid w:val="00C91A14"/>
    <w:rsid w:val="00C9305F"/>
    <w:rsid w:val="00CA3750"/>
    <w:rsid w:val="00CC583E"/>
    <w:rsid w:val="00CC7413"/>
    <w:rsid w:val="00CD01E8"/>
    <w:rsid w:val="00CD181D"/>
    <w:rsid w:val="00CD2058"/>
    <w:rsid w:val="00CF30A9"/>
    <w:rsid w:val="00D048FA"/>
    <w:rsid w:val="00D05B22"/>
    <w:rsid w:val="00D0641F"/>
    <w:rsid w:val="00D23622"/>
    <w:rsid w:val="00D37969"/>
    <w:rsid w:val="00D4013E"/>
    <w:rsid w:val="00D46A46"/>
    <w:rsid w:val="00D473D1"/>
    <w:rsid w:val="00D4799E"/>
    <w:rsid w:val="00D57DFD"/>
    <w:rsid w:val="00D61B17"/>
    <w:rsid w:val="00D61E7A"/>
    <w:rsid w:val="00D6208C"/>
    <w:rsid w:val="00D64DF1"/>
    <w:rsid w:val="00D71A39"/>
    <w:rsid w:val="00D7372A"/>
    <w:rsid w:val="00D755D7"/>
    <w:rsid w:val="00D8350D"/>
    <w:rsid w:val="00D87F82"/>
    <w:rsid w:val="00D947D2"/>
    <w:rsid w:val="00D95C27"/>
    <w:rsid w:val="00D95F16"/>
    <w:rsid w:val="00DA0892"/>
    <w:rsid w:val="00DC0105"/>
    <w:rsid w:val="00DC3F8C"/>
    <w:rsid w:val="00DC5485"/>
    <w:rsid w:val="00DC6E9A"/>
    <w:rsid w:val="00DD3516"/>
    <w:rsid w:val="00DD3FA5"/>
    <w:rsid w:val="00DD5042"/>
    <w:rsid w:val="00DE50E3"/>
    <w:rsid w:val="00DE5338"/>
    <w:rsid w:val="00DF39FB"/>
    <w:rsid w:val="00DF482C"/>
    <w:rsid w:val="00DF55CB"/>
    <w:rsid w:val="00DF578E"/>
    <w:rsid w:val="00E007BD"/>
    <w:rsid w:val="00E0194D"/>
    <w:rsid w:val="00E11BF9"/>
    <w:rsid w:val="00E12760"/>
    <w:rsid w:val="00E20A70"/>
    <w:rsid w:val="00E2103C"/>
    <w:rsid w:val="00E247C1"/>
    <w:rsid w:val="00E25B4F"/>
    <w:rsid w:val="00E40FA4"/>
    <w:rsid w:val="00E4548C"/>
    <w:rsid w:val="00E4568F"/>
    <w:rsid w:val="00E4619E"/>
    <w:rsid w:val="00E51307"/>
    <w:rsid w:val="00E514C8"/>
    <w:rsid w:val="00E51595"/>
    <w:rsid w:val="00E533EB"/>
    <w:rsid w:val="00E572E0"/>
    <w:rsid w:val="00E6755F"/>
    <w:rsid w:val="00E72E5B"/>
    <w:rsid w:val="00E72EDA"/>
    <w:rsid w:val="00E74267"/>
    <w:rsid w:val="00E76986"/>
    <w:rsid w:val="00E82984"/>
    <w:rsid w:val="00E83A3D"/>
    <w:rsid w:val="00E85846"/>
    <w:rsid w:val="00E92BE8"/>
    <w:rsid w:val="00E94D2A"/>
    <w:rsid w:val="00E97CB3"/>
    <w:rsid w:val="00EA189F"/>
    <w:rsid w:val="00EB6002"/>
    <w:rsid w:val="00EC3E42"/>
    <w:rsid w:val="00EC7A69"/>
    <w:rsid w:val="00EE026C"/>
    <w:rsid w:val="00EE4920"/>
    <w:rsid w:val="00EE6B98"/>
    <w:rsid w:val="00EF1283"/>
    <w:rsid w:val="00EF22C4"/>
    <w:rsid w:val="00EF5957"/>
    <w:rsid w:val="00F1127C"/>
    <w:rsid w:val="00F237A9"/>
    <w:rsid w:val="00F265B7"/>
    <w:rsid w:val="00F33F5B"/>
    <w:rsid w:val="00F36C22"/>
    <w:rsid w:val="00F45467"/>
    <w:rsid w:val="00F46B42"/>
    <w:rsid w:val="00F46B7C"/>
    <w:rsid w:val="00F47946"/>
    <w:rsid w:val="00F50199"/>
    <w:rsid w:val="00F53441"/>
    <w:rsid w:val="00F55FE1"/>
    <w:rsid w:val="00F56EDA"/>
    <w:rsid w:val="00F641E5"/>
    <w:rsid w:val="00F65C9F"/>
    <w:rsid w:val="00F717AD"/>
    <w:rsid w:val="00F82C81"/>
    <w:rsid w:val="00F86BA3"/>
    <w:rsid w:val="00F901D7"/>
    <w:rsid w:val="00F932F8"/>
    <w:rsid w:val="00F939F6"/>
    <w:rsid w:val="00F97B27"/>
    <w:rsid w:val="00FA24B9"/>
    <w:rsid w:val="00FA3A38"/>
    <w:rsid w:val="00FB0D56"/>
    <w:rsid w:val="00FB0EF2"/>
    <w:rsid w:val="00FB1A5A"/>
    <w:rsid w:val="00FB32A0"/>
    <w:rsid w:val="00FB785A"/>
    <w:rsid w:val="00FC0B12"/>
    <w:rsid w:val="00FC5C32"/>
    <w:rsid w:val="00FD1BAE"/>
    <w:rsid w:val="00FD1E10"/>
    <w:rsid w:val="00FD2002"/>
    <w:rsid w:val="00FF3EEB"/>
    <w:rsid w:val="00FF50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D7F8"/>
  <w15:docId w15:val="{A6E75828-04DC-414F-B18C-8D1FF1A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CB"/>
    <w:rPr>
      <w:rFonts w:ascii="Tahoma" w:hAnsi="Tahoma" w:cs="Tahoma"/>
      <w:sz w:val="16"/>
      <w:szCs w:val="16"/>
    </w:rPr>
  </w:style>
  <w:style w:type="paragraph" w:styleId="ListParagraph">
    <w:name w:val="List Paragraph"/>
    <w:basedOn w:val="Normal"/>
    <w:uiPriority w:val="34"/>
    <w:qFormat/>
    <w:rsid w:val="009F27DD"/>
    <w:pPr>
      <w:ind w:left="720"/>
      <w:contextualSpacing/>
    </w:pPr>
  </w:style>
  <w:style w:type="paragraph" w:styleId="Header">
    <w:name w:val="header"/>
    <w:basedOn w:val="Normal"/>
    <w:link w:val="HeaderChar"/>
    <w:uiPriority w:val="99"/>
    <w:unhideWhenUsed/>
    <w:rsid w:val="0080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57"/>
  </w:style>
  <w:style w:type="paragraph" w:styleId="Footer">
    <w:name w:val="footer"/>
    <w:basedOn w:val="Normal"/>
    <w:link w:val="FooterChar"/>
    <w:uiPriority w:val="99"/>
    <w:unhideWhenUsed/>
    <w:rsid w:val="0080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57"/>
  </w:style>
  <w:style w:type="paragraph" w:styleId="Title">
    <w:name w:val="Title"/>
    <w:basedOn w:val="Normal"/>
    <w:link w:val="TitleChar"/>
    <w:qFormat/>
    <w:rsid w:val="006C0027"/>
    <w:pPr>
      <w:keepLines/>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C0027"/>
    <w:rPr>
      <w:rFonts w:ascii="Times New Roman" w:eastAsia="Times New Roman" w:hAnsi="Times New Roman" w:cs="Times New Roman"/>
      <w:b/>
      <w:bCs/>
      <w:sz w:val="28"/>
      <w:szCs w:val="20"/>
    </w:rPr>
  </w:style>
  <w:style w:type="paragraph" w:styleId="NormalWeb">
    <w:name w:val="Normal (Web)"/>
    <w:basedOn w:val="Normal"/>
    <w:uiPriority w:val="99"/>
    <w:unhideWhenUsed/>
    <w:rsid w:val="006B1A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7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03F4"/>
    <w:rPr>
      <w:color w:val="0000FF" w:themeColor="hyperlink"/>
      <w:u w:val="single"/>
    </w:rPr>
  </w:style>
  <w:style w:type="paragraph" w:customStyle="1" w:styleId="Default">
    <w:name w:val="Default"/>
    <w:rsid w:val="002016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49881">
      <w:bodyDiv w:val="1"/>
      <w:marLeft w:val="0"/>
      <w:marRight w:val="0"/>
      <w:marTop w:val="0"/>
      <w:marBottom w:val="0"/>
      <w:divBdr>
        <w:top w:val="none" w:sz="0" w:space="0" w:color="auto"/>
        <w:left w:val="none" w:sz="0" w:space="0" w:color="auto"/>
        <w:bottom w:val="none" w:sz="0" w:space="0" w:color="auto"/>
        <w:right w:val="none" w:sz="0" w:space="0" w:color="auto"/>
      </w:divBdr>
    </w:div>
    <w:div w:id="443967450">
      <w:bodyDiv w:val="1"/>
      <w:marLeft w:val="0"/>
      <w:marRight w:val="0"/>
      <w:marTop w:val="0"/>
      <w:marBottom w:val="0"/>
      <w:divBdr>
        <w:top w:val="none" w:sz="0" w:space="0" w:color="auto"/>
        <w:left w:val="none" w:sz="0" w:space="0" w:color="auto"/>
        <w:bottom w:val="none" w:sz="0" w:space="0" w:color="auto"/>
        <w:right w:val="none" w:sz="0" w:space="0" w:color="auto"/>
      </w:divBdr>
    </w:div>
    <w:div w:id="1054355310">
      <w:bodyDiv w:val="1"/>
      <w:marLeft w:val="0"/>
      <w:marRight w:val="0"/>
      <w:marTop w:val="0"/>
      <w:marBottom w:val="0"/>
      <w:divBdr>
        <w:top w:val="none" w:sz="0" w:space="0" w:color="auto"/>
        <w:left w:val="none" w:sz="0" w:space="0" w:color="auto"/>
        <w:bottom w:val="none" w:sz="0" w:space="0" w:color="auto"/>
        <w:right w:val="none" w:sz="0" w:space="0" w:color="auto"/>
      </w:divBdr>
    </w:div>
    <w:div w:id="1155416965">
      <w:bodyDiv w:val="1"/>
      <w:marLeft w:val="0"/>
      <w:marRight w:val="0"/>
      <w:marTop w:val="0"/>
      <w:marBottom w:val="0"/>
      <w:divBdr>
        <w:top w:val="none" w:sz="0" w:space="0" w:color="auto"/>
        <w:left w:val="none" w:sz="0" w:space="0" w:color="auto"/>
        <w:bottom w:val="none" w:sz="0" w:space="0" w:color="auto"/>
        <w:right w:val="none" w:sz="0" w:space="0" w:color="auto"/>
      </w:divBdr>
    </w:div>
    <w:div w:id="1344549159">
      <w:bodyDiv w:val="1"/>
      <w:marLeft w:val="0"/>
      <w:marRight w:val="0"/>
      <w:marTop w:val="0"/>
      <w:marBottom w:val="0"/>
      <w:divBdr>
        <w:top w:val="none" w:sz="0" w:space="0" w:color="auto"/>
        <w:left w:val="none" w:sz="0" w:space="0" w:color="auto"/>
        <w:bottom w:val="none" w:sz="0" w:space="0" w:color="auto"/>
        <w:right w:val="none" w:sz="0" w:space="0" w:color="auto"/>
      </w:divBdr>
    </w:div>
    <w:div w:id="1410036541">
      <w:bodyDiv w:val="1"/>
      <w:marLeft w:val="0"/>
      <w:marRight w:val="0"/>
      <w:marTop w:val="0"/>
      <w:marBottom w:val="0"/>
      <w:divBdr>
        <w:top w:val="none" w:sz="0" w:space="0" w:color="auto"/>
        <w:left w:val="none" w:sz="0" w:space="0" w:color="auto"/>
        <w:bottom w:val="none" w:sz="0" w:space="0" w:color="auto"/>
        <w:right w:val="none" w:sz="0" w:space="0" w:color="auto"/>
      </w:divBdr>
    </w:div>
    <w:div w:id="1567646798">
      <w:bodyDiv w:val="1"/>
      <w:marLeft w:val="0"/>
      <w:marRight w:val="0"/>
      <w:marTop w:val="0"/>
      <w:marBottom w:val="0"/>
      <w:divBdr>
        <w:top w:val="none" w:sz="0" w:space="0" w:color="auto"/>
        <w:left w:val="none" w:sz="0" w:space="0" w:color="auto"/>
        <w:bottom w:val="none" w:sz="0" w:space="0" w:color="auto"/>
        <w:right w:val="none" w:sz="0" w:space="0" w:color="auto"/>
      </w:divBdr>
    </w:div>
    <w:div w:id="1902447027">
      <w:bodyDiv w:val="1"/>
      <w:marLeft w:val="0"/>
      <w:marRight w:val="0"/>
      <w:marTop w:val="0"/>
      <w:marBottom w:val="0"/>
      <w:divBdr>
        <w:top w:val="none" w:sz="0" w:space="0" w:color="auto"/>
        <w:left w:val="none" w:sz="0" w:space="0" w:color="auto"/>
        <w:bottom w:val="none" w:sz="0" w:space="0" w:color="auto"/>
        <w:right w:val="none" w:sz="0" w:space="0" w:color="auto"/>
      </w:divBdr>
    </w:div>
    <w:div w:id="1929120777">
      <w:bodyDiv w:val="1"/>
      <w:marLeft w:val="0"/>
      <w:marRight w:val="0"/>
      <w:marTop w:val="0"/>
      <w:marBottom w:val="0"/>
      <w:divBdr>
        <w:top w:val="none" w:sz="0" w:space="0" w:color="auto"/>
        <w:left w:val="none" w:sz="0" w:space="0" w:color="auto"/>
        <w:bottom w:val="none" w:sz="0" w:space="0" w:color="auto"/>
        <w:right w:val="none" w:sz="0" w:space="0" w:color="auto"/>
      </w:divBdr>
    </w:div>
    <w:div w:id="20721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sam.gov"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37B2-A7C6-FF49-BEC6-C75AE18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17874</Words>
  <Characters>101886</Characters>
  <Application>Microsoft Macintosh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Saper</dc:creator>
  <cp:lastModifiedBy>Nancy Hawkins</cp:lastModifiedBy>
  <cp:revision>2</cp:revision>
  <cp:lastPrinted>2017-04-14T17:50:00Z</cp:lastPrinted>
  <dcterms:created xsi:type="dcterms:W3CDTF">2017-12-13T13:55:00Z</dcterms:created>
  <dcterms:modified xsi:type="dcterms:W3CDTF">2017-12-13T13:55:00Z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Consulting Services</vt:lpwstr>
  </property>
  <property fmtid="{D5CDD505-2E9C-101B-9397-08002B2CF9AE}" pid="4" name="tabIndex">
    <vt:lpwstr>B</vt:lpwstr>
  </property>
  <property fmtid="{D5CDD505-2E9C-101B-9397-08002B2CF9AE}" pid="5" name="workpaperIndex">
    <vt:lpwstr>B.01.01</vt:lpwstr>
  </property>
</Properties>
</file>